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D1B1E" w14:textId="77777777" w:rsidR="00C91833" w:rsidRDefault="00C91833" w:rsidP="00C91833">
      <w:r w:rsidRPr="006F33F1">
        <w:rPr>
          <w:noProof/>
        </w:rPr>
        <w:drawing>
          <wp:anchor distT="0" distB="0" distL="114300" distR="114300" simplePos="0" relativeHeight="251698176" behindDoc="1" locked="0" layoutInCell="1" allowOverlap="1" wp14:anchorId="57A60AE4" wp14:editId="17FCB2CF">
            <wp:simplePos x="0" y="0"/>
            <wp:positionH relativeFrom="margin">
              <wp:posOffset>325755</wp:posOffset>
            </wp:positionH>
            <wp:positionV relativeFrom="paragraph">
              <wp:posOffset>-267970</wp:posOffset>
            </wp:positionV>
            <wp:extent cx="5254625" cy="866775"/>
            <wp:effectExtent l="19050" t="0" r="3175" b="0"/>
            <wp:wrapTight wrapText="bothSides">
              <wp:wrapPolygon edited="0">
                <wp:start x="2584" y="0"/>
                <wp:lineTo x="470" y="7596"/>
                <wp:lineTo x="157" y="9969"/>
                <wp:lineTo x="-78" y="15666"/>
                <wp:lineTo x="2976" y="21363"/>
                <wp:lineTo x="3132" y="21363"/>
                <wp:lineTo x="6656" y="21363"/>
                <wp:lineTo x="13156" y="21363"/>
                <wp:lineTo x="21613" y="18040"/>
                <wp:lineTo x="21613" y="12818"/>
                <wp:lineTo x="16601" y="7596"/>
                <wp:lineTo x="16758" y="1899"/>
                <wp:lineTo x="6656" y="0"/>
                <wp:lineTo x="2584" y="0"/>
              </wp:wrapPolygon>
            </wp:wrapTight>
            <wp:docPr id="12" name="Picture 0" descr="New DOC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OCCS Logo.png"/>
                    <pic:cNvPicPr/>
                  </pic:nvPicPr>
                  <pic:blipFill>
                    <a:blip r:embed="rId9" cstate="print"/>
                    <a:stretch>
                      <a:fillRect/>
                    </a:stretch>
                  </pic:blipFill>
                  <pic:spPr>
                    <a:xfrm>
                      <a:off x="0" y="0"/>
                      <a:ext cx="5254625" cy="866775"/>
                    </a:xfrm>
                    <a:prstGeom prst="rect">
                      <a:avLst/>
                    </a:prstGeom>
                  </pic:spPr>
                </pic:pic>
              </a:graphicData>
            </a:graphic>
          </wp:anchor>
        </w:drawing>
      </w:r>
    </w:p>
    <w:p w14:paraId="24260DF7" w14:textId="77777777" w:rsidR="00C91833" w:rsidRPr="006F33F1" w:rsidRDefault="00C91833" w:rsidP="00C91833">
      <w:pPr>
        <w:rPr>
          <w:rFonts w:ascii="Arial" w:hAnsi="Arial" w:cs="Arial"/>
          <w:sz w:val="20"/>
          <w:szCs w:val="20"/>
        </w:rPr>
      </w:pPr>
    </w:p>
    <w:p w14:paraId="62F27BD1" w14:textId="77777777" w:rsidR="00C91833" w:rsidRPr="006F33F1" w:rsidRDefault="00C91833" w:rsidP="00C91833">
      <w:pPr>
        <w:rPr>
          <w:rFonts w:ascii="Arial" w:hAnsi="Arial" w:cs="Arial"/>
          <w:sz w:val="20"/>
          <w:szCs w:val="20"/>
        </w:rPr>
      </w:pPr>
    </w:p>
    <w:p w14:paraId="0B84FEE2" w14:textId="77777777" w:rsidR="00C91833" w:rsidRPr="006F33F1" w:rsidRDefault="00C91833" w:rsidP="00C91833">
      <w:pPr>
        <w:rPr>
          <w:rFonts w:ascii="Arial" w:hAnsi="Arial" w:cs="Arial"/>
          <w:sz w:val="20"/>
          <w:szCs w:val="20"/>
        </w:rPr>
      </w:pPr>
    </w:p>
    <w:p w14:paraId="0832E48B" w14:textId="77777777" w:rsidR="00C91833" w:rsidRPr="006F33F1" w:rsidRDefault="00C91833" w:rsidP="00C91833">
      <w:pPr>
        <w:rPr>
          <w:rFonts w:ascii="Arial" w:hAnsi="Arial" w:cs="Arial"/>
          <w:sz w:val="20"/>
          <w:szCs w:val="20"/>
        </w:rPr>
      </w:pPr>
    </w:p>
    <w:p w14:paraId="23766411" w14:textId="77777777" w:rsidR="00C91833" w:rsidRPr="006F33F1" w:rsidRDefault="00C91833" w:rsidP="00C91833">
      <w:pPr>
        <w:rPr>
          <w:rFonts w:ascii="Arial" w:hAnsi="Arial" w:cs="Arial"/>
          <w:sz w:val="20"/>
          <w:szCs w:val="20"/>
        </w:rPr>
      </w:pPr>
    </w:p>
    <w:p w14:paraId="0FE9A32A" w14:textId="77777777" w:rsidR="00C91833" w:rsidRPr="006F33F1" w:rsidRDefault="00C91833" w:rsidP="00C91833">
      <w:pPr>
        <w:tabs>
          <w:tab w:val="left" w:pos="3360"/>
        </w:tabs>
        <w:rPr>
          <w:rFonts w:ascii="Arial" w:hAnsi="Arial" w:cs="Arial"/>
          <w:sz w:val="20"/>
          <w:szCs w:val="20"/>
        </w:rPr>
      </w:pPr>
      <w:r w:rsidRPr="006F33F1">
        <w:rPr>
          <w:rFonts w:ascii="Arial" w:hAnsi="Arial" w:cs="Arial"/>
          <w:sz w:val="20"/>
          <w:szCs w:val="20"/>
        </w:rPr>
        <w:tab/>
      </w:r>
    </w:p>
    <w:p w14:paraId="11254493" w14:textId="77777777" w:rsidR="00C91833" w:rsidRPr="006F33F1" w:rsidRDefault="00C91833" w:rsidP="00C91833">
      <w:pPr>
        <w:rPr>
          <w:rFonts w:ascii="Arial" w:hAnsi="Arial" w:cs="Arial"/>
          <w:sz w:val="20"/>
          <w:szCs w:val="20"/>
        </w:rPr>
      </w:pPr>
    </w:p>
    <w:p w14:paraId="5DC4655C" w14:textId="77777777" w:rsidR="00C91833" w:rsidRPr="006F33F1" w:rsidRDefault="00C91833" w:rsidP="00C91833">
      <w:pPr>
        <w:rPr>
          <w:rFonts w:ascii="Arial" w:hAnsi="Arial" w:cs="Arial"/>
          <w:sz w:val="20"/>
          <w:szCs w:val="20"/>
        </w:rPr>
      </w:pPr>
    </w:p>
    <w:p w14:paraId="52716FD5" w14:textId="77777777" w:rsidR="00C91833" w:rsidRPr="006F33F1" w:rsidRDefault="00C91833" w:rsidP="00C91833">
      <w:pPr>
        <w:rPr>
          <w:rFonts w:ascii="Arial" w:hAnsi="Arial" w:cs="Arial"/>
          <w:sz w:val="20"/>
          <w:szCs w:val="20"/>
        </w:rPr>
      </w:pPr>
    </w:p>
    <w:p w14:paraId="64DC306B" w14:textId="77777777" w:rsidR="00C91833" w:rsidRPr="006F33F1" w:rsidRDefault="0028108F" w:rsidP="00C91833">
      <w:pPr>
        <w:rPr>
          <w:rFonts w:ascii="Arial" w:hAnsi="Arial" w:cs="Arial"/>
          <w:sz w:val="20"/>
          <w:szCs w:val="20"/>
        </w:rPr>
      </w:pPr>
      <w:r>
        <w:rPr>
          <w:rFonts w:asciiTheme="minorHAnsi" w:hAnsiTheme="minorHAnsi" w:cstheme="minorBidi"/>
          <w:noProof/>
        </w:rPr>
        <mc:AlternateContent>
          <mc:Choice Requires="wps">
            <w:drawing>
              <wp:anchor distT="0" distB="0" distL="114300" distR="114300" simplePos="0" relativeHeight="251700224" behindDoc="0" locked="0" layoutInCell="1" allowOverlap="1" wp14:anchorId="54646AD7" wp14:editId="2B63AA6D">
                <wp:simplePos x="0" y="0"/>
                <wp:positionH relativeFrom="column">
                  <wp:posOffset>-914400</wp:posOffset>
                </wp:positionH>
                <wp:positionV relativeFrom="paragraph">
                  <wp:posOffset>60325</wp:posOffset>
                </wp:positionV>
                <wp:extent cx="7907020" cy="112395"/>
                <wp:effectExtent l="9525" t="11430" r="8255"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7020" cy="112395"/>
                        </a:xfrm>
                        <a:prstGeom prst="rect">
                          <a:avLst/>
                        </a:prstGeom>
                        <a:solidFill>
                          <a:srgbClr val="F7A800"/>
                        </a:solidFill>
                        <a:ln w="9525">
                          <a:solidFill>
                            <a:srgbClr val="F7A800"/>
                          </a:solidFill>
                          <a:miter lim="800000"/>
                          <a:headEnd/>
                          <a:tailEnd/>
                        </a:ln>
                      </wps:spPr>
                      <wps:txbx>
                        <w:txbxContent>
                          <w:p w14:paraId="523A658C" w14:textId="77777777" w:rsidR="00F374B0" w:rsidRDefault="00F374B0" w:rsidP="00C91833">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646AD7" id="_x0000_t202" coordsize="21600,21600" o:spt="202" path="m,l,21600r21600,l21600,xe">
                <v:stroke joinstyle="miter"/>
                <v:path gradientshapeok="t" o:connecttype="rect"/>
              </v:shapetype>
              <v:shape id="Text Box 4" o:spid="_x0000_s1026" type="#_x0000_t202" style="position:absolute;left:0;text-align:left;margin-left:-1in;margin-top:4.75pt;width:622.6pt;height:8.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" fillcolor="#f7a800" strokecolor="#f7a800">
                <v:textbox>
                  <w:txbxContent>
                    <w:p w14:paraId="523A658C" w14:textId="77777777" w:rsidR="00F374B0" w:rsidRDefault="00F374B0" w:rsidP="00C91833">
                      <w:r>
                        <w:t xml:space="preserve"> </w:t>
                      </w:r>
                    </w:p>
                  </w:txbxContent>
                </v:textbox>
              </v:shape>
            </w:pict>
          </mc:Fallback>
        </mc:AlternateContent>
      </w:r>
      <w:r>
        <w:rPr>
          <w:rFonts w:asciiTheme="minorHAnsi" w:hAnsiTheme="minorHAnsi" w:cstheme="minorBidi"/>
          <w:noProof/>
        </w:rPr>
        <mc:AlternateContent>
          <mc:Choice Requires="wps">
            <w:drawing>
              <wp:anchor distT="0" distB="0" distL="114300" distR="114300" simplePos="0" relativeHeight="251699200" behindDoc="0" locked="0" layoutInCell="1" allowOverlap="1" wp14:anchorId="298DD5CA" wp14:editId="414F7715">
                <wp:simplePos x="0" y="0"/>
                <wp:positionH relativeFrom="margin">
                  <wp:posOffset>-914400</wp:posOffset>
                </wp:positionH>
                <wp:positionV relativeFrom="margin">
                  <wp:posOffset>3150235</wp:posOffset>
                </wp:positionV>
                <wp:extent cx="7907020" cy="1152525"/>
                <wp:effectExtent l="9525" t="8890" r="8255" b="101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7020" cy="1152525"/>
                        </a:xfrm>
                        <a:prstGeom prst="rect">
                          <a:avLst/>
                        </a:prstGeom>
                        <a:solidFill>
                          <a:srgbClr val="5D7E95"/>
                        </a:solidFill>
                        <a:ln w="9525">
                          <a:solidFill>
                            <a:srgbClr val="5D7E95"/>
                          </a:solidFill>
                          <a:miter lim="800000"/>
                          <a:headEnd/>
                          <a:tailEnd/>
                        </a:ln>
                      </wps:spPr>
                      <wps:txbx>
                        <w:txbxContent>
                          <w:p w14:paraId="0453CA31" w14:textId="77777777" w:rsidR="00F374B0" w:rsidRDefault="00F374B0" w:rsidP="00C91833">
                            <w:pPr>
                              <w:jc w:val="center"/>
                              <w:rPr>
                                <w:rFonts w:ascii="Arial" w:hAnsi="Arial" w:cs="Arial"/>
                                <w:color w:val="FFFFFF" w:themeColor="background1"/>
                                <w:sz w:val="28"/>
                                <w:szCs w:val="28"/>
                                <w:lang w:val="es-US"/>
                              </w:rPr>
                            </w:pPr>
                            <w:r w:rsidRPr="00FF0E62">
                              <w:rPr>
                                <w:rFonts w:ascii="Arial" w:hAnsi="Arial" w:cs="Arial"/>
                                <w:color w:val="FFFFFF" w:themeColor="background1"/>
                                <w:sz w:val="28"/>
                                <w:lang w:val="es-US"/>
                              </w:rPr>
                              <w:t xml:space="preserve">PAUTAS PARA EL </w:t>
                            </w:r>
                            <w:r w:rsidRPr="00FE3BA4">
                              <w:rPr>
                                <w:rFonts w:ascii="Arial" w:hAnsi="Arial" w:cs="Arial"/>
                                <w:color w:val="FFFFFF" w:themeColor="background1"/>
                                <w:sz w:val="28"/>
                                <w:szCs w:val="28"/>
                                <w:lang w:val="es-US"/>
                              </w:rPr>
                              <w:t>PROGRAMA DE C</w:t>
                            </w:r>
                            <w:r>
                              <w:rPr>
                                <w:rFonts w:ascii="Arial" w:hAnsi="Arial" w:cs="Arial"/>
                                <w:color w:val="FFFFFF" w:themeColor="background1"/>
                                <w:sz w:val="28"/>
                                <w:szCs w:val="28"/>
                                <w:lang w:val="es-US"/>
                              </w:rPr>
                              <w:t>ONSEJERIA Y TRATAMIENTO PARA EL</w:t>
                            </w:r>
                          </w:p>
                          <w:p w14:paraId="1D807DB0" w14:textId="77777777" w:rsidR="00F374B0" w:rsidRPr="00FE3BA4" w:rsidRDefault="00F374B0" w:rsidP="00C91833">
                            <w:pPr>
                              <w:jc w:val="center"/>
                              <w:rPr>
                                <w:rFonts w:ascii="Arial" w:hAnsi="Arial" w:cs="Arial"/>
                                <w:color w:val="FFFFFF" w:themeColor="background1"/>
                                <w:sz w:val="28"/>
                                <w:szCs w:val="28"/>
                                <w:lang w:val="es-US"/>
                              </w:rPr>
                            </w:pPr>
                            <w:r w:rsidRPr="00FE3BA4">
                              <w:rPr>
                                <w:rFonts w:ascii="Arial" w:hAnsi="Arial" w:cs="Arial"/>
                                <w:color w:val="FFFFFF" w:themeColor="background1"/>
                                <w:sz w:val="28"/>
                                <w:szCs w:val="28"/>
                                <w:lang w:val="es-US"/>
                              </w:rPr>
                              <w:t>DELINCUENTE SEXUAL (SOCTP)</w:t>
                            </w:r>
                          </w:p>
                          <w:p w14:paraId="65629224" w14:textId="77777777" w:rsidR="00F374B0" w:rsidRPr="00113ADD" w:rsidRDefault="00F374B0" w:rsidP="00C91833">
                            <w:pPr>
                              <w:jc w:val="center"/>
                              <w:rPr>
                                <w:rFonts w:ascii="Arial" w:hAnsi="Arial" w:cs="Arial"/>
                                <w:color w:val="FFFFFF" w:themeColor="background1"/>
                                <w:sz w:val="28"/>
                              </w:rPr>
                            </w:pPr>
                          </w:p>
                          <w:p w14:paraId="118D5AAE" w14:textId="77777777" w:rsidR="00F374B0" w:rsidRPr="00113ADD" w:rsidRDefault="00F374B0" w:rsidP="00C91833">
                            <w:pPr>
                              <w:jc w:val="center"/>
                              <w:rPr>
                                <w:rFonts w:ascii="Arial" w:hAnsi="Arial" w:cs="Arial"/>
                                <w:color w:val="FFFFFF" w:themeColor="background1"/>
                                <w:sz w:val="28"/>
                              </w:rPr>
                            </w:pPr>
                          </w:p>
                          <w:p w14:paraId="76DC7264" w14:textId="32E9223A" w:rsidR="00F374B0" w:rsidRPr="00113ADD" w:rsidRDefault="00F374B0" w:rsidP="00C91833">
                            <w:pPr>
                              <w:jc w:val="center"/>
                              <w:rPr>
                                <w:rFonts w:ascii="Arial" w:hAnsi="Arial" w:cs="Arial"/>
                                <w:color w:val="FFFFFF" w:themeColor="background1"/>
                                <w:sz w:val="28"/>
                              </w:rPr>
                            </w:pPr>
                            <w:r>
                              <w:rPr>
                                <w:rFonts w:ascii="Arial" w:hAnsi="Arial" w:cs="Arial"/>
                                <w:color w:val="FFFFFF" w:themeColor="background1"/>
                                <w:sz w:val="28"/>
                              </w:rPr>
                              <w:t>FEBRERO 20</w:t>
                            </w:r>
                            <w:r w:rsidR="004A2937">
                              <w:rPr>
                                <w:rFonts w:ascii="Arial" w:hAnsi="Arial" w:cs="Arial"/>
                                <w:color w:val="FFFFFF" w:themeColor="background1"/>
                                <w:sz w:val="28"/>
                              </w:rPr>
                              <w:t>22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98DD5CA" id="Text Box 3" o:spid="_x0000_s1027" type="#_x0000_t202" style="position:absolute;left:0;text-align:left;margin-left:-1in;margin-top:248.05pt;width:622.6pt;height:90.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" fillcolor="#5d7e95" strokecolor="#5d7e95">
                <v:textbox style="mso-fit-shape-to-text:t">
                  <w:txbxContent>
                    <w:p w14:paraId="0453CA31" w14:textId="77777777" w:rsidR="00F374B0" w:rsidRDefault="00F374B0" w:rsidP="00C91833">
                      <w:pPr>
                        <w:jc w:val="center"/>
                        <w:rPr>
                          <w:rFonts w:ascii="Arial" w:hAnsi="Arial" w:cs="Arial"/>
                          <w:color w:val="FFFFFF" w:themeColor="background1"/>
                          <w:sz w:val="28"/>
                          <w:szCs w:val="28"/>
                          <w:lang w:val="es-US"/>
                        </w:rPr>
                      </w:pPr>
                      <w:r w:rsidRPr="00FF0E62">
                        <w:rPr>
                          <w:rFonts w:ascii="Arial" w:hAnsi="Arial" w:cs="Arial"/>
                          <w:color w:val="FFFFFF" w:themeColor="background1"/>
                          <w:sz w:val="28"/>
                          <w:lang w:val="es-US"/>
                        </w:rPr>
                        <w:t xml:space="preserve">PAUTAS PARA EL </w:t>
                      </w:r>
                      <w:r w:rsidRPr="00FE3BA4">
                        <w:rPr>
                          <w:rFonts w:ascii="Arial" w:hAnsi="Arial" w:cs="Arial"/>
                          <w:color w:val="FFFFFF" w:themeColor="background1"/>
                          <w:sz w:val="28"/>
                          <w:szCs w:val="28"/>
                          <w:lang w:val="es-US"/>
                        </w:rPr>
                        <w:t>PROGRAMA DE C</w:t>
                      </w:r>
                      <w:r>
                        <w:rPr>
                          <w:rFonts w:ascii="Arial" w:hAnsi="Arial" w:cs="Arial"/>
                          <w:color w:val="FFFFFF" w:themeColor="background1"/>
                          <w:sz w:val="28"/>
                          <w:szCs w:val="28"/>
                          <w:lang w:val="es-US"/>
                        </w:rPr>
                        <w:t>ONSEJERIA Y TRATAMIENTO PARA EL</w:t>
                      </w:r>
                    </w:p>
                    <w:p w14:paraId="1D807DB0" w14:textId="77777777" w:rsidR="00F374B0" w:rsidRPr="00FE3BA4" w:rsidRDefault="00F374B0" w:rsidP="00C91833">
                      <w:pPr>
                        <w:jc w:val="center"/>
                        <w:rPr>
                          <w:rFonts w:ascii="Arial" w:hAnsi="Arial" w:cs="Arial"/>
                          <w:color w:val="FFFFFF" w:themeColor="background1"/>
                          <w:sz w:val="28"/>
                          <w:szCs w:val="28"/>
                          <w:lang w:val="es-US"/>
                        </w:rPr>
                      </w:pPr>
                      <w:r w:rsidRPr="00FE3BA4">
                        <w:rPr>
                          <w:rFonts w:ascii="Arial" w:hAnsi="Arial" w:cs="Arial"/>
                          <w:color w:val="FFFFFF" w:themeColor="background1"/>
                          <w:sz w:val="28"/>
                          <w:szCs w:val="28"/>
                          <w:lang w:val="es-US"/>
                        </w:rPr>
                        <w:t>DELINCUENTE SEXUAL (SOCTP)</w:t>
                      </w:r>
                    </w:p>
                    <w:p w14:paraId="65629224" w14:textId="77777777" w:rsidR="00F374B0" w:rsidRPr="00113ADD" w:rsidRDefault="00F374B0" w:rsidP="00C91833">
                      <w:pPr>
                        <w:jc w:val="center"/>
                        <w:rPr>
                          <w:rFonts w:ascii="Arial" w:hAnsi="Arial" w:cs="Arial"/>
                          <w:color w:val="FFFFFF" w:themeColor="background1"/>
                          <w:sz w:val="28"/>
                        </w:rPr>
                      </w:pPr>
                    </w:p>
                    <w:p w14:paraId="118D5AAE" w14:textId="77777777" w:rsidR="00F374B0" w:rsidRPr="00113ADD" w:rsidRDefault="00F374B0" w:rsidP="00C91833">
                      <w:pPr>
                        <w:jc w:val="center"/>
                        <w:rPr>
                          <w:rFonts w:ascii="Arial" w:hAnsi="Arial" w:cs="Arial"/>
                          <w:color w:val="FFFFFF" w:themeColor="background1"/>
                          <w:sz w:val="28"/>
                        </w:rPr>
                      </w:pPr>
                    </w:p>
                    <w:p w14:paraId="76DC7264" w14:textId="32E9223A" w:rsidR="00F374B0" w:rsidRPr="00113ADD" w:rsidRDefault="00F374B0" w:rsidP="00C91833">
                      <w:pPr>
                        <w:jc w:val="center"/>
                        <w:rPr>
                          <w:rFonts w:ascii="Arial" w:hAnsi="Arial" w:cs="Arial"/>
                          <w:color w:val="FFFFFF" w:themeColor="background1"/>
                          <w:sz w:val="28"/>
                        </w:rPr>
                      </w:pPr>
                      <w:r>
                        <w:rPr>
                          <w:rFonts w:ascii="Arial" w:hAnsi="Arial" w:cs="Arial"/>
                          <w:color w:val="FFFFFF" w:themeColor="background1"/>
                          <w:sz w:val="28"/>
                        </w:rPr>
                        <w:t>FEBRERO 20</w:t>
                      </w:r>
                      <w:r w:rsidR="004A2937">
                        <w:rPr>
                          <w:rFonts w:ascii="Arial" w:hAnsi="Arial" w:cs="Arial"/>
                          <w:color w:val="FFFFFF" w:themeColor="background1"/>
                          <w:sz w:val="28"/>
                        </w:rPr>
                        <w:t>22</w:t>
                      </w:r>
                    </w:p>
                  </w:txbxContent>
                </v:textbox>
                <w10:wrap anchorx="margin" anchory="margin"/>
              </v:shape>
            </w:pict>
          </mc:Fallback>
        </mc:AlternateContent>
      </w:r>
    </w:p>
    <w:p w14:paraId="6E3A643E" w14:textId="77777777" w:rsidR="00C91833" w:rsidRPr="006F33F1" w:rsidRDefault="00C91833" w:rsidP="00C91833">
      <w:pPr>
        <w:rPr>
          <w:rFonts w:ascii="Arial" w:hAnsi="Arial" w:cs="Arial"/>
          <w:sz w:val="20"/>
          <w:szCs w:val="20"/>
        </w:rPr>
      </w:pPr>
    </w:p>
    <w:p w14:paraId="51248387" w14:textId="77777777" w:rsidR="00C91833" w:rsidRPr="006F33F1" w:rsidRDefault="00C91833" w:rsidP="00C91833">
      <w:pPr>
        <w:rPr>
          <w:rFonts w:ascii="Arial" w:hAnsi="Arial" w:cs="Arial"/>
          <w:sz w:val="20"/>
          <w:szCs w:val="20"/>
        </w:rPr>
      </w:pPr>
    </w:p>
    <w:p w14:paraId="00D6A631" w14:textId="77777777" w:rsidR="00C91833" w:rsidRPr="006F33F1" w:rsidRDefault="00C91833" w:rsidP="00C91833">
      <w:pPr>
        <w:rPr>
          <w:rFonts w:ascii="Arial" w:hAnsi="Arial" w:cs="Arial"/>
          <w:sz w:val="20"/>
          <w:szCs w:val="20"/>
        </w:rPr>
      </w:pPr>
    </w:p>
    <w:p w14:paraId="45B2589A" w14:textId="77777777" w:rsidR="00C91833" w:rsidRPr="006F33F1" w:rsidRDefault="00C91833" w:rsidP="00C91833">
      <w:pPr>
        <w:rPr>
          <w:rFonts w:ascii="Arial" w:hAnsi="Arial" w:cs="Arial"/>
          <w:sz w:val="20"/>
          <w:szCs w:val="20"/>
        </w:rPr>
      </w:pPr>
    </w:p>
    <w:p w14:paraId="65FDEBA1" w14:textId="77777777" w:rsidR="00C91833" w:rsidRPr="006F33F1" w:rsidRDefault="00C91833" w:rsidP="00C91833">
      <w:pPr>
        <w:rPr>
          <w:rFonts w:ascii="Arial" w:hAnsi="Arial" w:cs="Arial"/>
          <w:sz w:val="20"/>
          <w:szCs w:val="20"/>
        </w:rPr>
      </w:pPr>
    </w:p>
    <w:p w14:paraId="59456311" w14:textId="77777777" w:rsidR="00C91833" w:rsidRPr="006F33F1" w:rsidRDefault="00C91833" w:rsidP="00C91833">
      <w:pPr>
        <w:rPr>
          <w:rFonts w:ascii="Arial" w:hAnsi="Arial" w:cs="Arial"/>
          <w:sz w:val="20"/>
          <w:szCs w:val="20"/>
        </w:rPr>
      </w:pPr>
    </w:p>
    <w:p w14:paraId="55F66C60" w14:textId="77777777" w:rsidR="00C91833" w:rsidRPr="006F33F1" w:rsidRDefault="00C91833" w:rsidP="00C91833">
      <w:pPr>
        <w:rPr>
          <w:rFonts w:ascii="Arial" w:hAnsi="Arial" w:cs="Arial"/>
          <w:sz w:val="20"/>
          <w:szCs w:val="20"/>
        </w:rPr>
      </w:pPr>
    </w:p>
    <w:p w14:paraId="69A8799C" w14:textId="77777777" w:rsidR="00C91833" w:rsidRPr="006F33F1" w:rsidRDefault="00C91833" w:rsidP="00C91833">
      <w:pPr>
        <w:rPr>
          <w:rFonts w:ascii="Arial" w:hAnsi="Arial" w:cs="Arial"/>
          <w:sz w:val="20"/>
          <w:szCs w:val="20"/>
        </w:rPr>
      </w:pPr>
    </w:p>
    <w:p w14:paraId="7F4E5499" w14:textId="77777777" w:rsidR="00C91833" w:rsidRPr="006F33F1" w:rsidRDefault="00C91833" w:rsidP="00C91833">
      <w:pPr>
        <w:rPr>
          <w:rFonts w:ascii="Arial" w:hAnsi="Arial" w:cs="Arial"/>
          <w:sz w:val="20"/>
          <w:szCs w:val="20"/>
        </w:rPr>
      </w:pPr>
    </w:p>
    <w:p w14:paraId="7B10663E" w14:textId="77777777" w:rsidR="00C91833" w:rsidRPr="006F33F1" w:rsidRDefault="00C91833" w:rsidP="00C91833">
      <w:pPr>
        <w:rPr>
          <w:rFonts w:ascii="Arial" w:hAnsi="Arial" w:cs="Arial"/>
          <w:sz w:val="20"/>
          <w:szCs w:val="20"/>
        </w:rPr>
      </w:pPr>
    </w:p>
    <w:p w14:paraId="3F2F51AF" w14:textId="77777777" w:rsidR="00C91833" w:rsidRDefault="00C91833" w:rsidP="00C91833">
      <w:pPr>
        <w:rPr>
          <w:rFonts w:ascii="Arial" w:hAnsi="Arial" w:cs="Arial"/>
          <w:sz w:val="20"/>
          <w:szCs w:val="20"/>
        </w:rPr>
      </w:pPr>
    </w:p>
    <w:p w14:paraId="155D757A" w14:textId="77777777" w:rsidR="00C91833" w:rsidRDefault="00C91833" w:rsidP="00C91833">
      <w:pPr>
        <w:rPr>
          <w:rFonts w:ascii="Arial" w:hAnsi="Arial" w:cs="Arial"/>
          <w:sz w:val="20"/>
          <w:szCs w:val="20"/>
        </w:rPr>
      </w:pPr>
    </w:p>
    <w:p w14:paraId="3D708710" w14:textId="77777777" w:rsidR="00C91833" w:rsidRPr="006F33F1" w:rsidRDefault="00C91833" w:rsidP="00C91833">
      <w:pPr>
        <w:rPr>
          <w:rFonts w:ascii="Arial" w:hAnsi="Arial" w:cs="Arial"/>
          <w:sz w:val="20"/>
          <w:szCs w:val="20"/>
        </w:rPr>
      </w:pPr>
    </w:p>
    <w:p w14:paraId="20FA3E11" w14:textId="77777777" w:rsidR="00C91833" w:rsidRPr="006F33F1" w:rsidRDefault="00C91833" w:rsidP="00C91833">
      <w:pPr>
        <w:pStyle w:val="NoSpacing"/>
        <w:jc w:val="center"/>
        <w:rPr>
          <w:rFonts w:ascii="Arial" w:hAnsi="Arial" w:cs="Arial"/>
          <w:sz w:val="20"/>
          <w:szCs w:val="20"/>
        </w:rPr>
      </w:pPr>
    </w:p>
    <w:p w14:paraId="3B2BD011" w14:textId="77777777" w:rsidR="00C91833" w:rsidRPr="006F33F1" w:rsidRDefault="00C91833" w:rsidP="00C91833">
      <w:pPr>
        <w:pStyle w:val="NoSpacing"/>
        <w:jc w:val="center"/>
        <w:rPr>
          <w:rFonts w:ascii="Arial" w:hAnsi="Arial" w:cs="Arial"/>
          <w:sz w:val="20"/>
          <w:szCs w:val="20"/>
        </w:rPr>
      </w:pPr>
    </w:p>
    <w:p w14:paraId="1AD9F75E" w14:textId="77777777" w:rsidR="00C91833" w:rsidRPr="006F33F1" w:rsidRDefault="00C91833" w:rsidP="00C91833">
      <w:pPr>
        <w:pStyle w:val="NoSpacing"/>
        <w:jc w:val="center"/>
        <w:rPr>
          <w:rFonts w:ascii="Arial" w:hAnsi="Arial" w:cs="Arial"/>
          <w:sz w:val="20"/>
          <w:szCs w:val="20"/>
        </w:rPr>
      </w:pPr>
    </w:p>
    <w:p w14:paraId="36F386CC" w14:textId="77777777" w:rsidR="00C91833" w:rsidRDefault="00C91833" w:rsidP="00C91833">
      <w:pPr>
        <w:pStyle w:val="NoSpacing"/>
        <w:jc w:val="center"/>
        <w:rPr>
          <w:rFonts w:ascii="Arial" w:hAnsi="Arial" w:cs="Arial"/>
          <w:sz w:val="20"/>
          <w:szCs w:val="20"/>
        </w:rPr>
      </w:pPr>
    </w:p>
    <w:p w14:paraId="37871C0C" w14:textId="77777777" w:rsidR="00C91833" w:rsidRPr="006F33F1" w:rsidRDefault="00C91833" w:rsidP="00C91833">
      <w:pPr>
        <w:pStyle w:val="NoSpacing"/>
        <w:jc w:val="center"/>
        <w:rPr>
          <w:rFonts w:ascii="Arial" w:hAnsi="Arial" w:cs="Arial"/>
          <w:sz w:val="20"/>
          <w:szCs w:val="20"/>
        </w:rPr>
      </w:pPr>
    </w:p>
    <w:p w14:paraId="554BCD54" w14:textId="77777777" w:rsidR="00C91833" w:rsidRDefault="00C91833" w:rsidP="00C91833">
      <w:pPr>
        <w:pStyle w:val="NoSpacing"/>
        <w:jc w:val="center"/>
        <w:rPr>
          <w:rFonts w:ascii="Arial" w:hAnsi="Arial" w:cs="Arial"/>
          <w:sz w:val="20"/>
          <w:szCs w:val="20"/>
        </w:rPr>
      </w:pPr>
    </w:p>
    <w:p w14:paraId="5810E89B" w14:textId="77777777" w:rsidR="00E35A75" w:rsidRDefault="00E35A75">
      <w:pPr>
        <w:jc w:val="left"/>
        <w:rPr>
          <w:rFonts w:ascii="Arial" w:hAnsi="Arial" w:cs="Arial"/>
          <w:color w:val="5D7E95"/>
          <w:sz w:val="20"/>
          <w:szCs w:val="20"/>
        </w:rPr>
      </w:pPr>
    </w:p>
    <w:p w14:paraId="1BB85B07" w14:textId="77777777" w:rsidR="00E35A75" w:rsidRDefault="00E35A75">
      <w:pPr>
        <w:jc w:val="left"/>
        <w:rPr>
          <w:rFonts w:ascii="Arial" w:hAnsi="Arial" w:cs="Arial"/>
          <w:color w:val="5D7E95"/>
          <w:sz w:val="20"/>
          <w:szCs w:val="20"/>
        </w:rPr>
        <w:sectPr w:rsidR="00E35A75" w:rsidSect="00C0592E">
          <w:footerReference w:type="default" r:id="rId10"/>
          <w:footerReference w:type="first" r:id="rId11"/>
          <w:pgSz w:w="12240" w:h="15840"/>
          <w:pgMar w:top="1008" w:right="900" w:bottom="1440" w:left="1440" w:header="144" w:footer="432" w:gutter="0"/>
          <w:pgNumType w:start="1"/>
          <w:cols w:space="720"/>
          <w:noEndnote/>
          <w:titlePg/>
          <w:docGrid w:linePitch="299"/>
        </w:sectPr>
      </w:pPr>
    </w:p>
    <w:p w14:paraId="0A88D16C" w14:textId="77777777" w:rsidR="002C1E1D" w:rsidRPr="00FE3BA4" w:rsidRDefault="00FE3BA4" w:rsidP="0082291C">
      <w:pPr>
        <w:pStyle w:val="z-TopofForm"/>
        <w:jc w:val="center"/>
        <w:rPr>
          <w:rFonts w:ascii="Arial" w:hAnsi="Arial" w:cs="Arial"/>
          <w:b/>
          <w:sz w:val="28"/>
          <w:szCs w:val="28"/>
          <w:lang w:val="es-US"/>
        </w:rPr>
      </w:pPr>
      <w:r w:rsidRPr="00FE3BA4">
        <w:rPr>
          <w:rFonts w:ascii="Arial" w:hAnsi="Arial" w:cs="Arial"/>
          <w:b/>
          <w:sz w:val="28"/>
          <w:szCs w:val="28"/>
          <w:lang w:val="es-US"/>
        </w:rPr>
        <w:lastRenderedPageBreak/>
        <w:t>INDICE</w:t>
      </w:r>
    </w:p>
    <w:p w14:paraId="3DD6C05A" w14:textId="77777777" w:rsidR="0082291C" w:rsidRPr="00FE3BA4" w:rsidRDefault="0082291C" w:rsidP="0082291C">
      <w:pPr>
        <w:pStyle w:val="z-TopofForm"/>
        <w:jc w:val="center"/>
        <w:rPr>
          <w:rFonts w:ascii="Arial" w:hAnsi="Arial" w:cs="Arial"/>
          <w:b/>
          <w:szCs w:val="24"/>
          <w:u w:val="single"/>
          <w:lang w:val="es-US"/>
        </w:rPr>
      </w:pPr>
    </w:p>
    <w:p w14:paraId="729E054C" w14:textId="77777777" w:rsidR="0082291C" w:rsidRPr="00FE3BA4" w:rsidRDefault="0082291C" w:rsidP="0082291C">
      <w:pPr>
        <w:pStyle w:val="z-TopofForm"/>
        <w:jc w:val="center"/>
        <w:rPr>
          <w:rFonts w:ascii="Arial" w:hAnsi="Arial" w:cs="Arial"/>
          <w:szCs w:val="24"/>
          <w:lang w:val="es-US"/>
        </w:rPr>
      </w:pPr>
    </w:p>
    <w:p w14:paraId="333E3530" w14:textId="77777777" w:rsidR="00F65999" w:rsidRPr="00FE3BA4" w:rsidRDefault="00CD6B6C" w:rsidP="006A7F93">
      <w:pPr>
        <w:tabs>
          <w:tab w:val="right" w:leader="dot" w:pos="9810"/>
        </w:tabs>
        <w:rPr>
          <w:rFonts w:ascii="Arial" w:hAnsi="Arial" w:cs="Arial"/>
          <w:sz w:val="24"/>
          <w:szCs w:val="24"/>
          <w:lang w:val="es-US"/>
        </w:rPr>
      </w:pPr>
      <w:r w:rsidRPr="00FE3BA4">
        <w:rPr>
          <w:rFonts w:ascii="Arial" w:hAnsi="Arial" w:cs="Arial"/>
          <w:b/>
          <w:sz w:val="24"/>
          <w:szCs w:val="24"/>
          <w:lang w:val="es-US"/>
        </w:rPr>
        <w:t>INTRODUC</w:t>
      </w:r>
      <w:r w:rsidR="00FE3BA4" w:rsidRPr="00FE3BA4">
        <w:rPr>
          <w:rFonts w:ascii="Arial" w:hAnsi="Arial" w:cs="Arial"/>
          <w:b/>
          <w:sz w:val="24"/>
          <w:szCs w:val="24"/>
          <w:lang w:val="es-US"/>
        </w:rPr>
        <w:t>C</w:t>
      </w:r>
      <w:r w:rsidRPr="00FE3BA4">
        <w:rPr>
          <w:rFonts w:ascii="Arial" w:hAnsi="Arial" w:cs="Arial"/>
          <w:b/>
          <w:sz w:val="24"/>
          <w:szCs w:val="24"/>
          <w:lang w:val="es-US"/>
        </w:rPr>
        <w:t>ION</w:t>
      </w:r>
      <w:r w:rsidRPr="00FE3BA4">
        <w:rPr>
          <w:rFonts w:ascii="Arial" w:hAnsi="Arial" w:cs="Arial"/>
          <w:sz w:val="24"/>
          <w:szCs w:val="24"/>
          <w:lang w:val="es-US"/>
        </w:rPr>
        <w:tab/>
        <w:t>5</w:t>
      </w:r>
    </w:p>
    <w:p w14:paraId="748B4096" w14:textId="77777777" w:rsidR="00F65999" w:rsidRPr="00FE3BA4" w:rsidRDefault="00FE3BA4" w:rsidP="006A7F93">
      <w:pPr>
        <w:tabs>
          <w:tab w:val="right" w:leader="dot" w:pos="9810"/>
        </w:tabs>
        <w:rPr>
          <w:rFonts w:ascii="Arial" w:hAnsi="Arial" w:cs="Arial"/>
          <w:sz w:val="24"/>
          <w:szCs w:val="24"/>
          <w:lang w:val="es-US"/>
        </w:rPr>
      </w:pPr>
      <w:r w:rsidRPr="00FE3BA4">
        <w:rPr>
          <w:rFonts w:ascii="Arial" w:hAnsi="Arial" w:cs="Arial"/>
          <w:b/>
          <w:sz w:val="24"/>
          <w:szCs w:val="24"/>
          <w:lang w:val="es-US"/>
        </w:rPr>
        <w:t>DECLARACION DE LA</w:t>
      </w:r>
      <w:r>
        <w:rPr>
          <w:rFonts w:ascii="Arial" w:hAnsi="Arial" w:cs="Arial"/>
          <w:b/>
          <w:sz w:val="24"/>
          <w:szCs w:val="24"/>
          <w:lang w:val="es-US"/>
        </w:rPr>
        <w:t xml:space="preserve"> MISION</w:t>
      </w:r>
      <w:r w:rsidR="00CD6B6C" w:rsidRPr="00FE3BA4">
        <w:rPr>
          <w:rFonts w:ascii="Arial" w:hAnsi="Arial" w:cs="Arial"/>
          <w:sz w:val="24"/>
          <w:szCs w:val="24"/>
          <w:lang w:val="es-US"/>
        </w:rPr>
        <w:tab/>
        <w:t>6</w:t>
      </w:r>
    </w:p>
    <w:p w14:paraId="1D39A5A4" w14:textId="77777777" w:rsidR="00F65999" w:rsidRPr="00FE3BA4" w:rsidRDefault="00FE3BA4" w:rsidP="006A7F93">
      <w:pPr>
        <w:tabs>
          <w:tab w:val="right" w:leader="dot" w:pos="9810"/>
        </w:tabs>
        <w:rPr>
          <w:rFonts w:ascii="Arial" w:hAnsi="Arial" w:cs="Arial"/>
          <w:sz w:val="24"/>
          <w:szCs w:val="24"/>
          <w:lang w:val="es-US"/>
        </w:rPr>
      </w:pPr>
      <w:r w:rsidRPr="00FE3BA4">
        <w:rPr>
          <w:rFonts w:ascii="Arial" w:hAnsi="Arial" w:cs="Arial"/>
          <w:b/>
          <w:sz w:val="24"/>
          <w:szCs w:val="24"/>
          <w:lang w:val="es-US"/>
        </w:rPr>
        <w:t>FILOSOFIA</w:t>
      </w:r>
      <w:r w:rsidR="00CD6B6C" w:rsidRPr="00FE3BA4">
        <w:rPr>
          <w:rFonts w:ascii="Arial" w:hAnsi="Arial" w:cs="Arial"/>
          <w:sz w:val="24"/>
          <w:szCs w:val="24"/>
          <w:lang w:val="es-US"/>
        </w:rPr>
        <w:tab/>
        <w:t>6</w:t>
      </w:r>
    </w:p>
    <w:p w14:paraId="479454D4" w14:textId="77777777" w:rsidR="00F65999" w:rsidRPr="00FE3BA4" w:rsidRDefault="00F65999" w:rsidP="006A7F93">
      <w:pPr>
        <w:tabs>
          <w:tab w:val="right" w:leader="dot" w:pos="9810"/>
        </w:tabs>
        <w:rPr>
          <w:rFonts w:ascii="Arial" w:hAnsi="Arial" w:cs="Arial"/>
          <w:b/>
          <w:sz w:val="24"/>
          <w:szCs w:val="24"/>
          <w:lang w:val="es-US"/>
        </w:rPr>
      </w:pPr>
    </w:p>
    <w:p w14:paraId="20871119" w14:textId="7A210814" w:rsidR="00F65999" w:rsidRPr="00FF0E62" w:rsidRDefault="00FE3BA4" w:rsidP="006A7F93">
      <w:pPr>
        <w:tabs>
          <w:tab w:val="right" w:leader="dot" w:pos="9810"/>
        </w:tabs>
        <w:rPr>
          <w:rFonts w:ascii="Arial" w:hAnsi="Arial" w:cs="Arial"/>
          <w:sz w:val="24"/>
          <w:szCs w:val="24"/>
          <w:lang w:val="es-US"/>
        </w:rPr>
      </w:pPr>
      <w:r w:rsidRPr="00FF0E62">
        <w:rPr>
          <w:rFonts w:ascii="Arial" w:hAnsi="Arial" w:cs="Arial"/>
          <w:b/>
          <w:sz w:val="24"/>
          <w:szCs w:val="24"/>
          <w:lang w:val="es-US"/>
        </w:rPr>
        <w:t>VISION GENERAL</w:t>
      </w:r>
      <w:r w:rsidR="004A2937">
        <w:rPr>
          <w:rFonts w:ascii="Arial" w:hAnsi="Arial" w:cs="Arial"/>
          <w:b/>
          <w:sz w:val="24"/>
          <w:szCs w:val="24"/>
          <w:lang w:val="es-US"/>
        </w:rPr>
        <w:t xml:space="preserve"> DEL PROGRAMA</w:t>
      </w:r>
      <w:r w:rsidR="00AE0EE2" w:rsidRPr="00FF0E62">
        <w:rPr>
          <w:rFonts w:ascii="Arial" w:hAnsi="Arial" w:cs="Arial"/>
          <w:sz w:val="24"/>
          <w:szCs w:val="24"/>
          <w:lang w:val="es-US"/>
        </w:rPr>
        <w:tab/>
      </w:r>
      <w:r w:rsidR="00700E46" w:rsidRPr="00FF0E62">
        <w:rPr>
          <w:rFonts w:ascii="Arial" w:hAnsi="Arial" w:cs="Arial"/>
          <w:sz w:val="24"/>
          <w:szCs w:val="24"/>
          <w:lang w:val="es-US"/>
        </w:rPr>
        <w:t>7</w:t>
      </w:r>
    </w:p>
    <w:p w14:paraId="78A7BBE1" w14:textId="77777777" w:rsidR="00F65999" w:rsidRPr="00FF0E62" w:rsidRDefault="00F65999" w:rsidP="006A7F93">
      <w:pPr>
        <w:tabs>
          <w:tab w:val="right" w:leader="dot" w:pos="9810"/>
        </w:tabs>
        <w:rPr>
          <w:rFonts w:ascii="Arial" w:hAnsi="Arial" w:cs="Arial"/>
          <w:sz w:val="24"/>
          <w:szCs w:val="24"/>
          <w:lang w:val="es-US"/>
        </w:rPr>
      </w:pPr>
    </w:p>
    <w:p w14:paraId="55DF91BC" w14:textId="7534E44D" w:rsidR="00F65999" w:rsidRPr="00FF0E62" w:rsidRDefault="005943FA" w:rsidP="006A7F93">
      <w:pPr>
        <w:tabs>
          <w:tab w:val="right" w:leader="dot" w:pos="9810"/>
        </w:tabs>
        <w:rPr>
          <w:rFonts w:ascii="Arial" w:hAnsi="Arial" w:cs="Arial"/>
          <w:sz w:val="24"/>
          <w:szCs w:val="24"/>
          <w:lang w:val="es-US"/>
        </w:rPr>
      </w:pPr>
      <w:r w:rsidRPr="00FF0E62">
        <w:rPr>
          <w:rFonts w:ascii="Arial" w:hAnsi="Arial" w:cs="Arial"/>
          <w:sz w:val="24"/>
          <w:szCs w:val="24"/>
          <w:lang w:val="es-US"/>
        </w:rPr>
        <w:t>Residen</w:t>
      </w:r>
      <w:r w:rsidR="00FE3BA4" w:rsidRPr="00FF0E62">
        <w:rPr>
          <w:rFonts w:ascii="Arial" w:hAnsi="Arial" w:cs="Arial"/>
          <w:sz w:val="24"/>
          <w:szCs w:val="24"/>
          <w:lang w:val="es-US"/>
        </w:rPr>
        <w:t>c</w:t>
      </w:r>
      <w:r w:rsidRPr="00FF0E62">
        <w:rPr>
          <w:rFonts w:ascii="Arial" w:hAnsi="Arial" w:cs="Arial"/>
          <w:sz w:val="24"/>
          <w:szCs w:val="24"/>
          <w:lang w:val="es-US"/>
        </w:rPr>
        <w:t>ial</w:t>
      </w:r>
      <w:r w:rsidR="00AE0EE2" w:rsidRPr="00FF0E62">
        <w:rPr>
          <w:rFonts w:ascii="Arial" w:hAnsi="Arial" w:cs="Arial"/>
          <w:sz w:val="24"/>
          <w:szCs w:val="24"/>
          <w:lang w:val="es-US"/>
        </w:rPr>
        <w:tab/>
      </w:r>
      <w:r w:rsidR="004046B9">
        <w:rPr>
          <w:rFonts w:ascii="Arial" w:hAnsi="Arial" w:cs="Arial"/>
          <w:sz w:val="24"/>
          <w:szCs w:val="24"/>
          <w:lang w:val="es-US"/>
        </w:rPr>
        <w:t>8</w:t>
      </w:r>
    </w:p>
    <w:p w14:paraId="7CE6C1D2" w14:textId="77777777" w:rsidR="00F65999" w:rsidRPr="00FF0E62" w:rsidRDefault="005943FA" w:rsidP="006A7F93">
      <w:pPr>
        <w:tabs>
          <w:tab w:val="right" w:leader="dot" w:pos="9810"/>
        </w:tabs>
        <w:rPr>
          <w:rFonts w:ascii="Arial" w:hAnsi="Arial" w:cs="Arial"/>
          <w:sz w:val="24"/>
          <w:szCs w:val="24"/>
          <w:lang w:val="es-US"/>
        </w:rPr>
      </w:pPr>
      <w:r w:rsidRPr="00FF0E62">
        <w:rPr>
          <w:rFonts w:ascii="Arial" w:hAnsi="Arial" w:cs="Arial"/>
          <w:sz w:val="24"/>
          <w:szCs w:val="24"/>
          <w:lang w:val="es-US"/>
        </w:rPr>
        <w:t>Modular</w:t>
      </w:r>
      <w:r w:rsidR="00AE0EE2" w:rsidRPr="00FF0E62">
        <w:rPr>
          <w:rFonts w:ascii="Arial" w:hAnsi="Arial" w:cs="Arial"/>
          <w:sz w:val="24"/>
          <w:szCs w:val="24"/>
          <w:lang w:val="es-US"/>
        </w:rPr>
        <w:tab/>
      </w:r>
      <w:r w:rsidR="003E1460" w:rsidRPr="00FF0E62">
        <w:rPr>
          <w:rFonts w:ascii="Arial" w:hAnsi="Arial" w:cs="Arial"/>
          <w:sz w:val="24"/>
          <w:szCs w:val="24"/>
          <w:lang w:val="es-US"/>
        </w:rPr>
        <w:t>8</w:t>
      </w:r>
    </w:p>
    <w:p w14:paraId="3BA67E0A" w14:textId="77777777" w:rsidR="00F65999" w:rsidRPr="00FE3BA4" w:rsidRDefault="00FE3BA4" w:rsidP="006A7F93">
      <w:pPr>
        <w:tabs>
          <w:tab w:val="right" w:leader="dot" w:pos="9810"/>
        </w:tabs>
        <w:rPr>
          <w:rFonts w:ascii="Arial" w:hAnsi="Arial" w:cs="Arial"/>
          <w:sz w:val="24"/>
          <w:szCs w:val="24"/>
          <w:lang w:val="es-US"/>
        </w:rPr>
      </w:pPr>
      <w:r w:rsidRPr="00FE3BA4">
        <w:rPr>
          <w:rFonts w:ascii="Arial" w:hAnsi="Arial" w:cs="Arial"/>
          <w:sz w:val="24"/>
          <w:szCs w:val="24"/>
          <w:lang w:val="es-US"/>
        </w:rPr>
        <w:t xml:space="preserve">Metas del </w:t>
      </w:r>
      <w:r w:rsidR="00700E46" w:rsidRPr="00FE3BA4">
        <w:rPr>
          <w:rFonts w:ascii="Arial" w:hAnsi="Arial" w:cs="Arial"/>
          <w:sz w:val="24"/>
          <w:szCs w:val="24"/>
          <w:lang w:val="es-US"/>
        </w:rPr>
        <w:t>Program</w:t>
      </w:r>
      <w:r w:rsidRPr="00FE3BA4">
        <w:rPr>
          <w:rFonts w:ascii="Arial" w:hAnsi="Arial" w:cs="Arial"/>
          <w:sz w:val="24"/>
          <w:szCs w:val="24"/>
          <w:lang w:val="es-US"/>
        </w:rPr>
        <w:t>a</w:t>
      </w:r>
      <w:r w:rsidR="00AE0EE2" w:rsidRPr="00FE3BA4">
        <w:rPr>
          <w:rFonts w:ascii="Arial" w:hAnsi="Arial" w:cs="Arial"/>
          <w:sz w:val="24"/>
          <w:szCs w:val="24"/>
          <w:lang w:val="es-US"/>
        </w:rPr>
        <w:tab/>
      </w:r>
      <w:r w:rsidR="007E7A65" w:rsidRPr="00FE3BA4">
        <w:rPr>
          <w:rFonts w:ascii="Arial" w:hAnsi="Arial" w:cs="Arial"/>
          <w:sz w:val="24"/>
          <w:szCs w:val="24"/>
          <w:lang w:val="es-US"/>
        </w:rPr>
        <w:t>8</w:t>
      </w:r>
    </w:p>
    <w:p w14:paraId="7D3E1D12" w14:textId="77777777" w:rsidR="00F65999" w:rsidRPr="00FF0E62" w:rsidRDefault="00FE3BA4" w:rsidP="006A7F93">
      <w:pPr>
        <w:tabs>
          <w:tab w:val="right" w:leader="dot" w:pos="9810"/>
        </w:tabs>
        <w:rPr>
          <w:rFonts w:ascii="Arial" w:hAnsi="Arial" w:cs="Arial"/>
          <w:sz w:val="24"/>
          <w:szCs w:val="24"/>
          <w:lang w:val="es-US"/>
        </w:rPr>
      </w:pPr>
      <w:r w:rsidRPr="00FF0E62">
        <w:rPr>
          <w:rFonts w:ascii="Arial" w:hAnsi="Arial" w:cs="Arial"/>
          <w:sz w:val="24"/>
          <w:szCs w:val="24"/>
          <w:lang w:val="es-US"/>
        </w:rPr>
        <w:t>Currículo del P</w:t>
      </w:r>
      <w:r w:rsidR="00700E46" w:rsidRPr="00FF0E62">
        <w:rPr>
          <w:rFonts w:ascii="Arial" w:hAnsi="Arial" w:cs="Arial"/>
          <w:sz w:val="24"/>
          <w:szCs w:val="24"/>
          <w:lang w:val="es-US"/>
        </w:rPr>
        <w:t>rogram</w:t>
      </w:r>
      <w:r w:rsidRPr="00FF0E62">
        <w:rPr>
          <w:rFonts w:ascii="Arial" w:hAnsi="Arial" w:cs="Arial"/>
          <w:sz w:val="24"/>
          <w:szCs w:val="24"/>
          <w:lang w:val="es-US"/>
        </w:rPr>
        <w:t>a</w:t>
      </w:r>
      <w:r w:rsidR="00AE0EE2" w:rsidRPr="00FF0E62">
        <w:rPr>
          <w:rFonts w:ascii="Arial" w:hAnsi="Arial" w:cs="Arial"/>
          <w:sz w:val="24"/>
          <w:szCs w:val="24"/>
          <w:lang w:val="es-US"/>
        </w:rPr>
        <w:tab/>
      </w:r>
      <w:r w:rsidR="009945BD" w:rsidRPr="00FF0E62">
        <w:rPr>
          <w:rFonts w:ascii="Arial" w:hAnsi="Arial" w:cs="Arial"/>
          <w:sz w:val="24"/>
          <w:szCs w:val="24"/>
          <w:lang w:val="es-US"/>
        </w:rPr>
        <w:t>9</w:t>
      </w:r>
    </w:p>
    <w:p w14:paraId="52EE3AC4" w14:textId="77777777" w:rsidR="00F65999" w:rsidRPr="00FF0E62" w:rsidRDefault="00F65999" w:rsidP="006A7F93">
      <w:pPr>
        <w:tabs>
          <w:tab w:val="right" w:leader="dot" w:pos="9810"/>
        </w:tabs>
        <w:rPr>
          <w:rFonts w:ascii="Arial" w:hAnsi="Arial" w:cs="Arial"/>
          <w:b/>
          <w:sz w:val="24"/>
          <w:szCs w:val="24"/>
          <w:lang w:val="es-US"/>
        </w:rPr>
      </w:pPr>
    </w:p>
    <w:p w14:paraId="18515B87" w14:textId="77777777" w:rsidR="00F65999" w:rsidRPr="00FE3BA4" w:rsidRDefault="007307B5">
      <w:pPr>
        <w:tabs>
          <w:tab w:val="right" w:leader="dot" w:pos="9810"/>
        </w:tabs>
        <w:rPr>
          <w:rFonts w:ascii="Arial" w:hAnsi="Arial" w:cs="Arial"/>
          <w:sz w:val="24"/>
          <w:szCs w:val="24"/>
          <w:lang w:val="es-US"/>
        </w:rPr>
      </w:pPr>
      <w:r w:rsidRPr="00FE3BA4">
        <w:rPr>
          <w:rFonts w:ascii="Arial" w:hAnsi="Arial" w:cs="Arial"/>
          <w:b/>
          <w:sz w:val="24"/>
          <w:szCs w:val="24"/>
          <w:lang w:val="es-US"/>
        </w:rPr>
        <w:t>ADMINISTRA</w:t>
      </w:r>
      <w:r w:rsidR="00FE3BA4" w:rsidRPr="00FE3BA4">
        <w:rPr>
          <w:rFonts w:ascii="Arial" w:hAnsi="Arial" w:cs="Arial"/>
          <w:b/>
          <w:sz w:val="24"/>
          <w:szCs w:val="24"/>
          <w:lang w:val="es-US"/>
        </w:rPr>
        <w:t>C</w:t>
      </w:r>
      <w:r w:rsidRPr="00FE3BA4">
        <w:rPr>
          <w:rFonts w:ascii="Arial" w:hAnsi="Arial" w:cs="Arial"/>
          <w:b/>
          <w:sz w:val="24"/>
          <w:szCs w:val="24"/>
          <w:lang w:val="es-US"/>
        </w:rPr>
        <w:t>ION, ORGANIZA</w:t>
      </w:r>
      <w:r w:rsidR="00FE3BA4" w:rsidRPr="00FE3BA4">
        <w:rPr>
          <w:rFonts w:ascii="Arial" w:hAnsi="Arial" w:cs="Arial"/>
          <w:b/>
          <w:sz w:val="24"/>
          <w:szCs w:val="24"/>
          <w:lang w:val="es-US"/>
        </w:rPr>
        <w:t>C</w:t>
      </w:r>
      <w:r w:rsidRPr="00FE3BA4">
        <w:rPr>
          <w:rFonts w:ascii="Arial" w:hAnsi="Arial" w:cs="Arial"/>
          <w:b/>
          <w:sz w:val="24"/>
          <w:szCs w:val="24"/>
          <w:lang w:val="es-US"/>
        </w:rPr>
        <w:t>ION</w:t>
      </w:r>
      <w:r w:rsidR="00770C8E" w:rsidRPr="00FE3BA4">
        <w:rPr>
          <w:rFonts w:ascii="Arial" w:hAnsi="Arial" w:cs="Arial"/>
          <w:b/>
          <w:sz w:val="24"/>
          <w:szCs w:val="24"/>
          <w:lang w:val="es-US"/>
        </w:rPr>
        <w:t>,</w:t>
      </w:r>
      <w:r w:rsidRPr="00FE3BA4">
        <w:rPr>
          <w:rFonts w:ascii="Arial" w:hAnsi="Arial" w:cs="Arial"/>
          <w:b/>
          <w:sz w:val="24"/>
          <w:szCs w:val="24"/>
          <w:lang w:val="es-US"/>
        </w:rPr>
        <w:t xml:space="preserve"> </w:t>
      </w:r>
      <w:r w:rsidR="00FE3BA4" w:rsidRPr="00FE3BA4">
        <w:rPr>
          <w:rFonts w:ascii="Arial" w:hAnsi="Arial" w:cs="Arial"/>
          <w:b/>
          <w:sz w:val="24"/>
          <w:szCs w:val="24"/>
          <w:lang w:val="es-US"/>
        </w:rPr>
        <w:t>Y PERSONAL DEL PROGRAMA</w:t>
      </w:r>
      <w:r w:rsidR="00AE0EE2" w:rsidRPr="00FE3BA4">
        <w:rPr>
          <w:rFonts w:ascii="Arial" w:hAnsi="Arial" w:cs="Arial"/>
          <w:sz w:val="24"/>
          <w:szCs w:val="24"/>
          <w:lang w:val="es-US"/>
        </w:rPr>
        <w:tab/>
      </w:r>
      <w:r w:rsidR="009945BD" w:rsidRPr="00FE3BA4">
        <w:rPr>
          <w:rFonts w:ascii="Arial" w:hAnsi="Arial" w:cs="Arial"/>
          <w:sz w:val="24"/>
          <w:szCs w:val="24"/>
          <w:lang w:val="es-US"/>
        </w:rPr>
        <w:t>10</w:t>
      </w:r>
    </w:p>
    <w:p w14:paraId="04311A38" w14:textId="77777777" w:rsidR="00F65999" w:rsidRPr="00FE3BA4" w:rsidRDefault="00F65999">
      <w:pPr>
        <w:tabs>
          <w:tab w:val="right" w:leader="dot" w:pos="9810"/>
        </w:tabs>
        <w:rPr>
          <w:rFonts w:ascii="Arial" w:hAnsi="Arial" w:cs="Arial"/>
          <w:sz w:val="24"/>
          <w:szCs w:val="24"/>
          <w:lang w:val="es-US"/>
        </w:rPr>
      </w:pPr>
    </w:p>
    <w:p w14:paraId="6AC79774" w14:textId="77777777" w:rsidR="00F65999" w:rsidRPr="00FE3BA4" w:rsidRDefault="00FE3BA4">
      <w:pPr>
        <w:tabs>
          <w:tab w:val="right" w:leader="dot" w:pos="9810"/>
        </w:tabs>
        <w:rPr>
          <w:rFonts w:ascii="Arial" w:hAnsi="Arial" w:cs="Arial"/>
          <w:sz w:val="24"/>
          <w:szCs w:val="24"/>
          <w:lang w:val="es-US"/>
        </w:rPr>
      </w:pPr>
      <w:r w:rsidRPr="00FE3BA4">
        <w:rPr>
          <w:rFonts w:ascii="Arial" w:hAnsi="Arial" w:cs="Arial"/>
          <w:sz w:val="24"/>
          <w:szCs w:val="24"/>
          <w:lang w:val="es-US"/>
        </w:rPr>
        <w:t xml:space="preserve">Administración del </w:t>
      </w:r>
      <w:r w:rsidR="00AE0EE2" w:rsidRPr="00FE3BA4">
        <w:rPr>
          <w:rFonts w:ascii="Arial" w:hAnsi="Arial" w:cs="Arial"/>
          <w:sz w:val="24"/>
          <w:szCs w:val="24"/>
          <w:lang w:val="es-US"/>
        </w:rPr>
        <w:t>Program</w:t>
      </w:r>
      <w:r w:rsidRPr="00FE3BA4">
        <w:rPr>
          <w:rFonts w:ascii="Arial" w:hAnsi="Arial" w:cs="Arial"/>
          <w:sz w:val="24"/>
          <w:szCs w:val="24"/>
          <w:lang w:val="es-US"/>
        </w:rPr>
        <w:t>a</w:t>
      </w:r>
      <w:r w:rsidR="009945BD" w:rsidRPr="00FE3BA4">
        <w:rPr>
          <w:rFonts w:ascii="Arial" w:hAnsi="Arial" w:cs="Arial"/>
          <w:sz w:val="24"/>
          <w:szCs w:val="24"/>
          <w:lang w:val="es-US"/>
        </w:rPr>
        <w:tab/>
        <w:t>10</w:t>
      </w:r>
    </w:p>
    <w:p w14:paraId="060A376D" w14:textId="77777777" w:rsidR="00F65999" w:rsidRPr="00FE3BA4" w:rsidRDefault="00FE3BA4">
      <w:pPr>
        <w:tabs>
          <w:tab w:val="right" w:leader="dot" w:pos="9810"/>
        </w:tabs>
        <w:rPr>
          <w:rFonts w:ascii="Arial" w:hAnsi="Arial" w:cs="Arial"/>
          <w:sz w:val="24"/>
          <w:szCs w:val="24"/>
          <w:lang w:val="es-US"/>
        </w:rPr>
      </w:pPr>
      <w:r>
        <w:rPr>
          <w:rFonts w:ascii="Arial" w:hAnsi="Arial" w:cs="Arial"/>
          <w:sz w:val="24"/>
          <w:szCs w:val="24"/>
          <w:lang w:val="es-US"/>
        </w:rPr>
        <w:t xml:space="preserve">Personal del </w:t>
      </w:r>
      <w:r w:rsidR="00AE0EE2" w:rsidRPr="00FE3BA4">
        <w:rPr>
          <w:rFonts w:ascii="Arial" w:hAnsi="Arial" w:cs="Arial"/>
          <w:sz w:val="24"/>
          <w:szCs w:val="24"/>
          <w:lang w:val="es-US"/>
        </w:rPr>
        <w:t>Program</w:t>
      </w:r>
      <w:r>
        <w:rPr>
          <w:rFonts w:ascii="Arial" w:hAnsi="Arial" w:cs="Arial"/>
          <w:sz w:val="24"/>
          <w:szCs w:val="24"/>
          <w:lang w:val="es-US"/>
        </w:rPr>
        <w:t>a</w:t>
      </w:r>
      <w:r w:rsidR="00AE0EE2" w:rsidRPr="00FE3BA4">
        <w:rPr>
          <w:rFonts w:ascii="Arial" w:hAnsi="Arial" w:cs="Arial"/>
          <w:sz w:val="24"/>
          <w:szCs w:val="24"/>
          <w:lang w:val="es-US"/>
        </w:rPr>
        <w:tab/>
      </w:r>
      <w:r w:rsidR="009945BD" w:rsidRPr="00FE3BA4">
        <w:rPr>
          <w:rFonts w:ascii="Arial" w:hAnsi="Arial" w:cs="Arial"/>
          <w:sz w:val="24"/>
          <w:szCs w:val="24"/>
          <w:lang w:val="es-US"/>
        </w:rPr>
        <w:t>10</w:t>
      </w:r>
    </w:p>
    <w:p w14:paraId="50FD14DB" w14:textId="77777777" w:rsidR="00F65999" w:rsidRPr="00FE3BA4" w:rsidRDefault="00FE3BA4">
      <w:pPr>
        <w:tabs>
          <w:tab w:val="right" w:leader="dot" w:pos="9810"/>
        </w:tabs>
        <w:rPr>
          <w:rFonts w:ascii="Arial" w:hAnsi="Arial" w:cs="Arial"/>
          <w:sz w:val="24"/>
          <w:szCs w:val="24"/>
          <w:lang w:val="es-US"/>
        </w:rPr>
      </w:pPr>
      <w:r w:rsidRPr="00FE3BA4">
        <w:rPr>
          <w:rFonts w:ascii="Arial" w:hAnsi="Arial" w:cs="Arial"/>
          <w:sz w:val="24"/>
          <w:szCs w:val="24"/>
          <w:lang w:val="es-US"/>
        </w:rPr>
        <w:t xml:space="preserve">Bajo Riesgo </w:t>
      </w:r>
      <w:r w:rsidR="007E7A65" w:rsidRPr="00FE3BA4">
        <w:rPr>
          <w:rFonts w:ascii="Arial" w:hAnsi="Arial" w:cs="Arial"/>
          <w:sz w:val="24"/>
          <w:szCs w:val="24"/>
          <w:lang w:val="es-US"/>
        </w:rPr>
        <w:t>Modular</w:t>
      </w:r>
      <w:r w:rsidR="00AE0EE2" w:rsidRPr="00FE3BA4">
        <w:rPr>
          <w:rFonts w:ascii="Arial" w:hAnsi="Arial" w:cs="Arial"/>
          <w:sz w:val="24"/>
          <w:szCs w:val="24"/>
          <w:lang w:val="es-US"/>
        </w:rPr>
        <w:tab/>
      </w:r>
      <w:r w:rsidR="009945BD" w:rsidRPr="00FE3BA4">
        <w:rPr>
          <w:rFonts w:ascii="Arial" w:hAnsi="Arial" w:cs="Arial"/>
          <w:sz w:val="24"/>
          <w:szCs w:val="24"/>
          <w:lang w:val="es-US"/>
        </w:rPr>
        <w:t>10</w:t>
      </w:r>
    </w:p>
    <w:p w14:paraId="1816019C" w14:textId="77777777" w:rsidR="00F65999" w:rsidRPr="00FE3BA4" w:rsidRDefault="00FF0E62">
      <w:pPr>
        <w:tabs>
          <w:tab w:val="right" w:leader="dot" w:pos="9810"/>
        </w:tabs>
        <w:rPr>
          <w:rFonts w:ascii="Arial" w:hAnsi="Arial" w:cs="Arial"/>
          <w:sz w:val="24"/>
          <w:szCs w:val="24"/>
          <w:lang w:val="es-US"/>
        </w:rPr>
      </w:pPr>
      <w:r w:rsidRPr="00FE3BA4">
        <w:rPr>
          <w:rFonts w:ascii="Arial" w:hAnsi="Arial" w:cs="Arial"/>
          <w:sz w:val="24"/>
          <w:szCs w:val="24"/>
          <w:lang w:val="es-US"/>
        </w:rPr>
        <w:t xml:space="preserve">Riesgo </w:t>
      </w:r>
      <w:r w:rsidR="00FE3BA4" w:rsidRPr="00FE3BA4">
        <w:rPr>
          <w:rFonts w:ascii="Arial" w:hAnsi="Arial" w:cs="Arial"/>
          <w:sz w:val="24"/>
          <w:szCs w:val="24"/>
          <w:lang w:val="es-US"/>
        </w:rPr>
        <w:t xml:space="preserve">Moderado y Alto </w:t>
      </w:r>
      <w:r w:rsidR="004516F0" w:rsidRPr="00FE3BA4">
        <w:rPr>
          <w:rFonts w:ascii="Arial" w:hAnsi="Arial" w:cs="Arial"/>
          <w:sz w:val="24"/>
          <w:szCs w:val="24"/>
          <w:lang w:val="es-US"/>
        </w:rPr>
        <w:t>Modular</w:t>
      </w:r>
      <w:r w:rsidR="00AE0EE2" w:rsidRPr="00FE3BA4">
        <w:rPr>
          <w:rFonts w:ascii="Arial" w:hAnsi="Arial" w:cs="Arial"/>
          <w:sz w:val="24"/>
          <w:szCs w:val="24"/>
          <w:lang w:val="es-US"/>
        </w:rPr>
        <w:tab/>
      </w:r>
      <w:r w:rsidR="009945BD" w:rsidRPr="00FE3BA4">
        <w:rPr>
          <w:rFonts w:ascii="Arial" w:hAnsi="Arial" w:cs="Arial"/>
          <w:sz w:val="24"/>
          <w:szCs w:val="24"/>
          <w:lang w:val="es-US"/>
        </w:rPr>
        <w:t>10</w:t>
      </w:r>
    </w:p>
    <w:p w14:paraId="1F486E4D" w14:textId="77777777" w:rsidR="00F65999" w:rsidRPr="00FF0E62" w:rsidRDefault="007E7A65">
      <w:pPr>
        <w:tabs>
          <w:tab w:val="right" w:leader="dot" w:pos="9810"/>
        </w:tabs>
        <w:rPr>
          <w:rFonts w:ascii="Arial" w:hAnsi="Arial" w:cs="Arial"/>
          <w:sz w:val="24"/>
          <w:szCs w:val="24"/>
          <w:lang w:val="es-US"/>
        </w:rPr>
      </w:pPr>
      <w:r w:rsidRPr="00FF0E62">
        <w:rPr>
          <w:rFonts w:ascii="Arial" w:hAnsi="Arial" w:cs="Arial"/>
          <w:sz w:val="24"/>
          <w:szCs w:val="24"/>
          <w:lang w:val="es-US"/>
        </w:rPr>
        <w:t>Residen</w:t>
      </w:r>
      <w:r w:rsidR="00FE3BA4" w:rsidRPr="00FF0E62">
        <w:rPr>
          <w:rFonts w:ascii="Arial" w:hAnsi="Arial" w:cs="Arial"/>
          <w:sz w:val="24"/>
          <w:szCs w:val="24"/>
          <w:lang w:val="es-US"/>
        </w:rPr>
        <w:t>c</w:t>
      </w:r>
      <w:r w:rsidRPr="00FF0E62">
        <w:rPr>
          <w:rFonts w:ascii="Arial" w:hAnsi="Arial" w:cs="Arial"/>
          <w:sz w:val="24"/>
          <w:szCs w:val="24"/>
          <w:lang w:val="es-US"/>
        </w:rPr>
        <w:t>ial</w:t>
      </w:r>
      <w:r w:rsidR="00AE0EE2" w:rsidRPr="00FF0E62">
        <w:rPr>
          <w:rFonts w:ascii="Arial" w:hAnsi="Arial" w:cs="Arial"/>
          <w:sz w:val="24"/>
          <w:szCs w:val="24"/>
          <w:lang w:val="es-US"/>
        </w:rPr>
        <w:tab/>
      </w:r>
      <w:r w:rsidR="009945BD" w:rsidRPr="00FF0E62">
        <w:rPr>
          <w:rFonts w:ascii="Arial" w:hAnsi="Arial" w:cs="Arial"/>
          <w:sz w:val="24"/>
          <w:szCs w:val="24"/>
          <w:lang w:val="es-US"/>
        </w:rPr>
        <w:t>10</w:t>
      </w:r>
    </w:p>
    <w:p w14:paraId="38BC5564" w14:textId="46FB6E98" w:rsidR="00F65999" w:rsidRPr="00FE3BA4" w:rsidRDefault="004A2937">
      <w:pPr>
        <w:tabs>
          <w:tab w:val="right" w:leader="dot" w:pos="9810"/>
        </w:tabs>
        <w:rPr>
          <w:rFonts w:ascii="Arial" w:hAnsi="Arial" w:cs="Arial"/>
          <w:sz w:val="24"/>
          <w:szCs w:val="24"/>
          <w:lang w:val="es-US"/>
        </w:rPr>
      </w:pPr>
      <w:r>
        <w:rPr>
          <w:rFonts w:ascii="Arial" w:hAnsi="Arial" w:cs="Arial"/>
          <w:sz w:val="24"/>
          <w:szCs w:val="24"/>
          <w:lang w:val="es-US"/>
        </w:rPr>
        <w:t xml:space="preserve">Carga </w:t>
      </w:r>
      <w:r w:rsidR="00FE3BA4" w:rsidRPr="00FE3BA4">
        <w:rPr>
          <w:rFonts w:ascii="Arial" w:hAnsi="Arial" w:cs="Arial"/>
          <w:sz w:val="24"/>
          <w:szCs w:val="24"/>
          <w:lang w:val="es-US"/>
        </w:rPr>
        <w:t>de Casos del Coordinador de Rehabilitación del O</w:t>
      </w:r>
      <w:r w:rsidR="00FE3BA4">
        <w:rPr>
          <w:rFonts w:ascii="Arial" w:hAnsi="Arial" w:cs="Arial"/>
          <w:sz w:val="24"/>
          <w:szCs w:val="24"/>
          <w:lang w:val="es-US"/>
        </w:rPr>
        <w:t>fensor</w:t>
      </w:r>
      <w:r w:rsidR="00AE0EE2" w:rsidRPr="00FE3BA4">
        <w:rPr>
          <w:rFonts w:ascii="Arial" w:hAnsi="Arial" w:cs="Arial"/>
          <w:sz w:val="24"/>
          <w:szCs w:val="24"/>
          <w:lang w:val="es-US"/>
        </w:rPr>
        <w:tab/>
        <w:t>1</w:t>
      </w:r>
      <w:r w:rsidR="004046B9">
        <w:rPr>
          <w:rFonts w:ascii="Arial" w:hAnsi="Arial" w:cs="Arial"/>
          <w:sz w:val="24"/>
          <w:szCs w:val="24"/>
          <w:lang w:val="es-US"/>
        </w:rPr>
        <w:t>1</w:t>
      </w:r>
    </w:p>
    <w:p w14:paraId="2C24B9DE" w14:textId="77777777" w:rsidR="00FE3BA4" w:rsidRDefault="00FE3BA4">
      <w:pPr>
        <w:tabs>
          <w:tab w:val="right" w:leader="dot" w:pos="9810"/>
        </w:tabs>
        <w:rPr>
          <w:rFonts w:ascii="Arial" w:hAnsi="Arial" w:cs="Arial"/>
          <w:sz w:val="24"/>
          <w:szCs w:val="24"/>
          <w:lang w:val="es-US"/>
        </w:rPr>
      </w:pPr>
      <w:r w:rsidRPr="00FE3BA4">
        <w:rPr>
          <w:rFonts w:ascii="Arial" w:hAnsi="Arial" w:cs="Arial"/>
          <w:sz w:val="24"/>
          <w:szCs w:val="24"/>
          <w:lang w:val="es-US"/>
        </w:rPr>
        <w:t>Adiestramiento del Personal del Programa de Conseje</w:t>
      </w:r>
      <w:r>
        <w:rPr>
          <w:rFonts w:ascii="Arial" w:hAnsi="Arial" w:cs="Arial"/>
          <w:sz w:val="24"/>
          <w:szCs w:val="24"/>
          <w:lang w:val="es-US"/>
        </w:rPr>
        <w:t xml:space="preserve">ría y Tratamiento para el </w:t>
      </w:r>
    </w:p>
    <w:p w14:paraId="17FB39A4" w14:textId="77777777" w:rsidR="00F65999" w:rsidRPr="00FE3BA4" w:rsidRDefault="00FE3BA4">
      <w:pPr>
        <w:tabs>
          <w:tab w:val="right" w:leader="dot" w:pos="9810"/>
        </w:tabs>
        <w:rPr>
          <w:rFonts w:ascii="Arial" w:hAnsi="Arial" w:cs="Arial"/>
          <w:sz w:val="24"/>
          <w:szCs w:val="24"/>
          <w:lang w:val="es-US"/>
        </w:rPr>
      </w:pPr>
      <w:r>
        <w:rPr>
          <w:rFonts w:ascii="Arial" w:hAnsi="Arial" w:cs="Arial"/>
          <w:sz w:val="24"/>
          <w:szCs w:val="24"/>
          <w:lang w:val="es-US"/>
        </w:rPr>
        <w:t>Delincuente Sexual</w:t>
      </w:r>
      <w:r w:rsidR="009945BD" w:rsidRPr="00FE3BA4">
        <w:rPr>
          <w:rFonts w:ascii="Arial" w:hAnsi="Arial" w:cs="Arial"/>
          <w:sz w:val="24"/>
          <w:szCs w:val="24"/>
          <w:lang w:val="es-US"/>
        </w:rPr>
        <w:tab/>
        <w:t>11</w:t>
      </w:r>
    </w:p>
    <w:p w14:paraId="1BDF00B4" w14:textId="77777777" w:rsidR="00F65999" w:rsidRPr="00FE3BA4" w:rsidRDefault="00F65999">
      <w:pPr>
        <w:tabs>
          <w:tab w:val="right" w:leader="dot" w:pos="9810"/>
        </w:tabs>
        <w:rPr>
          <w:rFonts w:ascii="Arial" w:hAnsi="Arial" w:cs="Arial"/>
          <w:b/>
          <w:sz w:val="24"/>
          <w:szCs w:val="24"/>
          <w:lang w:val="es-US"/>
        </w:rPr>
      </w:pPr>
    </w:p>
    <w:p w14:paraId="552AAEBD" w14:textId="77777777" w:rsidR="00F65999" w:rsidRPr="00FE3BA4" w:rsidRDefault="00FE3BA4">
      <w:pPr>
        <w:tabs>
          <w:tab w:val="right" w:leader="dot" w:pos="9810"/>
        </w:tabs>
        <w:rPr>
          <w:rFonts w:ascii="Arial" w:hAnsi="Arial" w:cs="Arial"/>
          <w:sz w:val="24"/>
          <w:szCs w:val="24"/>
          <w:lang w:val="es-US"/>
        </w:rPr>
      </w:pPr>
      <w:r w:rsidRPr="00FE3BA4">
        <w:rPr>
          <w:rFonts w:ascii="Arial" w:hAnsi="Arial" w:cs="Arial"/>
          <w:b/>
          <w:sz w:val="24"/>
          <w:szCs w:val="24"/>
          <w:lang w:val="es-US"/>
        </w:rPr>
        <w:t xml:space="preserve">ELEGIBILIDAD PARA EL </w:t>
      </w:r>
      <w:r w:rsidR="007307B5" w:rsidRPr="00FE3BA4">
        <w:rPr>
          <w:rFonts w:ascii="Arial" w:hAnsi="Arial" w:cs="Arial"/>
          <w:b/>
          <w:sz w:val="24"/>
          <w:szCs w:val="24"/>
          <w:lang w:val="es-US"/>
        </w:rPr>
        <w:t>PROGRAM</w:t>
      </w:r>
      <w:r w:rsidRPr="00FE3BA4">
        <w:rPr>
          <w:rFonts w:ascii="Arial" w:hAnsi="Arial" w:cs="Arial"/>
          <w:b/>
          <w:sz w:val="24"/>
          <w:szCs w:val="24"/>
          <w:lang w:val="es-US"/>
        </w:rPr>
        <w:t>A</w:t>
      </w:r>
      <w:r w:rsidR="009945BD" w:rsidRPr="00FE3BA4">
        <w:rPr>
          <w:rFonts w:ascii="Arial" w:hAnsi="Arial" w:cs="Arial"/>
          <w:sz w:val="24"/>
          <w:szCs w:val="24"/>
          <w:lang w:val="es-US"/>
        </w:rPr>
        <w:tab/>
        <w:t>11</w:t>
      </w:r>
    </w:p>
    <w:p w14:paraId="617E6F16" w14:textId="77777777" w:rsidR="00F65999" w:rsidRPr="00FE3BA4" w:rsidRDefault="00F65999">
      <w:pPr>
        <w:tabs>
          <w:tab w:val="right" w:leader="dot" w:pos="9810"/>
        </w:tabs>
        <w:rPr>
          <w:rFonts w:ascii="Arial" w:hAnsi="Arial" w:cs="Arial"/>
          <w:sz w:val="24"/>
          <w:szCs w:val="24"/>
          <w:lang w:val="es-US"/>
        </w:rPr>
      </w:pPr>
    </w:p>
    <w:p w14:paraId="4A788472" w14:textId="77777777" w:rsidR="00F65999" w:rsidRPr="00FE3BA4" w:rsidRDefault="000E0376">
      <w:pPr>
        <w:tabs>
          <w:tab w:val="right" w:leader="dot" w:pos="9810"/>
        </w:tabs>
        <w:rPr>
          <w:rFonts w:ascii="Arial" w:hAnsi="Arial" w:cs="Arial"/>
          <w:sz w:val="24"/>
          <w:szCs w:val="24"/>
          <w:lang w:val="es-US"/>
        </w:rPr>
      </w:pPr>
      <w:r w:rsidRPr="00FE3BA4">
        <w:rPr>
          <w:rFonts w:ascii="Arial" w:hAnsi="Arial" w:cs="Arial"/>
          <w:sz w:val="24"/>
          <w:szCs w:val="24"/>
          <w:lang w:val="es-US"/>
        </w:rPr>
        <w:t>Establ</w:t>
      </w:r>
      <w:r w:rsidR="00FE3BA4" w:rsidRPr="00FE3BA4">
        <w:rPr>
          <w:rFonts w:ascii="Arial" w:hAnsi="Arial" w:cs="Arial"/>
          <w:sz w:val="24"/>
          <w:szCs w:val="24"/>
          <w:lang w:val="es-US"/>
        </w:rPr>
        <w:t xml:space="preserve">ecer la Necesidad de Consejería para el Delincuente </w:t>
      </w:r>
      <w:r w:rsidRPr="00FE3BA4">
        <w:rPr>
          <w:rFonts w:ascii="Arial" w:hAnsi="Arial" w:cs="Arial"/>
          <w:sz w:val="24"/>
          <w:szCs w:val="24"/>
          <w:lang w:val="es-US"/>
        </w:rPr>
        <w:t>Sex</w:t>
      </w:r>
      <w:r w:rsidR="00FE3BA4" w:rsidRPr="00FE3BA4">
        <w:rPr>
          <w:rFonts w:ascii="Arial" w:hAnsi="Arial" w:cs="Arial"/>
          <w:sz w:val="24"/>
          <w:szCs w:val="24"/>
          <w:lang w:val="es-US"/>
        </w:rPr>
        <w:t>ual</w:t>
      </w:r>
      <w:r w:rsidR="00CE6C0A" w:rsidRPr="00FE3BA4">
        <w:rPr>
          <w:rFonts w:ascii="Arial" w:hAnsi="Arial" w:cs="Arial"/>
          <w:sz w:val="24"/>
          <w:szCs w:val="24"/>
          <w:lang w:val="es-US"/>
        </w:rPr>
        <w:tab/>
      </w:r>
      <w:r w:rsidR="007E7A65" w:rsidRPr="00FE3BA4">
        <w:rPr>
          <w:rFonts w:ascii="Arial" w:hAnsi="Arial" w:cs="Arial"/>
          <w:sz w:val="24"/>
          <w:szCs w:val="24"/>
          <w:lang w:val="es-US"/>
        </w:rPr>
        <w:t>1</w:t>
      </w:r>
      <w:r w:rsidR="009945BD" w:rsidRPr="00FE3BA4">
        <w:rPr>
          <w:rFonts w:ascii="Arial" w:hAnsi="Arial" w:cs="Arial"/>
          <w:sz w:val="24"/>
          <w:szCs w:val="24"/>
          <w:lang w:val="es-US"/>
        </w:rPr>
        <w:t>1</w:t>
      </w:r>
    </w:p>
    <w:p w14:paraId="0C7DE102" w14:textId="77777777" w:rsidR="00F65999" w:rsidRPr="00FE3BA4" w:rsidRDefault="00FE3BA4">
      <w:pPr>
        <w:tabs>
          <w:tab w:val="right" w:leader="dot" w:pos="9810"/>
        </w:tabs>
        <w:rPr>
          <w:rFonts w:ascii="Arial" w:hAnsi="Arial" w:cs="Arial"/>
          <w:sz w:val="24"/>
          <w:szCs w:val="24"/>
          <w:lang w:val="es-US"/>
        </w:rPr>
      </w:pPr>
      <w:r w:rsidRPr="00FE3BA4">
        <w:rPr>
          <w:rFonts w:ascii="Arial" w:hAnsi="Arial" w:cs="Arial"/>
          <w:sz w:val="24"/>
          <w:szCs w:val="24"/>
          <w:lang w:val="es-US"/>
        </w:rPr>
        <w:t xml:space="preserve">Referidos </w:t>
      </w:r>
      <w:r w:rsidR="00FF0E62">
        <w:rPr>
          <w:rFonts w:ascii="Arial" w:hAnsi="Arial" w:cs="Arial"/>
          <w:sz w:val="24"/>
          <w:szCs w:val="24"/>
          <w:lang w:val="es-US"/>
        </w:rPr>
        <w:t>a</w:t>
      </w:r>
      <w:r w:rsidRPr="00FE3BA4">
        <w:rPr>
          <w:rFonts w:ascii="Arial" w:hAnsi="Arial" w:cs="Arial"/>
          <w:sz w:val="24"/>
          <w:szCs w:val="24"/>
          <w:lang w:val="es-US"/>
        </w:rPr>
        <w:t>l Pr</w:t>
      </w:r>
      <w:r w:rsidR="00AE0EE2" w:rsidRPr="00FE3BA4">
        <w:rPr>
          <w:rFonts w:ascii="Arial" w:hAnsi="Arial" w:cs="Arial"/>
          <w:sz w:val="24"/>
          <w:szCs w:val="24"/>
          <w:lang w:val="es-US"/>
        </w:rPr>
        <w:t>ogram</w:t>
      </w:r>
      <w:r w:rsidRPr="00FE3BA4">
        <w:rPr>
          <w:rFonts w:ascii="Arial" w:hAnsi="Arial" w:cs="Arial"/>
          <w:sz w:val="24"/>
          <w:szCs w:val="24"/>
          <w:lang w:val="es-US"/>
        </w:rPr>
        <w:t>a</w:t>
      </w:r>
      <w:r w:rsidR="00CE6C0A" w:rsidRPr="00FE3BA4">
        <w:rPr>
          <w:rFonts w:ascii="Arial" w:hAnsi="Arial" w:cs="Arial"/>
          <w:sz w:val="24"/>
          <w:szCs w:val="24"/>
          <w:lang w:val="es-US"/>
        </w:rPr>
        <w:tab/>
      </w:r>
      <w:r w:rsidR="009945BD" w:rsidRPr="00FE3BA4">
        <w:rPr>
          <w:rFonts w:ascii="Arial" w:hAnsi="Arial" w:cs="Arial"/>
          <w:sz w:val="24"/>
          <w:szCs w:val="24"/>
          <w:lang w:val="es-US"/>
        </w:rPr>
        <w:t>13</w:t>
      </w:r>
    </w:p>
    <w:p w14:paraId="542DCA2A" w14:textId="2E2CD022" w:rsidR="00F65999" w:rsidRPr="00FE3BA4" w:rsidRDefault="00FE3BA4">
      <w:pPr>
        <w:tabs>
          <w:tab w:val="right" w:leader="dot" w:pos="9810"/>
        </w:tabs>
        <w:rPr>
          <w:rFonts w:ascii="Arial" w:hAnsi="Arial" w:cs="Arial"/>
          <w:sz w:val="24"/>
          <w:szCs w:val="24"/>
          <w:lang w:val="es-US"/>
        </w:rPr>
      </w:pPr>
      <w:r w:rsidRPr="00FE3BA4">
        <w:rPr>
          <w:rFonts w:ascii="Arial" w:hAnsi="Arial" w:cs="Arial"/>
          <w:sz w:val="24"/>
          <w:szCs w:val="24"/>
          <w:lang w:val="es-US"/>
        </w:rPr>
        <w:t>Refer</w:t>
      </w:r>
      <w:r>
        <w:rPr>
          <w:rFonts w:ascii="Arial" w:hAnsi="Arial" w:cs="Arial"/>
          <w:sz w:val="24"/>
          <w:szCs w:val="24"/>
          <w:lang w:val="es-US"/>
        </w:rPr>
        <w:t xml:space="preserve">ido por Delito </w:t>
      </w:r>
      <w:r w:rsidR="00AE0EE2" w:rsidRPr="00FE3BA4">
        <w:rPr>
          <w:rFonts w:ascii="Arial" w:hAnsi="Arial" w:cs="Arial"/>
          <w:sz w:val="24"/>
          <w:szCs w:val="24"/>
          <w:lang w:val="es-US"/>
        </w:rPr>
        <w:t>No-Sex</w:t>
      </w:r>
      <w:r>
        <w:rPr>
          <w:rFonts w:ascii="Arial" w:hAnsi="Arial" w:cs="Arial"/>
          <w:sz w:val="24"/>
          <w:szCs w:val="24"/>
          <w:lang w:val="es-US"/>
        </w:rPr>
        <w:t>ual</w:t>
      </w:r>
      <w:r w:rsidR="00CE6C0A" w:rsidRPr="00FE3BA4">
        <w:rPr>
          <w:rFonts w:ascii="Arial" w:hAnsi="Arial" w:cs="Arial"/>
          <w:sz w:val="24"/>
          <w:szCs w:val="24"/>
          <w:lang w:val="es-US"/>
        </w:rPr>
        <w:tab/>
      </w:r>
      <w:r w:rsidR="009945BD" w:rsidRPr="00FE3BA4">
        <w:rPr>
          <w:rFonts w:ascii="Arial" w:hAnsi="Arial" w:cs="Arial"/>
          <w:sz w:val="24"/>
          <w:szCs w:val="24"/>
          <w:lang w:val="es-US"/>
        </w:rPr>
        <w:t>1</w:t>
      </w:r>
      <w:r w:rsidR="004046B9">
        <w:rPr>
          <w:rFonts w:ascii="Arial" w:hAnsi="Arial" w:cs="Arial"/>
          <w:sz w:val="24"/>
          <w:szCs w:val="24"/>
          <w:lang w:val="es-US"/>
        </w:rPr>
        <w:t>4</w:t>
      </w:r>
    </w:p>
    <w:p w14:paraId="7BB18F30" w14:textId="1D59309C" w:rsidR="00F65999" w:rsidRPr="00FE3BA4" w:rsidRDefault="00FE3BA4">
      <w:pPr>
        <w:tabs>
          <w:tab w:val="right" w:leader="dot" w:pos="9810"/>
        </w:tabs>
        <w:rPr>
          <w:rFonts w:ascii="Arial" w:hAnsi="Arial" w:cs="Arial"/>
          <w:sz w:val="24"/>
          <w:szCs w:val="24"/>
          <w:lang w:val="es-US"/>
        </w:rPr>
      </w:pPr>
      <w:r w:rsidRPr="00FE3BA4">
        <w:rPr>
          <w:rFonts w:ascii="Arial" w:hAnsi="Arial" w:cs="Arial"/>
          <w:sz w:val="24"/>
          <w:szCs w:val="24"/>
          <w:lang w:val="es-US"/>
        </w:rPr>
        <w:t xml:space="preserve">Referido a Revocación de la </w:t>
      </w:r>
      <w:r>
        <w:rPr>
          <w:rFonts w:ascii="Arial" w:hAnsi="Arial" w:cs="Arial"/>
          <w:sz w:val="24"/>
          <w:szCs w:val="24"/>
          <w:lang w:val="es-US"/>
        </w:rPr>
        <w:t>Libertad bajo Palabra</w:t>
      </w:r>
      <w:r>
        <w:rPr>
          <w:rFonts w:ascii="Arial" w:hAnsi="Arial" w:cs="Arial"/>
          <w:sz w:val="24"/>
          <w:szCs w:val="24"/>
          <w:lang w:val="es-US"/>
        </w:rPr>
        <w:tab/>
      </w:r>
      <w:r w:rsidR="009945BD" w:rsidRPr="00FE3BA4">
        <w:rPr>
          <w:rFonts w:ascii="Arial" w:hAnsi="Arial" w:cs="Arial"/>
          <w:sz w:val="24"/>
          <w:szCs w:val="24"/>
          <w:lang w:val="es-US"/>
        </w:rPr>
        <w:t>1</w:t>
      </w:r>
      <w:r w:rsidR="004046B9">
        <w:rPr>
          <w:rFonts w:ascii="Arial" w:hAnsi="Arial" w:cs="Arial"/>
          <w:sz w:val="24"/>
          <w:szCs w:val="24"/>
          <w:lang w:val="es-US"/>
        </w:rPr>
        <w:t>4</w:t>
      </w:r>
    </w:p>
    <w:p w14:paraId="65CF0DC9" w14:textId="77777777" w:rsidR="00F65999" w:rsidRPr="00FE3BA4" w:rsidRDefault="00FE3BA4">
      <w:pPr>
        <w:tabs>
          <w:tab w:val="right" w:leader="dot" w:pos="9810"/>
        </w:tabs>
        <w:rPr>
          <w:rFonts w:ascii="Arial" w:hAnsi="Arial" w:cs="Arial"/>
          <w:sz w:val="24"/>
          <w:szCs w:val="24"/>
          <w:lang w:val="es-US"/>
        </w:rPr>
      </w:pPr>
      <w:r w:rsidRPr="00FE3BA4">
        <w:rPr>
          <w:rFonts w:ascii="Arial" w:hAnsi="Arial" w:cs="Arial"/>
          <w:sz w:val="24"/>
          <w:szCs w:val="24"/>
          <w:lang w:val="es-US"/>
        </w:rPr>
        <w:t xml:space="preserve">Referido por </w:t>
      </w:r>
      <w:r w:rsidR="00AE0EE2" w:rsidRPr="00FE3BA4">
        <w:rPr>
          <w:rFonts w:ascii="Arial" w:hAnsi="Arial" w:cs="Arial"/>
          <w:sz w:val="24"/>
          <w:szCs w:val="24"/>
          <w:lang w:val="es-US"/>
        </w:rPr>
        <w:t>Regresi</w:t>
      </w:r>
      <w:r w:rsidRPr="00FE3BA4">
        <w:rPr>
          <w:rFonts w:ascii="Arial" w:hAnsi="Arial" w:cs="Arial"/>
          <w:sz w:val="24"/>
          <w:szCs w:val="24"/>
          <w:lang w:val="es-US"/>
        </w:rPr>
        <w:t>ó</w:t>
      </w:r>
      <w:r w:rsidR="00AE0EE2" w:rsidRPr="00FE3BA4">
        <w:rPr>
          <w:rFonts w:ascii="Arial" w:hAnsi="Arial" w:cs="Arial"/>
          <w:sz w:val="24"/>
          <w:szCs w:val="24"/>
          <w:lang w:val="es-US"/>
        </w:rPr>
        <w:t>n</w:t>
      </w:r>
      <w:r w:rsidR="00CE6C0A" w:rsidRPr="00FE3BA4">
        <w:rPr>
          <w:rFonts w:ascii="Arial" w:hAnsi="Arial" w:cs="Arial"/>
          <w:sz w:val="24"/>
          <w:szCs w:val="24"/>
          <w:lang w:val="es-US"/>
        </w:rPr>
        <w:tab/>
      </w:r>
      <w:r w:rsidR="009945BD" w:rsidRPr="00FE3BA4">
        <w:rPr>
          <w:rFonts w:ascii="Arial" w:hAnsi="Arial" w:cs="Arial"/>
          <w:sz w:val="24"/>
          <w:szCs w:val="24"/>
          <w:lang w:val="es-US"/>
        </w:rPr>
        <w:t>14</w:t>
      </w:r>
    </w:p>
    <w:p w14:paraId="5350C0D8" w14:textId="77777777" w:rsidR="00F65999" w:rsidRPr="00FE3BA4" w:rsidRDefault="00F65999">
      <w:pPr>
        <w:tabs>
          <w:tab w:val="right" w:leader="dot" w:pos="9810"/>
        </w:tabs>
        <w:rPr>
          <w:rFonts w:ascii="Arial" w:hAnsi="Arial" w:cs="Arial"/>
          <w:b/>
          <w:sz w:val="24"/>
          <w:szCs w:val="24"/>
          <w:lang w:val="es-US"/>
        </w:rPr>
      </w:pPr>
    </w:p>
    <w:p w14:paraId="5C02FCBA" w14:textId="085CB7CC" w:rsidR="00F65999" w:rsidRPr="00FE3BA4" w:rsidRDefault="00FE3BA4">
      <w:pPr>
        <w:tabs>
          <w:tab w:val="right" w:leader="dot" w:pos="9810"/>
        </w:tabs>
        <w:rPr>
          <w:rFonts w:ascii="Arial" w:hAnsi="Arial" w:cs="Arial"/>
          <w:sz w:val="24"/>
          <w:szCs w:val="24"/>
          <w:lang w:val="es-US"/>
        </w:rPr>
      </w:pPr>
      <w:r w:rsidRPr="00FE3BA4">
        <w:rPr>
          <w:rFonts w:ascii="Arial" w:hAnsi="Arial" w:cs="Arial"/>
          <w:b/>
          <w:sz w:val="24"/>
          <w:szCs w:val="24"/>
          <w:lang w:val="es-US"/>
        </w:rPr>
        <w:t>EVALUACION DE RIESGO Y UBICAC</w:t>
      </w:r>
      <w:r>
        <w:rPr>
          <w:rFonts w:ascii="Arial" w:hAnsi="Arial" w:cs="Arial"/>
          <w:b/>
          <w:sz w:val="24"/>
          <w:szCs w:val="24"/>
          <w:lang w:val="es-US"/>
        </w:rPr>
        <w:t>ION</w:t>
      </w:r>
      <w:r w:rsidR="009945BD" w:rsidRPr="00FE3BA4">
        <w:rPr>
          <w:rFonts w:ascii="Arial" w:hAnsi="Arial" w:cs="Arial"/>
          <w:sz w:val="24"/>
          <w:szCs w:val="24"/>
          <w:lang w:val="es-US"/>
        </w:rPr>
        <w:tab/>
        <w:t>1</w:t>
      </w:r>
      <w:r w:rsidR="004046B9">
        <w:rPr>
          <w:rFonts w:ascii="Arial" w:hAnsi="Arial" w:cs="Arial"/>
          <w:sz w:val="24"/>
          <w:szCs w:val="24"/>
          <w:lang w:val="es-US"/>
        </w:rPr>
        <w:t>5</w:t>
      </w:r>
    </w:p>
    <w:p w14:paraId="79A658BD" w14:textId="77777777" w:rsidR="00F65999" w:rsidRPr="00FE3BA4" w:rsidRDefault="00F65999">
      <w:pPr>
        <w:tabs>
          <w:tab w:val="right" w:leader="dot" w:pos="9810"/>
        </w:tabs>
        <w:rPr>
          <w:rFonts w:ascii="Arial" w:hAnsi="Arial" w:cs="Arial"/>
          <w:sz w:val="24"/>
          <w:szCs w:val="24"/>
          <w:lang w:val="es-US"/>
        </w:rPr>
      </w:pPr>
    </w:p>
    <w:p w14:paraId="7DA73D72" w14:textId="711A5903" w:rsidR="00F65999" w:rsidRPr="00FE3BA4" w:rsidRDefault="00FE3BA4">
      <w:pPr>
        <w:tabs>
          <w:tab w:val="right" w:leader="dot" w:pos="9810"/>
        </w:tabs>
        <w:rPr>
          <w:rFonts w:ascii="Arial" w:hAnsi="Arial" w:cs="Arial"/>
          <w:sz w:val="24"/>
          <w:szCs w:val="24"/>
          <w:lang w:val="es-US"/>
        </w:rPr>
      </w:pPr>
      <w:r w:rsidRPr="00FE3BA4">
        <w:rPr>
          <w:rFonts w:ascii="Arial" w:hAnsi="Arial" w:cs="Arial"/>
          <w:sz w:val="24"/>
          <w:szCs w:val="24"/>
          <w:lang w:val="es-US"/>
        </w:rPr>
        <w:t xml:space="preserve">Evaluación de Riesgo </w:t>
      </w:r>
      <w:r>
        <w:rPr>
          <w:rFonts w:ascii="Arial" w:hAnsi="Arial" w:cs="Arial"/>
          <w:sz w:val="24"/>
          <w:szCs w:val="24"/>
          <w:lang w:val="es-US"/>
        </w:rPr>
        <w:t>para</w:t>
      </w:r>
      <w:r w:rsidRPr="00FE3BA4">
        <w:rPr>
          <w:rFonts w:ascii="Arial" w:hAnsi="Arial" w:cs="Arial"/>
          <w:sz w:val="24"/>
          <w:szCs w:val="24"/>
          <w:lang w:val="es-US"/>
        </w:rPr>
        <w:t xml:space="preserve"> Tratamiento</w:t>
      </w:r>
      <w:r w:rsidR="00CE6C0A" w:rsidRPr="00FE3BA4">
        <w:rPr>
          <w:rFonts w:ascii="Arial" w:hAnsi="Arial" w:cs="Arial"/>
          <w:sz w:val="24"/>
          <w:szCs w:val="24"/>
          <w:lang w:val="es-US"/>
        </w:rPr>
        <w:tab/>
      </w:r>
      <w:r w:rsidR="009945BD" w:rsidRPr="00FE3BA4">
        <w:rPr>
          <w:rFonts w:ascii="Arial" w:hAnsi="Arial" w:cs="Arial"/>
          <w:sz w:val="24"/>
          <w:szCs w:val="24"/>
          <w:lang w:val="es-US"/>
        </w:rPr>
        <w:t>1</w:t>
      </w:r>
      <w:r w:rsidR="004046B9">
        <w:rPr>
          <w:rFonts w:ascii="Arial" w:hAnsi="Arial" w:cs="Arial"/>
          <w:sz w:val="24"/>
          <w:szCs w:val="24"/>
          <w:lang w:val="es-US"/>
        </w:rPr>
        <w:t>5</w:t>
      </w:r>
    </w:p>
    <w:p w14:paraId="13ED491C" w14:textId="77777777" w:rsidR="00F65999" w:rsidRPr="00FE3BA4" w:rsidRDefault="00FE3BA4">
      <w:pPr>
        <w:tabs>
          <w:tab w:val="right" w:leader="dot" w:pos="9810"/>
        </w:tabs>
        <w:rPr>
          <w:rFonts w:ascii="Arial" w:hAnsi="Arial" w:cs="Arial"/>
          <w:sz w:val="24"/>
          <w:szCs w:val="24"/>
          <w:lang w:val="es-US"/>
        </w:rPr>
      </w:pPr>
      <w:r w:rsidRPr="00FE3BA4">
        <w:rPr>
          <w:rFonts w:ascii="Arial" w:hAnsi="Arial" w:cs="Arial"/>
          <w:sz w:val="24"/>
          <w:szCs w:val="24"/>
          <w:lang w:val="es-US"/>
        </w:rPr>
        <w:t>Anulaciones de Evaluación de Riesgo para Tratamiento</w:t>
      </w:r>
      <w:r w:rsidR="00CE6C0A" w:rsidRPr="00FE3BA4">
        <w:rPr>
          <w:rFonts w:ascii="Arial" w:hAnsi="Arial" w:cs="Arial"/>
          <w:sz w:val="24"/>
          <w:szCs w:val="24"/>
          <w:lang w:val="es-US"/>
        </w:rPr>
        <w:tab/>
      </w:r>
      <w:r w:rsidR="009945BD" w:rsidRPr="00FE3BA4">
        <w:rPr>
          <w:rFonts w:ascii="Arial" w:hAnsi="Arial" w:cs="Arial"/>
          <w:sz w:val="24"/>
          <w:szCs w:val="24"/>
          <w:lang w:val="es-US"/>
        </w:rPr>
        <w:t>15</w:t>
      </w:r>
    </w:p>
    <w:p w14:paraId="111A730B" w14:textId="139D5796" w:rsidR="00F65999" w:rsidRPr="00FE3BA4" w:rsidRDefault="00FE3BA4">
      <w:pPr>
        <w:tabs>
          <w:tab w:val="right" w:leader="dot" w:pos="9810"/>
        </w:tabs>
        <w:rPr>
          <w:rFonts w:ascii="Arial" w:hAnsi="Arial" w:cs="Arial"/>
          <w:sz w:val="24"/>
          <w:szCs w:val="24"/>
          <w:lang w:val="es-US"/>
        </w:rPr>
      </w:pPr>
      <w:r w:rsidRPr="00FE3BA4">
        <w:rPr>
          <w:rFonts w:ascii="Arial" w:hAnsi="Arial" w:cs="Arial"/>
          <w:sz w:val="24"/>
          <w:szCs w:val="24"/>
          <w:lang w:val="es-US"/>
        </w:rPr>
        <w:t xml:space="preserve">Procedimiento para </w:t>
      </w:r>
      <w:r w:rsidR="007A220D" w:rsidRPr="00FE3BA4">
        <w:rPr>
          <w:rFonts w:ascii="Arial" w:hAnsi="Arial" w:cs="Arial"/>
          <w:sz w:val="24"/>
          <w:szCs w:val="24"/>
          <w:lang w:val="es-US"/>
        </w:rPr>
        <w:t>Tra</w:t>
      </w:r>
      <w:r w:rsidRPr="00FE3BA4">
        <w:rPr>
          <w:rFonts w:ascii="Arial" w:hAnsi="Arial" w:cs="Arial"/>
          <w:sz w:val="24"/>
          <w:szCs w:val="24"/>
          <w:lang w:val="es-US"/>
        </w:rPr>
        <w:t>slado</w:t>
      </w:r>
      <w:r w:rsidR="00CE6C0A" w:rsidRPr="00FE3BA4">
        <w:rPr>
          <w:rFonts w:ascii="Arial" w:hAnsi="Arial" w:cs="Arial"/>
          <w:sz w:val="24"/>
          <w:szCs w:val="24"/>
          <w:lang w:val="es-US"/>
        </w:rPr>
        <w:tab/>
      </w:r>
      <w:r w:rsidR="00EB263A" w:rsidRPr="00FE3BA4">
        <w:rPr>
          <w:rFonts w:ascii="Arial" w:hAnsi="Arial" w:cs="Arial"/>
          <w:sz w:val="24"/>
          <w:szCs w:val="24"/>
          <w:lang w:val="es-US"/>
        </w:rPr>
        <w:t>1</w:t>
      </w:r>
      <w:r w:rsidR="004046B9">
        <w:rPr>
          <w:rFonts w:ascii="Arial" w:hAnsi="Arial" w:cs="Arial"/>
          <w:sz w:val="24"/>
          <w:szCs w:val="24"/>
          <w:lang w:val="es-US"/>
        </w:rPr>
        <w:t>6</w:t>
      </w:r>
    </w:p>
    <w:p w14:paraId="3EBC257E" w14:textId="29CD33DC" w:rsidR="00F65999" w:rsidRPr="00FE3BA4" w:rsidRDefault="00FE3BA4">
      <w:pPr>
        <w:tabs>
          <w:tab w:val="right" w:leader="dot" w:pos="9810"/>
        </w:tabs>
        <w:rPr>
          <w:rFonts w:ascii="Arial" w:hAnsi="Arial" w:cs="Arial"/>
          <w:sz w:val="24"/>
          <w:szCs w:val="24"/>
          <w:lang w:val="es-US"/>
        </w:rPr>
      </w:pPr>
      <w:r w:rsidRPr="00FE3BA4">
        <w:rPr>
          <w:rFonts w:ascii="Arial" w:hAnsi="Arial" w:cs="Arial"/>
          <w:sz w:val="24"/>
          <w:szCs w:val="24"/>
          <w:lang w:val="es-US"/>
        </w:rPr>
        <w:t>C</w:t>
      </w:r>
      <w:r>
        <w:rPr>
          <w:rFonts w:ascii="Arial" w:hAnsi="Arial" w:cs="Arial"/>
          <w:sz w:val="24"/>
          <w:szCs w:val="24"/>
          <w:lang w:val="es-US"/>
        </w:rPr>
        <w:t>ó</w:t>
      </w:r>
      <w:r w:rsidRPr="00FE3BA4">
        <w:rPr>
          <w:rFonts w:ascii="Arial" w:hAnsi="Arial" w:cs="Arial"/>
          <w:sz w:val="24"/>
          <w:szCs w:val="24"/>
          <w:lang w:val="es-US"/>
        </w:rPr>
        <w:t>d</w:t>
      </w:r>
      <w:r>
        <w:rPr>
          <w:rFonts w:ascii="Arial" w:hAnsi="Arial" w:cs="Arial"/>
          <w:sz w:val="24"/>
          <w:szCs w:val="24"/>
          <w:lang w:val="es-US"/>
        </w:rPr>
        <w:t>igo de Estado de</w:t>
      </w:r>
      <w:r w:rsidRPr="00FE3BA4">
        <w:rPr>
          <w:rFonts w:ascii="Arial" w:hAnsi="Arial" w:cs="Arial"/>
          <w:sz w:val="24"/>
          <w:szCs w:val="24"/>
          <w:lang w:val="es-US"/>
        </w:rPr>
        <w:t xml:space="preserve"> </w:t>
      </w:r>
      <w:r w:rsidR="007A220D" w:rsidRPr="00FE3BA4">
        <w:rPr>
          <w:rFonts w:ascii="Arial" w:hAnsi="Arial" w:cs="Arial"/>
          <w:sz w:val="24"/>
          <w:szCs w:val="24"/>
          <w:lang w:val="es-US"/>
        </w:rPr>
        <w:t>Orienta</w:t>
      </w:r>
      <w:r>
        <w:rPr>
          <w:rFonts w:ascii="Arial" w:hAnsi="Arial" w:cs="Arial"/>
          <w:sz w:val="24"/>
          <w:szCs w:val="24"/>
          <w:lang w:val="es-US"/>
        </w:rPr>
        <w:t>c</w:t>
      </w:r>
      <w:r w:rsidR="007A220D" w:rsidRPr="00FE3BA4">
        <w:rPr>
          <w:rFonts w:ascii="Arial" w:hAnsi="Arial" w:cs="Arial"/>
          <w:sz w:val="24"/>
          <w:szCs w:val="24"/>
          <w:lang w:val="es-US"/>
        </w:rPr>
        <w:t>i</w:t>
      </w:r>
      <w:r>
        <w:rPr>
          <w:rFonts w:ascii="Arial" w:hAnsi="Arial" w:cs="Arial"/>
          <w:sz w:val="24"/>
          <w:szCs w:val="24"/>
          <w:lang w:val="es-US"/>
        </w:rPr>
        <w:t>ó</w:t>
      </w:r>
      <w:r w:rsidR="007A220D" w:rsidRPr="00FE3BA4">
        <w:rPr>
          <w:rFonts w:ascii="Arial" w:hAnsi="Arial" w:cs="Arial"/>
          <w:sz w:val="24"/>
          <w:szCs w:val="24"/>
          <w:lang w:val="es-US"/>
        </w:rPr>
        <w:t>n</w:t>
      </w:r>
      <w:r w:rsidR="00CE6C0A" w:rsidRPr="00FE3BA4">
        <w:rPr>
          <w:rFonts w:ascii="Arial" w:hAnsi="Arial" w:cs="Arial"/>
          <w:sz w:val="24"/>
          <w:szCs w:val="24"/>
          <w:lang w:val="es-US"/>
        </w:rPr>
        <w:tab/>
      </w:r>
      <w:r w:rsidR="009945BD" w:rsidRPr="00FE3BA4">
        <w:rPr>
          <w:rFonts w:ascii="Arial" w:hAnsi="Arial" w:cs="Arial"/>
          <w:sz w:val="24"/>
          <w:szCs w:val="24"/>
          <w:lang w:val="es-US"/>
        </w:rPr>
        <w:t>1</w:t>
      </w:r>
      <w:r w:rsidR="004046B9">
        <w:rPr>
          <w:rFonts w:ascii="Arial" w:hAnsi="Arial" w:cs="Arial"/>
          <w:sz w:val="24"/>
          <w:szCs w:val="24"/>
          <w:lang w:val="es-US"/>
        </w:rPr>
        <w:t>7</w:t>
      </w:r>
    </w:p>
    <w:p w14:paraId="52F72AF7" w14:textId="244E7163" w:rsidR="00F65999" w:rsidRPr="00FE3BA4" w:rsidRDefault="00FE3BA4">
      <w:pPr>
        <w:tabs>
          <w:tab w:val="right" w:leader="dot" w:pos="9810"/>
        </w:tabs>
        <w:rPr>
          <w:rFonts w:ascii="Arial" w:hAnsi="Arial" w:cs="Arial"/>
          <w:sz w:val="24"/>
          <w:szCs w:val="24"/>
          <w:lang w:val="es-US"/>
        </w:rPr>
      </w:pPr>
      <w:r w:rsidRPr="00FE3BA4">
        <w:rPr>
          <w:rFonts w:ascii="Arial" w:hAnsi="Arial" w:cs="Arial"/>
          <w:sz w:val="24"/>
          <w:szCs w:val="24"/>
          <w:lang w:val="es-US"/>
        </w:rPr>
        <w:t xml:space="preserve">Códigos del Sistema de Nómina del </w:t>
      </w:r>
      <w:r w:rsidR="004A2937">
        <w:rPr>
          <w:rFonts w:ascii="Arial" w:hAnsi="Arial" w:cs="Arial"/>
          <w:sz w:val="24"/>
          <w:szCs w:val="24"/>
          <w:lang w:val="es-US"/>
        </w:rPr>
        <w:t>I</w:t>
      </w:r>
      <w:r w:rsidR="004A2937">
        <w:rPr>
          <w:rFonts w:ascii="Arial" w:eastAsia="Arial" w:hAnsi="Arial" w:cs="Arial"/>
          <w:lang w:val="es-US"/>
        </w:rPr>
        <w:t>ndividuo Encarcelado</w:t>
      </w:r>
      <w:r w:rsidR="00CE6C0A" w:rsidRPr="00FE3BA4">
        <w:rPr>
          <w:rFonts w:ascii="Arial" w:hAnsi="Arial" w:cs="Arial"/>
          <w:sz w:val="24"/>
          <w:szCs w:val="24"/>
          <w:lang w:val="es-US"/>
        </w:rPr>
        <w:tab/>
      </w:r>
      <w:r w:rsidR="009945BD" w:rsidRPr="00FE3BA4">
        <w:rPr>
          <w:rFonts w:ascii="Arial" w:hAnsi="Arial" w:cs="Arial"/>
          <w:sz w:val="24"/>
          <w:szCs w:val="24"/>
          <w:lang w:val="es-US"/>
        </w:rPr>
        <w:t>1</w:t>
      </w:r>
      <w:r w:rsidR="004046B9">
        <w:rPr>
          <w:rFonts w:ascii="Arial" w:hAnsi="Arial" w:cs="Arial"/>
          <w:sz w:val="24"/>
          <w:szCs w:val="24"/>
          <w:lang w:val="es-US"/>
        </w:rPr>
        <w:t>7</w:t>
      </w:r>
    </w:p>
    <w:p w14:paraId="6F38178D" w14:textId="77777777" w:rsidR="00F65999" w:rsidRPr="00FE3BA4" w:rsidRDefault="00F65999">
      <w:pPr>
        <w:tabs>
          <w:tab w:val="right" w:leader="dot" w:pos="9810"/>
        </w:tabs>
        <w:rPr>
          <w:rFonts w:ascii="Arial" w:hAnsi="Arial" w:cs="Arial"/>
          <w:b/>
          <w:sz w:val="24"/>
          <w:szCs w:val="24"/>
          <w:lang w:val="es-US"/>
        </w:rPr>
      </w:pPr>
    </w:p>
    <w:p w14:paraId="55EC638C" w14:textId="466F4817" w:rsidR="00F65999" w:rsidRPr="00F51B33" w:rsidRDefault="00FE3BA4">
      <w:pPr>
        <w:tabs>
          <w:tab w:val="right" w:leader="dot" w:pos="9810"/>
        </w:tabs>
        <w:rPr>
          <w:rFonts w:ascii="Arial" w:hAnsi="Arial" w:cs="Arial"/>
          <w:sz w:val="24"/>
          <w:szCs w:val="24"/>
          <w:lang w:val="es-US"/>
        </w:rPr>
      </w:pPr>
      <w:r w:rsidRPr="00F51B33">
        <w:rPr>
          <w:rFonts w:ascii="Arial" w:hAnsi="Arial" w:cs="Arial"/>
          <w:b/>
          <w:sz w:val="24"/>
          <w:szCs w:val="24"/>
          <w:lang w:val="es-US"/>
        </w:rPr>
        <w:t xml:space="preserve">POLITICAS RELACIONADAS </w:t>
      </w:r>
      <w:r w:rsidRPr="00FF0E62">
        <w:rPr>
          <w:rFonts w:ascii="Arial" w:hAnsi="Arial" w:cs="Arial"/>
          <w:b/>
          <w:sz w:val="24"/>
          <w:szCs w:val="24"/>
          <w:lang w:val="es-US"/>
        </w:rPr>
        <w:t>AL PRO</w:t>
      </w:r>
      <w:r w:rsidR="00F51B33" w:rsidRPr="00FF0E62">
        <w:rPr>
          <w:rFonts w:ascii="Arial" w:hAnsi="Arial" w:cs="Arial"/>
          <w:b/>
          <w:sz w:val="24"/>
          <w:szCs w:val="24"/>
          <w:lang w:val="es-US"/>
        </w:rPr>
        <w:t>GRAM</w:t>
      </w:r>
      <w:r w:rsidR="00FF0E62" w:rsidRPr="00FF0E62">
        <w:rPr>
          <w:rFonts w:ascii="Arial" w:hAnsi="Arial" w:cs="Arial"/>
          <w:b/>
          <w:sz w:val="24"/>
          <w:szCs w:val="24"/>
          <w:lang w:val="es-US"/>
        </w:rPr>
        <w:t>A</w:t>
      </w:r>
      <w:r w:rsidR="00FF0E62">
        <w:rPr>
          <w:rFonts w:ascii="Arial" w:hAnsi="Arial" w:cs="Arial"/>
          <w:sz w:val="24"/>
          <w:szCs w:val="24"/>
          <w:lang w:val="es-US"/>
        </w:rPr>
        <w:tab/>
      </w:r>
      <w:r w:rsidR="00EB263A" w:rsidRPr="00F51B33">
        <w:rPr>
          <w:rFonts w:ascii="Arial" w:hAnsi="Arial" w:cs="Arial"/>
          <w:sz w:val="24"/>
          <w:szCs w:val="24"/>
          <w:lang w:val="es-US"/>
        </w:rPr>
        <w:t>1</w:t>
      </w:r>
      <w:r w:rsidR="004046B9">
        <w:rPr>
          <w:rFonts w:ascii="Arial" w:hAnsi="Arial" w:cs="Arial"/>
          <w:sz w:val="24"/>
          <w:szCs w:val="24"/>
          <w:lang w:val="es-US"/>
        </w:rPr>
        <w:t>8</w:t>
      </w:r>
    </w:p>
    <w:p w14:paraId="68B3DE47" w14:textId="77777777" w:rsidR="00F65999" w:rsidRPr="00F51B33" w:rsidRDefault="00F65999">
      <w:pPr>
        <w:tabs>
          <w:tab w:val="right" w:leader="dot" w:pos="9810"/>
        </w:tabs>
        <w:rPr>
          <w:rFonts w:ascii="Arial" w:hAnsi="Arial" w:cs="Arial"/>
          <w:sz w:val="24"/>
          <w:szCs w:val="24"/>
          <w:lang w:val="es-US"/>
        </w:rPr>
      </w:pPr>
    </w:p>
    <w:p w14:paraId="576343A0" w14:textId="09E9272A" w:rsidR="00F65999" w:rsidRPr="00F51B33" w:rsidRDefault="00F51B33">
      <w:pPr>
        <w:tabs>
          <w:tab w:val="right" w:leader="dot" w:pos="9810"/>
        </w:tabs>
        <w:rPr>
          <w:rFonts w:ascii="Arial" w:hAnsi="Arial" w:cs="Arial"/>
          <w:sz w:val="24"/>
          <w:szCs w:val="24"/>
          <w:lang w:val="es-US"/>
        </w:rPr>
      </w:pPr>
      <w:r w:rsidRPr="00F51B33">
        <w:rPr>
          <w:rFonts w:ascii="Arial" w:hAnsi="Arial" w:cs="Arial"/>
          <w:sz w:val="24"/>
          <w:szCs w:val="24"/>
          <w:lang w:val="es-US"/>
        </w:rPr>
        <w:t>Orienta</w:t>
      </w:r>
      <w:r>
        <w:rPr>
          <w:rFonts w:ascii="Arial" w:hAnsi="Arial" w:cs="Arial"/>
          <w:sz w:val="24"/>
          <w:szCs w:val="24"/>
          <w:lang w:val="es-US"/>
        </w:rPr>
        <w:t>c</w:t>
      </w:r>
      <w:r w:rsidRPr="00F51B33">
        <w:rPr>
          <w:rFonts w:ascii="Arial" w:hAnsi="Arial" w:cs="Arial"/>
          <w:sz w:val="24"/>
          <w:szCs w:val="24"/>
          <w:lang w:val="es-US"/>
        </w:rPr>
        <w:t>i</w:t>
      </w:r>
      <w:r>
        <w:rPr>
          <w:rFonts w:ascii="Arial" w:hAnsi="Arial" w:cs="Arial"/>
          <w:sz w:val="24"/>
          <w:szCs w:val="24"/>
          <w:lang w:val="es-US"/>
        </w:rPr>
        <w:t>ó</w:t>
      </w:r>
      <w:r w:rsidRPr="00F51B33">
        <w:rPr>
          <w:rFonts w:ascii="Arial" w:hAnsi="Arial" w:cs="Arial"/>
          <w:sz w:val="24"/>
          <w:szCs w:val="24"/>
          <w:lang w:val="es-US"/>
        </w:rPr>
        <w:t>n</w:t>
      </w:r>
      <w:r>
        <w:rPr>
          <w:rFonts w:ascii="Arial" w:hAnsi="Arial" w:cs="Arial"/>
          <w:sz w:val="24"/>
          <w:szCs w:val="24"/>
          <w:lang w:val="es-US"/>
        </w:rPr>
        <w:t xml:space="preserve"> al</w:t>
      </w:r>
      <w:r w:rsidRPr="00F51B33">
        <w:rPr>
          <w:rFonts w:ascii="Arial" w:hAnsi="Arial" w:cs="Arial"/>
          <w:sz w:val="24"/>
          <w:szCs w:val="24"/>
          <w:lang w:val="es-US"/>
        </w:rPr>
        <w:t xml:space="preserve"> </w:t>
      </w:r>
      <w:r w:rsidR="00AE0EE2" w:rsidRPr="00F51B33">
        <w:rPr>
          <w:rFonts w:ascii="Arial" w:hAnsi="Arial" w:cs="Arial"/>
          <w:sz w:val="24"/>
          <w:szCs w:val="24"/>
          <w:lang w:val="es-US"/>
        </w:rPr>
        <w:t>Program</w:t>
      </w:r>
      <w:r>
        <w:rPr>
          <w:rFonts w:ascii="Arial" w:hAnsi="Arial" w:cs="Arial"/>
          <w:sz w:val="24"/>
          <w:szCs w:val="24"/>
          <w:lang w:val="es-US"/>
        </w:rPr>
        <w:t>a</w:t>
      </w:r>
      <w:r w:rsidR="00FC1AD0" w:rsidRPr="00F51B33">
        <w:rPr>
          <w:rFonts w:ascii="Arial" w:hAnsi="Arial" w:cs="Arial"/>
          <w:sz w:val="24"/>
          <w:szCs w:val="24"/>
          <w:lang w:val="es-US"/>
        </w:rPr>
        <w:tab/>
      </w:r>
      <w:r w:rsidR="00EB263A" w:rsidRPr="00F51B33">
        <w:rPr>
          <w:rFonts w:ascii="Arial" w:hAnsi="Arial" w:cs="Arial"/>
          <w:sz w:val="24"/>
          <w:szCs w:val="24"/>
          <w:lang w:val="es-US"/>
        </w:rPr>
        <w:t>1</w:t>
      </w:r>
      <w:r w:rsidR="004046B9">
        <w:rPr>
          <w:rFonts w:ascii="Arial" w:hAnsi="Arial" w:cs="Arial"/>
          <w:sz w:val="24"/>
          <w:szCs w:val="24"/>
          <w:lang w:val="es-US"/>
        </w:rPr>
        <w:t>8</w:t>
      </w:r>
    </w:p>
    <w:p w14:paraId="1626384E" w14:textId="49E6DC20" w:rsidR="00F65999" w:rsidRPr="00F51B33" w:rsidRDefault="00F51B33">
      <w:pPr>
        <w:tabs>
          <w:tab w:val="right" w:leader="dot" w:pos="9810"/>
        </w:tabs>
        <w:rPr>
          <w:rFonts w:ascii="Arial" w:hAnsi="Arial" w:cs="Arial"/>
          <w:sz w:val="24"/>
          <w:szCs w:val="24"/>
          <w:lang w:val="es-US"/>
        </w:rPr>
      </w:pPr>
      <w:r>
        <w:rPr>
          <w:rFonts w:ascii="Arial" w:hAnsi="Arial" w:cs="Arial"/>
          <w:sz w:val="24"/>
          <w:szCs w:val="24"/>
          <w:lang w:val="es-US"/>
        </w:rPr>
        <w:t xml:space="preserve">Responsabilidad hacia el </w:t>
      </w:r>
      <w:r w:rsidR="00197634" w:rsidRPr="00F51B33">
        <w:rPr>
          <w:rFonts w:ascii="Arial" w:hAnsi="Arial" w:cs="Arial"/>
          <w:sz w:val="24"/>
          <w:szCs w:val="24"/>
          <w:lang w:val="es-US"/>
        </w:rPr>
        <w:t>Tr</w:t>
      </w:r>
      <w:r>
        <w:rPr>
          <w:rFonts w:ascii="Arial" w:hAnsi="Arial" w:cs="Arial"/>
          <w:sz w:val="24"/>
          <w:szCs w:val="24"/>
          <w:lang w:val="es-US"/>
        </w:rPr>
        <w:t>atamiento</w:t>
      </w:r>
      <w:r w:rsidR="00CE6C0A" w:rsidRPr="00F51B33">
        <w:rPr>
          <w:rFonts w:ascii="Arial" w:hAnsi="Arial" w:cs="Arial"/>
          <w:sz w:val="24"/>
          <w:szCs w:val="24"/>
          <w:lang w:val="es-US"/>
        </w:rPr>
        <w:tab/>
      </w:r>
      <w:r w:rsidR="004046B9">
        <w:rPr>
          <w:rFonts w:ascii="Arial" w:hAnsi="Arial" w:cs="Arial"/>
          <w:sz w:val="24"/>
          <w:szCs w:val="24"/>
          <w:lang w:val="es-US"/>
        </w:rPr>
        <w:t>20</w:t>
      </w:r>
    </w:p>
    <w:p w14:paraId="534AC062" w14:textId="1F1807AF" w:rsidR="00F65999" w:rsidRPr="00F51B33" w:rsidRDefault="00F51B33">
      <w:pPr>
        <w:tabs>
          <w:tab w:val="right" w:leader="dot" w:pos="9810"/>
        </w:tabs>
        <w:rPr>
          <w:rFonts w:ascii="Arial" w:hAnsi="Arial" w:cs="Arial"/>
          <w:sz w:val="24"/>
          <w:szCs w:val="24"/>
          <w:lang w:val="es-US"/>
        </w:rPr>
      </w:pPr>
      <w:r>
        <w:rPr>
          <w:rFonts w:ascii="Arial" w:hAnsi="Arial" w:cs="Arial"/>
          <w:sz w:val="24"/>
          <w:szCs w:val="24"/>
          <w:lang w:val="es-US"/>
        </w:rPr>
        <w:t xml:space="preserve">Preocupaciones </w:t>
      </w:r>
      <w:r w:rsidR="00AE0EE2" w:rsidRPr="00F51B33">
        <w:rPr>
          <w:rFonts w:ascii="Arial" w:hAnsi="Arial" w:cs="Arial"/>
          <w:sz w:val="24"/>
          <w:szCs w:val="24"/>
          <w:lang w:val="es-US"/>
        </w:rPr>
        <w:t>Legal</w:t>
      </w:r>
      <w:r>
        <w:rPr>
          <w:rFonts w:ascii="Arial" w:hAnsi="Arial" w:cs="Arial"/>
          <w:sz w:val="24"/>
          <w:szCs w:val="24"/>
          <w:lang w:val="es-US"/>
        </w:rPr>
        <w:t>es</w:t>
      </w:r>
      <w:r w:rsidR="00CE6C0A" w:rsidRPr="00F51B33">
        <w:rPr>
          <w:rFonts w:ascii="Arial" w:hAnsi="Arial" w:cs="Arial"/>
          <w:sz w:val="24"/>
          <w:szCs w:val="24"/>
          <w:lang w:val="es-US"/>
        </w:rPr>
        <w:tab/>
      </w:r>
      <w:r w:rsidR="004046B9">
        <w:rPr>
          <w:rFonts w:ascii="Arial" w:hAnsi="Arial" w:cs="Arial"/>
          <w:sz w:val="24"/>
          <w:szCs w:val="24"/>
          <w:lang w:val="es-US"/>
        </w:rPr>
        <w:t>21</w:t>
      </w:r>
    </w:p>
    <w:p w14:paraId="75C34458" w14:textId="1FFED5AC" w:rsidR="00F65999" w:rsidRPr="00F51B33" w:rsidRDefault="00F51B33">
      <w:pPr>
        <w:tabs>
          <w:tab w:val="right" w:leader="dot" w:pos="9810"/>
        </w:tabs>
        <w:rPr>
          <w:rFonts w:ascii="Arial" w:hAnsi="Arial" w:cs="Arial"/>
          <w:sz w:val="24"/>
          <w:szCs w:val="24"/>
          <w:lang w:val="es-US"/>
        </w:rPr>
      </w:pPr>
      <w:r w:rsidRPr="00F51B33">
        <w:rPr>
          <w:rFonts w:ascii="Arial" w:hAnsi="Arial" w:cs="Arial"/>
          <w:sz w:val="24"/>
          <w:szCs w:val="24"/>
          <w:lang w:val="es-US"/>
        </w:rPr>
        <w:t>Rechaz</w:t>
      </w:r>
      <w:r w:rsidR="00C7477B">
        <w:rPr>
          <w:rFonts w:ascii="Arial" w:hAnsi="Arial" w:cs="Arial"/>
          <w:sz w:val="24"/>
          <w:szCs w:val="24"/>
          <w:lang w:val="es-US"/>
        </w:rPr>
        <w:t>ar</w:t>
      </w:r>
      <w:r w:rsidRPr="00F51B33">
        <w:rPr>
          <w:rFonts w:ascii="Arial" w:hAnsi="Arial" w:cs="Arial"/>
          <w:sz w:val="24"/>
          <w:szCs w:val="24"/>
          <w:lang w:val="es-US"/>
        </w:rPr>
        <w:t xml:space="preserve"> el </w:t>
      </w:r>
      <w:r w:rsidR="00AE0EE2" w:rsidRPr="00F51B33">
        <w:rPr>
          <w:rFonts w:ascii="Arial" w:hAnsi="Arial" w:cs="Arial"/>
          <w:sz w:val="24"/>
          <w:szCs w:val="24"/>
          <w:lang w:val="es-US"/>
        </w:rPr>
        <w:t>Program</w:t>
      </w:r>
      <w:r w:rsidRPr="00F51B33">
        <w:rPr>
          <w:rFonts w:ascii="Arial" w:hAnsi="Arial" w:cs="Arial"/>
          <w:sz w:val="24"/>
          <w:szCs w:val="24"/>
          <w:lang w:val="es-US"/>
        </w:rPr>
        <w:t>a</w:t>
      </w:r>
      <w:r w:rsidR="00CE6C0A" w:rsidRPr="00F51B33">
        <w:rPr>
          <w:rFonts w:ascii="Arial" w:hAnsi="Arial" w:cs="Arial"/>
          <w:sz w:val="24"/>
          <w:szCs w:val="24"/>
          <w:lang w:val="es-US"/>
        </w:rPr>
        <w:tab/>
      </w:r>
      <w:r w:rsidR="00EB263A" w:rsidRPr="00F51B33">
        <w:rPr>
          <w:rFonts w:ascii="Arial" w:hAnsi="Arial" w:cs="Arial"/>
          <w:sz w:val="24"/>
          <w:szCs w:val="24"/>
          <w:lang w:val="es-US"/>
        </w:rPr>
        <w:t>2</w:t>
      </w:r>
      <w:r w:rsidR="004046B9">
        <w:rPr>
          <w:rFonts w:ascii="Arial" w:hAnsi="Arial" w:cs="Arial"/>
          <w:sz w:val="24"/>
          <w:szCs w:val="24"/>
          <w:lang w:val="es-US"/>
        </w:rPr>
        <w:t>2</w:t>
      </w:r>
    </w:p>
    <w:p w14:paraId="5F21CE84" w14:textId="5DCDC623" w:rsidR="00F65999" w:rsidRPr="00F51B33" w:rsidRDefault="00F51B33">
      <w:pPr>
        <w:tabs>
          <w:tab w:val="right" w:leader="dot" w:pos="9810"/>
        </w:tabs>
        <w:rPr>
          <w:rFonts w:ascii="Arial" w:hAnsi="Arial" w:cs="Arial"/>
          <w:sz w:val="24"/>
          <w:szCs w:val="24"/>
          <w:lang w:val="es-US"/>
        </w:rPr>
      </w:pPr>
      <w:r w:rsidRPr="00F51B33">
        <w:rPr>
          <w:rFonts w:ascii="Arial" w:hAnsi="Arial" w:cs="Arial"/>
          <w:sz w:val="24"/>
          <w:szCs w:val="24"/>
          <w:lang w:val="es-US"/>
        </w:rPr>
        <w:t xml:space="preserve">Duración del </w:t>
      </w:r>
      <w:r w:rsidR="00197634" w:rsidRPr="00F51B33">
        <w:rPr>
          <w:rFonts w:ascii="Arial" w:hAnsi="Arial" w:cs="Arial"/>
          <w:sz w:val="24"/>
          <w:szCs w:val="24"/>
          <w:lang w:val="es-US"/>
        </w:rPr>
        <w:t>Tr</w:t>
      </w:r>
      <w:r w:rsidRPr="00F51B33">
        <w:rPr>
          <w:rFonts w:ascii="Arial" w:hAnsi="Arial" w:cs="Arial"/>
          <w:sz w:val="24"/>
          <w:szCs w:val="24"/>
          <w:lang w:val="es-US"/>
        </w:rPr>
        <w:t>atamiento</w:t>
      </w:r>
      <w:r w:rsidR="00457275" w:rsidRPr="00F51B33">
        <w:rPr>
          <w:rFonts w:ascii="Arial" w:hAnsi="Arial" w:cs="Arial"/>
          <w:sz w:val="24"/>
          <w:szCs w:val="24"/>
          <w:lang w:val="es-US"/>
        </w:rPr>
        <w:tab/>
      </w:r>
      <w:r w:rsidR="00EB263A" w:rsidRPr="00F51B33">
        <w:rPr>
          <w:rFonts w:ascii="Arial" w:hAnsi="Arial" w:cs="Arial"/>
          <w:sz w:val="24"/>
          <w:szCs w:val="24"/>
          <w:lang w:val="es-US"/>
        </w:rPr>
        <w:t>2</w:t>
      </w:r>
      <w:r w:rsidR="004046B9">
        <w:rPr>
          <w:rFonts w:ascii="Arial" w:hAnsi="Arial" w:cs="Arial"/>
          <w:sz w:val="24"/>
          <w:szCs w:val="24"/>
          <w:lang w:val="es-US"/>
        </w:rPr>
        <w:t>3</w:t>
      </w:r>
    </w:p>
    <w:p w14:paraId="47F2AFE9" w14:textId="3E98DCA9" w:rsidR="00443FBB" w:rsidRPr="00443FBB" w:rsidRDefault="00443FBB" w:rsidP="00443FBB">
      <w:pPr>
        <w:tabs>
          <w:tab w:val="right" w:leader="dot" w:pos="9810"/>
        </w:tabs>
        <w:jc w:val="center"/>
        <w:rPr>
          <w:rFonts w:ascii="Arial" w:hAnsi="Arial" w:cs="Arial"/>
          <w:b/>
          <w:bCs/>
          <w:sz w:val="24"/>
          <w:szCs w:val="24"/>
          <w:lang w:val="es-US"/>
        </w:rPr>
      </w:pPr>
      <w:r w:rsidRPr="00443FBB">
        <w:rPr>
          <w:rFonts w:ascii="Arial" w:hAnsi="Arial" w:cs="Arial"/>
          <w:b/>
          <w:bCs/>
          <w:sz w:val="24"/>
          <w:szCs w:val="24"/>
          <w:lang w:val="es-US"/>
        </w:rPr>
        <w:lastRenderedPageBreak/>
        <w:t>INDICE (continúa)</w:t>
      </w:r>
    </w:p>
    <w:p w14:paraId="448941B2" w14:textId="77777777" w:rsidR="00443FBB" w:rsidRDefault="00443FBB">
      <w:pPr>
        <w:tabs>
          <w:tab w:val="right" w:leader="dot" w:pos="9810"/>
        </w:tabs>
        <w:rPr>
          <w:rFonts w:ascii="Arial" w:hAnsi="Arial" w:cs="Arial"/>
          <w:sz w:val="24"/>
          <w:szCs w:val="24"/>
          <w:lang w:val="es-US"/>
        </w:rPr>
      </w:pPr>
    </w:p>
    <w:p w14:paraId="7BA7CBF2" w14:textId="77777777" w:rsidR="00443FBB" w:rsidRDefault="00443FBB">
      <w:pPr>
        <w:tabs>
          <w:tab w:val="right" w:leader="dot" w:pos="9810"/>
        </w:tabs>
        <w:rPr>
          <w:rFonts w:ascii="Arial" w:hAnsi="Arial" w:cs="Arial"/>
          <w:sz w:val="24"/>
          <w:szCs w:val="24"/>
          <w:lang w:val="es-US"/>
        </w:rPr>
      </w:pPr>
    </w:p>
    <w:p w14:paraId="2EFC832F" w14:textId="6FB7DC94" w:rsidR="00F65999" w:rsidRPr="00F51B33" w:rsidRDefault="00F51B33">
      <w:pPr>
        <w:tabs>
          <w:tab w:val="right" w:leader="dot" w:pos="9810"/>
        </w:tabs>
        <w:rPr>
          <w:rFonts w:ascii="Arial" w:hAnsi="Arial" w:cs="Arial"/>
          <w:sz w:val="24"/>
          <w:szCs w:val="24"/>
          <w:lang w:val="es-US"/>
        </w:rPr>
      </w:pPr>
      <w:r w:rsidRPr="00F51B33">
        <w:rPr>
          <w:rFonts w:ascii="Arial" w:hAnsi="Arial" w:cs="Arial"/>
          <w:sz w:val="24"/>
          <w:szCs w:val="24"/>
          <w:lang w:val="es-US"/>
        </w:rPr>
        <w:t>Plan</w:t>
      </w:r>
      <w:r>
        <w:rPr>
          <w:rFonts w:ascii="Arial" w:hAnsi="Arial" w:cs="Arial"/>
          <w:sz w:val="24"/>
          <w:szCs w:val="24"/>
          <w:lang w:val="es-US"/>
        </w:rPr>
        <w:t xml:space="preserve">ificación del </w:t>
      </w:r>
      <w:r w:rsidR="00197634" w:rsidRPr="00F51B33">
        <w:rPr>
          <w:rFonts w:ascii="Arial" w:hAnsi="Arial" w:cs="Arial"/>
          <w:sz w:val="24"/>
          <w:szCs w:val="24"/>
          <w:lang w:val="es-US"/>
        </w:rPr>
        <w:t>Tr</w:t>
      </w:r>
      <w:r>
        <w:rPr>
          <w:rFonts w:ascii="Arial" w:hAnsi="Arial" w:cs="Arial"/>
          <w:sz w:val="24"/>
          <w:szCs w:val="24"/>
          <w:lang w:val="es-US"/>
        </w:rPr>
        <w:t>atamiento</w:t>
      </w:r>
      <w:r w:rsidR="00457275" w:rsidRPr="00F51B33">
        <w:rPr>
          <w:rFonts w:ascii="Arial" w:hAnsi="Arial" w:cs="Arial"/>
          <w:sz w:val="24"/>
          <w:szCs w:val="24"/>
          <w:lang w:val="es-US"/>
        </w:rPr>
        <w:tab/>
      </w:r>
      <w:r w:rsidR="00EB263A" w:rsidRPr="00F51B33">
        <w:rPr>
          <w:rFonts w:ascii="Arial" w:hAnsi="Arial" w:cs="Arial"/>
          <w:sz w:val="24"/>
          <w:szCs w:val="24"/>
          <w:lang w:val="es-US"/>
        </w:rPr>
        <w:t>2</w:t>
      </w:r>
      <w:r w:rsidR="004046B9">
        <w:rPr>
          <w:rFonts w:ascii="Arial" w:hAnsi="Arial" w:cs="Arial"/>
          <w:sz w:val="24"/>
          <w:szCs w:val="24"/>
          <w:lang w:val="es-US"/>
        </w:rPr>
        <w:t>4</w:t>
      </w:r>
    </w:p>
    <w:p w14:paraId="284164C3" w14:textId="45C8AF5D" w:rsidR="00F65999" w:rsidRPr="00F51B33" w:rsidRDefault="00F51B33">
      <w:pPr>
        <w:tabs>
          <w:tab w:val="right" w:leader="dot" w:pos="9810"/>
        </w:tabs>
        <w:rPr>
          <w:rFonts w:ascii="Arial" w:hAnsi="Arial" w:cs="Arial"/>
          <w:sz w:val="24"/>
          <w:szCs w:val="24"/>
          <w:lang w:val="es-US"/>
        </w:rPr>
      </w:pPr>
      <w:r w:rsidRPr="00F51B33">
        <w:rPr>
          <w:rFonts w:ascii="Arial" w:hAnsi="Arial" w:cs="Arial"/>
          <w:sz w:val="24"/>
          <w:szCs w:val="24"/>
          <w:lang w:val="es-US"/>
        </w:rPr>
        <w:t xml:space="preserve">Anotaciones </w:t>
      </w:r>
      <w:r w:rsidR="00197634" w:rsidRPr="00F51B33">
        <w:rPr>
          <w:rFonts w:ascii="Arial" w:hAnsi="Arial" w:cs="Arial"/>
          <w:sz w:val="24"/>
          <w:szCs w:val="24"/>
          <w:lang w:val="es-US"/>
        </w:rPr>
        <w:t>C</w:t>
      </w:r>
      <w:r w:rsidRPr="00F51B33">
        <w:rPr>
          <w:rFonts w:ascii="Arial" w:hAnsi="Arial" w:cs="Arial"/>
          <w:sz w:val="24"/>
          <w:szCs w:val="24"/>
          <w:lang w:val="es-US"/>
        </w:rPr>
        <w:t>ronológicas</w:t>
      </w:r>
      <w:r w:rsidR="00457275" w:rsidRPr="00F51B33">
        <w:rPr>
          <w:rFonts w:ascii="Arial" w:hAnsi="Arial" w:cs="Arial"/>
          <w:sz w:val="24"/>
          <w:szCs w:val="24"/>
          <w:lang w:val="es-US"/>
        </w:rPr>
        <w:tab/>
      </w:r>
      <w:r w:rsidR="0030020D" w:rsidRPr="00F51B33">
        <w:rPr>
          <w:rFonts w:ascii="Arial" w:hAnsi="Arial" w:cs="Arial"/>
          <w:sz w:val="24"/>
          <w:szCs w:val="24"/>
          <w:lang w:val="es-US"/>
        </w:rPr>
        <w:t>2</w:t>
      </w:r>
      <w:r w:rsidR="004046B9">
        <w:rPr>
          <w:rFonts w:ascii="Arial" w:hAnsi="Arial" w:cs="Arial"/>
          <w:sz w:val="24"/>
          <w:szCs w:val="24"/>
          <w:lang w:val="es-US"/>
        </w:rPr>
        <w:t>4</w:t>
      </w:r>
    </w:p>
    <w:p w14:paraId="6FC359A4" w14:textId="6FBCD75A" w:rsidR="00F65999" w:rsidRPr="00F51B33" w:rsidRDefault="00F51B33">
      <w:pPr>
        <w:tabs>
          <w:tab w:val="right" w:leader="dot" w:pos="9810"/>
        </w:tabs>
        <w:rPr>
          <w:rFonts w:ascii="Arial" w:hAnsi="Arial" w:cs="Arial"/>
          <w:sz w:val="24"/>
          <w:szCs w:val="24"/>
          <w:lang w:val="es-US"/>
        </w:rPr>
      </w:pPr>
      <w:r w:rsidRPr="00F51B33">
        <w:rPr>
          <w:rFonts w:ascii="Arial" w:hAnsi="Arial" w:cs="Arial"/>
          <w:sz w:val="24"/>
          <w:szCs w:val="24"/>
          <w:lang w:val="es-US"/>
        </w:rPr>
        <w:t xml:space="preserve">Notas del </w:t>
      </w:r>
      <w:r w:rsidR="00197634" w:rsidRPr="00F51B33">
        <w:rPr>
          <w:rFonts w:ascii="Arial" w:hAnsi="Arial" w:cs="Arial"/>
          <w:sz w:val="24"/>
          <w:szCs w:val="24"/>
          <w:lang w:val="es-US"/>
        </w:rPr>
        <w:t>Progres</w:t>
      </w:r>
      <w:r w:rsidRPr="00F51B33">
        <w:rPr>
          <w:rFonts w:ascii="Arial" w:hAnsi="Arial" w:cs="Arial"/>
          <w:sz w:val="24"/>
          <w:szCs w:val="24"/>
          <w:lang w:val="es-US"/>
        </w:rPr>
        <w:t>o</w:t>
      </w:r>
      <w:r w:rsidR="00457275" w:rsidRPr="00F51B33">
        <w:rPr>
          <w:rFonts w:ascii="Arial" w:hAnsi="Arial" w:cs="Arial"/>
          <w:sz w:val="24"/>
          <w:szCs w:val="24"/>
          <w:lang w:val="es-US"/>
        </w:rPr>
        <w:tab/>
      </w:r>
      <w:r w:rsidR="0030020D" w:rsidRPr="00F51B33">
        <w:rPr>
          <w:rFonts w:ascii="Arial" w:hAnsi="Arial" w:cs="Arial"/>
          <w:sz w:val="24"/>
          <w:szCs w:val="24"/>
          <w:lang w:val="es-US"/>
        </w:rPr>
        <w:t>2</w:t>
      </w:r>
      <w:r w:rsidR="004046B9">
        <w:rPr>
          <w:rFonts w:ascii="Arial" w:hAnsi="Arial" w:cs="Arial"/>
          <w:sz w:val="24"/>
          <w:szCs w:val="24"/>
          <w:lang w:val="es-US"/>
        </w:rPr>
        <w:t>4</w:t>
      </w:r>
    </w:p>
    <w:p w14:paraId="3452C963" w14:textId="6C9B9953" w:rsidR="00F65999" w:rsidRPr="00F51B33" w:rsidRDefault="00197634">
      <w:pPr>
        <w:tabs>
          <w:tab w:val="right" w:leader="dot" w:pos="9810"/>
        </w:tabs>
        <w:rPr>
          <w:rFonts w:ascii="Arial" w:hAnsi="Arial" w:cs="Arial"/>
          <w:sz w:val="24"/>
          <w:szCs w:val="24"/>
          <w:lang w:val="es-US"/>
        </w:rPr>
      </w:pPr>
      <w:r w:rsidRPr="00F51B33">
        <w:rPr>
          <w:rFonts w:ascii="Arial" w:hAnsi="Arial" w:cs="Arial"/>
          <w:sz w:val="24"/>
          <w:szCs w:val="24"/>
          <w:lang w:val="es-US"/>
        </w:rPr>
        <w:t>Evalua</w:t>
      </w:r>
      <w:r w:rsidR="00F51B33" w:rsidRPr="00F51B33">
        <w:rPr>
          <w:rFonts w:ascii="Arial" w:hAnsi="Arial" w:cs="Arial"/>
          <w:sz w:val="24"/>
          <w:szCs w:val="24"/>
          <w:lang w:val="es-US"/>
        </w:rPr>
        <w:t>r el</w:t>
      </w:r>
      <w:r w:rsidRPr="00F51B33">
        <w:rPr>
          <w:rFonts w:ascii="Arial" w:hAnsi="Arial" w:cs="Arial"/>
          <w:sz w:val="24"/>
          <w:szCs w:val="24"/>
          <w:lang w:val="es-US"/>
        </w:rPr>
        <w:t xml:space="preserve"> </w:t>
      </w:r>
      <w:r w:rsidR="008644AE" w:rsidRPr="00F51B33">
        <w:rPr>
          <w:rFonts w:ascii="Arial" w:hAnsi="Arial" w:cs="Arial"/>
          <w:sz w:val="24"/>
          <w:szCs w:val="24"/>
          <w:lang w:val="es-US"/>
        </w:rPr>
        <w:t>Pro</w:t>
      </w:r>
      <w:r w:rsidR="0030020D" w:rsidRPr="00F51B33">
        <w:rPr>
          <w:rFonts w:ascii="Arial" w:hAnsi="Arial" w:cs="Arial"/>
          <w:sz w:val="24"/>
          <w:szCs w:val="24"/>
          <w:lang w:val="es-US"/>
        </w:rPr>
        <w:t>gres</w:t>
      </w:r>
      <w:r w:rsidR="00F51B33" w:rsidRPr="00F51B33">
        <w:rPr>
          <w:rFonts w:ascii="Arial" w:hAnsi="Arial" w:cs="Arial"/>
          <w:sz w:val="24"/>
          <w:szCs w:val="24"/>
          <w:lang w:val="es-US"/>
        </w:rPr>
        <w:t>o</w:t>
      </w:r>
      <w:r w:rsidR="0030020D" w:rsidRPr="00F51B33">
        <w:rPr>
          <w:rFonts w:ascii="Arial" w:hAnsi="Arial" w:cs="Arial"/>
          <w:sz w:val="24"/>
          <w:szCs w:val="24"/>
          <w:lang w:val="es-US"/>
        </w:rPr>
        <w:tab/>
        <w:t>2</w:t>
      </w:r>
      <w:r w:rsidR="004046B9">
        <w:rPr>
          <w:rFonts w:ascii="Arial" w:hAnsi="Arial" w:cs="Arial"/>
          <w:sz w:val="24"/>
          <w:szCs w:val="24"/>
          <w:lang w:val="es-US"/>
        </w:rPr>
        <w:t>5</w:t>
      </w:r>
    </w:p>
    <w:p w14:paraId="6704A883" w14:textId="0291D9DA" w:rsidR="00F65999" w:rsidRPr="00F51B33" w:rsidRDefault="00F51B33">
      <w:pPr>
        <w:tabs>
          <w:tab w:val="right" w:leader="dot" w:pos="9810"/>
        </w:tabs>
        <w:rPr>
          <w:rFonts w:ascii="Arial" w:hAnsi="Arial" w:cs="Arial"/>
          <w:sz w:val="24"/>
          <w:szCs w:val="24"/>
          <w:lang w:val="es-US"/>
        </w:rPr>
      </w:pPr>
      <w:r w:rsidRPr="00F51B33">
        <w:rPr>
          <w:rFonts w:ascii="Arial" w:hAnsi="Arial" w:cs="Arial"/>
          <w:sz w:val="24"/>
          <w:szCs w:val="24"/>
          <w:lang w:val="es-US"/>
        </w:rPr>
        <w:t xml:space="preserve">Comité de Revisión del </w:t>
      </w:r>
      <w:r w:rsidR="00FF0E62">
        <w:rPr>
          <w:rFonts w:ascii="Arial" w:hAnsi="Arial" w:cs="Arial"/>
          <w:sz w:val="24"/>
          <w:szCs w:val="24"/>
          <w:lang w:val="es-US"/>
        </w:rPr>
        <w:t xml:space="preserve">Plan de </w:t>
      </w:r>
      <w:r w:rsidR="00197634" w:rsidRPr="00F51B33">
        <w:rPr>
          <w:rFonts w:ascii="Arial" w:hAnsi="Arial" w:cs="Arial"/>
          <w:sz w:val="24"/>
          <w:szCs w:val="24"/>
          <w:lang w:val="es-US"/>
        </w:rPr>
        <w:t>Tr</w:t>
      </w:r>
      <w:r w:rsidRPr="00F51B33">
        <w:rPr>
          <w:rFonts w:ascii="Arial" w:hAnsi="Arial" w:cs="Arial"/>
          <w:sz w:val="24"/>
          <w:szCs w:val="24"/>
          <w:lang w:val="es-US"/>
        </w:rPr>
        <w:t>atamiento</w:t>
      </w:r>
      <w:r w:rsidR="00197634" w:rsidRPr="00F51B33">
        <w:rPr>
          <w:rFonts w:ascii="Arial" w:hAnsi="Arial" w:cs="Arial"/>
          <w:sz w:val="24"/>
          <w:szCs w:val="24"/>
          <w:lang w:val="es-US"/>
        </w:rPr>
        <w:t xml:space="preserve"> </w:t>
      </w:r>
      <w:r w:rsidR="00E313B7" w:rsidRPr="00F51B33">
        <w:rPr>
          <w:rFonts w:ascii="Arial" w:hAnsi="Arial" w:cs="Arial"/>
          <w:sz w:val="24"/>
          <w:szCs w:val="24"/>
          <w:lang w:val="es-US"/>
        </w:rPr>
        <w:t>(TPRC)</w:t>
      </w:r>
      <w:r w:rsidR="000A6A7A" w:rsidRPr="00F51B33">
        <w:rPr>
          <w:rFonts w:ascii="Arial" w:hAnsi="Arial" w:cs="Arial"/>
          <w:sz w:val="24"/>
          <w:szCs w:val="24"/>
          <w:lang w:val="es-US"/>
        </w:rPr>
        <w:tab/>
        <w:t>2</w:t>
      </w:r>
      <w:r w:rsidR="004046B9">
        <w:rPr>
          <w:rFonts w:ascii="Arial" w:hAnsi="Arial" w:cs="Arial"/>
          <w:sz w:val="24"/>
          <w:szCs w:val="24"/>
          <w:lang w:val="es-US"/>
        </w:rPr>
        <w:t>5</w:t>
      </w:r>
    </w:p>
    <w:p w14:paraId="38C1A9B8" w14:textId="50E92CAA" w:rsidR="00F65999" w:rsidRPr="00F51B33" w:rsidRDefault="00F51B33">
      <w:pPr>
        <w:tabs>
          <w:tab w:val="right" w:leader="dot" w:pos="9810"/>
        </w:tabs>
        <w:rPr>
          <w:rFonts w:ascii="Arial" w:hAnsi="Arial" w:cs="Arial"/>
          <w:sz w:val="24"/>
          <w:szCs w:val="24"/>
          <w:lang w:val="es-US"/>
        </w:rPr>
      </w:pPr>
      <w:r w:rsidRPr="00F51B33">
        <w:rPr>
          <w:rFonts w:ascii="Arial" w:hAnsi="Arial" w:cs="Arial"/>
          <w:sz w:val="24"/>
          <w:szCs w:val="24"/>
          <w:lang w:val="es-US"/>
        </w:rPr>
        <w:t>Conferenci</w:t>
      </w:r>
      <w:r>
        <w:rPr>
          <w:rFonts w:ascii="Arial" w:hAnsi="Arial" w:cs="Arial"/>
          <w:sz w:val="24"/>
          <w:szCs w:val="24"/>
          <w:lang w:val="es-US"/>
        </w:rPr>
        <w:t>a del</w:t>
      </w:r>
      <w:r w:rsidRPr="00F51B33">
        <w:rPr>
          <w:rFonts w:ascii="Arial" w:hAnsi="Arial" w:cs="Arial"/>
          <w:sz w:val="24"/>
          <w:szCs w:val="24"/>
          <w:lang w:val="es-US"/>
        </w:rPr>
        <w:t xml:space="preserve"> </w:t>
      </w:r>
      <w:r w:rsidR="00197634" w:rsidRPr="00F51B33">
        <w:rPr>
          <w:rFonts w:ascii="Arial" w:hAnsi="Arial" w:cs="Arial"/>
          <w:sz w:val="24"/>
          <w:szCs w:val="24"/>
          <w:lang w:val="es-US"/>
        </w:rPr>
        <w:t>Cas</w:t>
      </w:r>
      <w:r>
        <w:rPr>
          <w:rFonts w:ascii="Arial" w:hAnsi="Arial" w:cs="Arial"/>
          <w:sz w:val="24"/>
          <w:szCs w:val="24"/>
          <w:lang w:val="es-US"/>
        </w:rPr>
        <w:t>o</w:t>
      </w:r>
      <w:r w:rsidR="0030020D" w:rsidRPr="00F51B33">
        <w:rPr>
          <w:rFonts w:ascii="Arial" w:hAnsi="Arial" w:cs="Arial"/>
          <w:sz w:val="24"/>
          <w:szCs w:val="24"/>
          <w:lang w:val="es-US"/>
        </w:rPr>
        <w:tab/>
        <w:t>2</w:t>
      </w:r>
      <w:r w:rsidR="004046B9">
        <w:rPr>
          <w:rFonts w:ascii="Arial" w:hAnsi="Arial" w:cs="Arial"/>
          <w:sz w:val="24"/>
          <w:szCs w:val="24"/>
          <w:lang w:val="es-US"/>
        </w:rPr>
        <w:t>5</w:t>
      </w:r>
    </w:p>
    <w:p w14:paraId="7898C28B" w14:textId="2A3EE341" w:rsidR="00F65999" w:rsidRPr="00F51B33" w:rsidRDefault="00F51B33">
      <w:pPr>
        <w:tabs>
          <w:tab w:val="right" w:leader="dot" w:pos="9810"/>
        </w:tabs>
        <w:rPr>
          <w:rFonts w:ascii="Arial" w:hAnsi="Arial" w:cs="Arial"/>
          <w:sz w:val="24"/>
          <w:szCs w:val="24"/>
          <w:lang w:val="es-US"/>
        </w:rPr>
      </w:pPr>
      <w:r w:rsidRPr="00F51B33">
        <w:rPr>
          <w:rFonts w:ascii="Arial" w:hAnsi="Arial" w:cs="Arial"/>
          <w:sz w:val="24"/>
          <w:szCs w:val="24"/>
          <w:lang w:val="es-US"/>
        </w:rPr>
        <w:t>Revisiones y Actualizaciones del Plan de Tratamient</w:t>
      </w:r>
      <w:r>
        <w:rPr>
          <w:rFonts w:ascii="Arial" w:hAnsi="Arial" w:cs="Arial"/>
          <w:sz w:val="24"/>
          <w:szCs w:val="24"/>
          <w:lang w:val="es-US"/>
        </w:rPr>
        <w:t>o</w:t>
      </w:r>
      <w:r>
        <w:rPr>
          <w:rFonts w:ascii="Arial" w:hAnsi="Arial" w:cs="Arial"/>
          <w:sz w:val="24"/>
          <w:szCs w:val="24"/>
          <w:lang w:val="es-US"/>
        </w:rPr>
        <w:tab/>
      </w:r>
      <w:r w:rsidR="0030020D" w:rsidRPr="00F51B33">
        <w:rPr>
          <w:rFonts w:ascii="Arial" w:hAnsi="Arial" w:cs="Arial"/>
          <w:sz w:val="24"/>
          <w:szCs w:val="24"/>
          <w:lang w:val="es-US"/>
        </w:rPr>
        <w:t>2</w:t>
      </w:r>
      <w:r w:rsidR="004046B9">
        <w:rPr>
          <w:rFonts w:ascii="Arial" w:hAnsi="Arial" w:cs="Arial"/>
          <w:sz w:val="24"/>
          <w:szCs w:val="24"/>
          <w:lang w:val="es-US"/>
        </w:rPr>
        <w:t>5</w:t>
      </w:r>
    </w:p>
    <w:p w14:paraId="176C525F" w14:textId="3FFCA91C" w:rsidR="00F65999" w:rsidRPr="00FF0E62" w:rsidRDefault="00F51B33">
      <w:pPr>
        <w:tabs>
          <w:tab w:val="right" w:leader="dot" w:pos="9810"/>
        </w:tabs>
        <w:rPr>
          <w:rFonts w:ascii="Arial" w:hAnsi="Arial" w:cs="Arial"/>
          <w:sz w:val="24"/>
          <w:szCs w:val="24"/>
          <w:lang w:val="es-US"/>
        </w:rPr>
      </w:pPr>
      <w:r w:rsidRPr="00FF0E62">
        <w:rPr>
          <w:rFonts w:ascii="Arial" w:hAnsi="Arial" w:cs="Arial"/>
          <w:sz w:val="24"/>
          <w:szCs w:val="24"/>
          <w:lang w:val="es-US"/>
        </w:rPr>
        <w:t xml:space="preserve">Revisión para </w:t>
      </w:r>
      <w:r w:rsidR="00197634" w:rsidRPr="00FF0E62">
        <w:rPr>
          <w:rFonts w:ascii="Arial" w:hAnsi="Arial" w:cs="Arial"/>
          <w:sz w:val="24"/>
          <w:szCs w:val="24"/>
          <w:lang w:val="es-US"/>
        </w:rPr>
        <w:t>Reten</w:t>
      </w:r>
      <w:r w:rsidRPr="00FF0E62">
        <w:rPr>
          <w:rFonts w:ascii="Arial" w:hAnsi="Arial" w:cs="Arial"/>
          <w:sz w:val="24"/>
          <w:szCs w:val="24"/>
          <w:lang w:val="es-US"/>
        </w:rPr>
        <w:t>c</w:t>
      </w:r>
      <w:r w:rsidR="00197634" w:rsidRPr="00FF0E62">
        <w:rPr>
          <w:rFonts w:ascii="Arial" w:hAnsi="Arial" w:cs="Arial"/>
          <w:sz w:val="24"/>
          <w:szCs w:val="24"/>
          <w:lang w:val="es-US"/>
        </w:rPr>
        <w:t>i</w:t>
      </w:r>
      <w:r w:rsidRPr="00FF0E62">
        <w:rPr>
          <w:rFonts w:ascii="Arial" w:hAnsi="Arial" w:cs="Arial"/>
          <w:sz w:val="24"/>
          <w:szCs w:val="24"/>
          <w:lang w:val="es-US"/>
        </w:rPr>
        <w:t>ó</w:t>
      </w:r>
      <w:r w:rsidR="00197634" w:rsidRPr="00FF0E62">
        <w:rPr>
          <w:rFonts w:ascii="Arial" w:hAnsi="Arial" w:cs="Arial"/>
          <w:sz w:val="24"/>
          <w:szCs w:val="24"/>
          <w:lang w:val="es-US"/>
        </w:rPr>
        <w:t>n</w:t>
      </w:r>
      <w:r w:rsidR="0030020D" w:rsidRPr="00FF0E62">
        <w:rPr>
          <w:rFonts w:ascii="Arial" w:hAnsi="Arial" w:cs="Arial"/>
          <w:sz w:val="24"/>
          <w:szCs w:val="24"/>
          <w:lang w:val="es-US"/>
        </w:rPr>
        <w:tab/>
        <w:t>2</w:t>
      </w:r>
      <w:r w:rsidR="004046B9">
        <w:rPr>
          <w:rFonts w:ascii="Arial" w:hAnsi="Arial" w:cs="Arial"/>
          <w:sz w:val="24"/>
          <w:szCs w:val="24"/>
          <w:lang w:val="es-US"/>
        </w:rPr>
        <w:t>6</w:t>
      </w:r>
    </w:p>
    <w:p w14:paraId="31A0D45D" w14:textId="551552CC" w:rsidR="00F65999" w:rsidRPr="00F51B33" w:rsidRDefault="00F51B33">
      <w:pPr>
        <w:tabs>
          <w:tab w:val="right" w:leader="dot" w:pos="9810"/>
        </w:tabs>
        <w:rPr>
          <w:rFonts w:ascii="Arial" w:hAnsi="Arial" w:cs="Arial"/>
          <w:sz w:val="24"/>
          <w:szCs w:val="24"/>
          <w:lang w:val="es-US"/>
        </w:rPr>
      </w:pPr>
      <w:r w:rsidRPr="00F51B33">
        <w:rPr>
          <w:rFonts w:ascii="Arial" w:hAnsi="Arial" w:cs="Arial"/>
          <w:sz w:val="24"/>
          <w:szCs w:val="24"/>
          <w:lang w:val="es-US"/>
        </w:rPr>
        <w:t>Necesidades de Programa</w:t>
      </w:r>
      <w:r w:rsidR="00FF0E62">
        <w:rPr>
          <w:rFonts w:ascii="Arial" w:hAnsi="Arial" w:cs="Arial"/>
          <w:sz w:val="24"/>
          <w:szCs w:val="24"/>
          <w:lang w:val="es-US"/>
        </w:rPr>
        <w:t>s</w:t>
      </w:r>
      <w:r w:rsidRPr="00F51B33">
        <w:rPr>
          <w:rFonts w:ascii="Arial" w:hAnsi="Arial" w:cs="Arial"/>
          <w:sz w:val="24"/>
          <w:szCs w:val="24"/>
          <w:lang w:val="es-US"/>
        </w:rPr>
        <w:t xml:space="preserve"> de Tratamien</w:t>
      </w:r>
      <w:r>
        <w:rPr>
          <w:rFonts w:ascii="Arial" w:hAnsi="Arial" w:cs="Arial"/>
          <w:sz w:val="24"/>
          <w:szCs w:val="24"/>
          <w:lang w:val="es-US"/>
        </w:rPr>
        <w:t>to para el</w:t>
      </w:r>
      <w:r w:rsidRPr="00F51B33">
        <w:rPr>
          <w:rFonts w:ascii="Arial" w:hAnsi="Arial" w:cs="Arial"/>
          <w:sz w:val="24"/>
          <w:szCs w:val="24"/>
          <w:lang w:val="es-US"/>
        </w:rPr>
        <w:t xml:space="preserve"> Abus</w:t>
      </w:r>
      <w:r>
        <w:rPr>
          <w:rFonts w:ascii="Arial" w:hAnsi="Arial" w:cs="Arial"/>
          <w:sz w:val="24"/>
          <w:szCs w:val="24"/>
          <w:lang w:val="es-US"/>
        </w:rPr>
        <w:t>o de</w:t>
      </w:r>
      <w:r w:rsidRPr="00F51B33">
        <w:rPr>
          <w:rFonts w:ascii="Arial" w:hAnsi="Arial" w:cs="Arial"/>
          <w:sz w:val="24"/>
          <w:szCs w:val="24"/>
          <w:lang w:val="es-US"/>
        </w:rPr>
        <w:t xml:space="preserve"> </w:t>
      </w:r>
      <w:r w:rsidR="0030020D" w:rsidRPr="00F51B33">
        <w:rPr>
          <w:rFonts w:ascii="Arial" w:hAnsi="Arial" w:cs="Arial"/>
          <w:sz w:val="24"/>
          <w:szCs w:val="24"/>
          <w:lang w:val="es-US"/>
        </w:rPr>
        <w:t>Su</w:t>
      </w:r>
      <w:r>
        <w:rPr>
          <w:rFonts w:ascii="Arial" w:hAnsi="Arial" w:cs="Arial"/>
          <w:sz w:val="24"/>
          <w:szCs w:val="24"/>
          <w:lang w:val="es-US"/>
        </w:rPr>
        <w:t>stancias y Agresión</w:t>
      </w:r>
      <w:r w:rsidR="0030020D" w:rsidRPr="00F51B33">
        <w:rPr>
          <w:rFonts w:ascii="Arial" w:hAnsi="Arial" w:cs="Arial"/>
          <w:sz w:val="24"/>
          <w:szCs w:val="24"/>
          <w:lang w:val="es-US"/>
        </w:rPr>
        <w:tab/>
        <w:t>2</w:t>
      </w:r>
      <w:r w:rsidR="004046B9">
        <w:rPr>
          <w:rFonts w:ascii="Arial" w:hAnsi="Arial" w:cs="Arial"/>
          <w:sz w:val="24"/>
          <w:szCs w:val="24"/>
          <w:lang w:val="es-US"/>
        </w:rPr>
        <w:t>6</w:t>
      </w:r>
    </w:p>
    <w:p w14:paraId="01FFC310" w14:textId="2440470A" w:rsidR="00F65999" w:rsidRPr="00F51B33" w:rsidRDefault="00F51B33">
      <w:pPr>
        <w:tabs>
          <w:tab w:val="right" w:leader="dot" w:pos="9810"/>
        </w:tabs>
        <w:rPr>
          <w:rFonts w:ascii="Arial" w:hAnsi="Arial" w:cs="Arial"/>
          <w:sz w:val="24"/>
          <w:szCs w:val="24"/>
          <w:lang w:val="es-US"/>
        </w:rPr>
      </w:pPr>
      <w:r w:rsidRPr="00F51B33">
        <w:rPr>
          <w:rFonts w:ascii="Arial" w:hAnsi="Arial" w:cs="Arial"/>
          <w:sz w:val="24"/>
          <w:szCs w:val="24"/>
          <w:lang w:val="es-US"/>
        </w:rPr>
        <w:t xml:space="preserve">Estado de Suspensión del </w:t>
      </w:r>
      <w:r w:rsidR="00197634" w:rsidRPr="00F51B33">
        <w:rPr>
          <w:rFonts w:ascii="Arial" w:hAnsi="Arial" w:cs="Arial"/>
          <w:sz w:val="24"/>
          <w:szCs w:val="24"/>
          <w:lang w:val="es-US"/>
        </w:rPr>
        <w:t>Tr</w:t>
      </w:r>
      <w:r w:rsidRPr="00F51B33">
        <w:rPr>
          <w:rFonts w:ascii="Arial" w:hAnsi="Arial" w:cs="Arial"/>
          <w:sz w:val="24"/>
          <w:szCs w:val="24"/>
          <w:lang w:val="es-US"/>
        </w:rPr>
        <w:t>atamien</w:t>
      </w:r>
      <w:r>
        <w:rPr>
          <w:rFonts w:ascii="Arial" w:hAnsi="Arial" w:cs="Arial"/>
          <w:sz w:val="24"/>
          <w:szCs w:val="24"/>
          <w:lang w:val="es-US"/>
        </w:rPr>
        <w:t>to</w:t>
      </w:r>
      <w:r w:rsidR="0030020D" w:rsidRPr="00F51B33">
        <w:rPr>
          <w:rFonts w:ascii="Arial" w:hAnsi="Arial" w:cs="Arial"/>
          <w:sz w:val="24"/>
          <w:szCs w:val="24"/>
          <w:lang w:val="es-US"/>
        </w:rPr>
        <w:tab/>
        <w:t>2</w:t>
      </w:r>
      <w:r w:rsidR="004046B9">
        <w:rPr>
          <w:rFonts w:ascii="Arial" w:hAnsi="Arial" w:cs="Arial"/>
          <w:sz w:val="24"/>
          <w:szCs w:val="24"/>
          <w:lang w:val="es-US"/>
        </w:rPr>
        <w:t>7</w:t>
      </w:r>
    </w:p>
    <w:p w14:paraId="4BEAF708" w14:textId="70CAB187" w:rsidR="0030020D" w:rsidRPr="00F51B33" w:rsidRDefault="0030020D">
      <w:pPr>
        <w:tabs>
          <w:tab w:val="right" w:leader="dot" w:pos="9810"/>
        </w:tabs>
        <w:rPr>
          <w:rFonts w:ascii="Arial" w:hAnsi="Arial" w:cs="Arial"/>
          <w:sz w:val="24"/>
          <w:szCs w:val="24"/>
          <w:lang w:val="es-US"/>
        </w:rPr>
      </w:pPr>
      <w:r w:rsidRPr="00F51B33">
        <w:rPr>
          <w:rFonts w:ascii="Arial" w:hAnsi="Arial" w:cs="Arial"/>
          <w:sz w:val="24"/>
          <w:szCs w:val="24"/>
          <w:lang w:val="es-US"/>
        </w:rPr>
        <w:t>Contact</w:t>
      </w:r>
      <w:r w:rsidR="00F51B33" w:rsidRPr="00F51B33">
        <w:rPr>
          <w:rFonts w:ascii="Arial" w:hAnsi="Arial" w:cs="Arial"/>
          <w:sz w:val="24"/>
          <w:szCs w:val="24"/>
          <w:lang w:val="es-US"/>
        </w:rPr>
        <w:t>o</w:t>
      </w:r>
      <w:r w:rsidRPr="00F51B33">
        <w:rPr>
          <w:rFonts w:ascii="Arial" w:hAnsi="Arial" w:cs="Arial"/>
          <w:sz w:val="24"/>
          <w:szCs w:val="24"/>
          <w:lang w:val="es-US"/>
        </w:rPr>
        <w:t xml:space="preserve"> </w:t>
      </w:r>
      <w:r w:rsidR="00F51B33" w:rsidRPr="00F51B33">
        <w:rPr>
          <w:rFonts w:ascii="Arial" w:hAnsi="Arial" w:cs="Arial"/>
          <w:sz w:val="24"/>
          <w:szCs w:val="24"/>
          <w:lang w:val="es-US"/>
        </w:rPr>
        <w:t>con las</w:t>
      </w:r>
      <w:r w:rsidR="00161C96" w:rsidRPr="00F51B33">
        <w:rPr>
          <w:rFonts w:ascii="Arial" w:hAnsi="Arial" w:cs="Arial"/>
          <w:sz w:val="24"/>
          <w:szCs w:val="24"/>
          <w:lang w:val="es-US"/>
        </w:rPr>
        <w:t xml:space="preserve"> V</w:t>
      </w:r>
      <w:r w:rsidR="00F51B33" w:rsidRPr="00F51B33">
        <w:rPr>
          <w:rFonts w:ascii="Arial" w:hAnsi="Arial" w:cs="Arial"/>
          <w:sz w:val="24"/>
          <w:szCs w:val="24"/>
          <w:lang w:val="es-US"/>
        </w:rPr>
        <w:t>í</w:t>
      </w:r>
      <w:r w:rsidR="00161C96" w:rsidRPr="00F51B33">
        <w:rPr>
          <w:rFonts w:ascii="Arial" w:hAnsi="Arial" w:cs="Arial"/>
          <w:sz w:val="24"/>
          <w:szCs w:val="24"/>
          <w:lang w:val="es-US"/>
        </w:rPr>
        <w:t>ctim</w:t>
      </w:r>
      <w:r w:rsidR="00F51B33" w:rsidRPr="00F51B33">
        <w:rPr>
          <w:rFonts w:ascii="Arial" w:hAnsi="Arial" w:cs="Arial"/>
          <w:sz w:val="24"/>
          <w:szCs w:val="24"/>
          <w:lang w:val="es-US"/>
        </w:rPr>
        <w:t>a</w:t>
      </w:r>
      <w:r w:rsidR="00161C96" w:rsidRPr="00F51B33">
        <w:rPr>
          <w:rFonts w:ascii="Arial" w:hAnsi="Arial" w:cs="Arial"/>
          <w:sz w:val="24"/>
          <w:szCs w:val="24"/>
          <w:lang w:val="es-US"/>
        </w:rPr>
        <w:t>s</w:t>
      </w:r>
      <w:r w:rsidR="00161C96" w:rsidRPr="00F51B33">
        <w:rPr>
          <w:rFonts w:ascii="Arial" w:hAnsi="Arial" w:cs="Arial"/>
          <w:sz w:val="24"/>
          <w:szCs w:val="24"/>
          <w:lang w:val="es-US"/>
        </w:rPr>
        <w:tab/>
        <w:t>2</w:t>
      </w:r>
      <w:r w:rsidR="004046B9">
        <w:rPr>
          <w:rFonts w:ascii="Arial" w:hAnsi="Arial" w:cs="Arial"/>
          <w:sz w:val="24"/>
          <w:szCs w:val="24"/>
          <w:lang w:val="es-US"/>
        </w:rPr>
        <w:t>7</w:t>
      </w:r>
    </w:p>
    <w:p w14:paraId="1013CCEC" w14:textId="77777777" w:rsidR="00F65999" w:rsidRPr="00F51B33" w:rsidRDefault="00F65999">
      <w:pPr>
        <w:tabs>
          <w:tab w:val="right" w:leader="dot" w:pos="9810"/>
        </w:tabs>
        <w:rPr>
          <w:rFonts w:ascii="Arial" w:hAnsi="Arial" w:cs="Arial"/>
          <w:b/>
          <w:sz w:val="24"/>
          <w:szCs w:val="24"/>
          <w:lang w:val="es-US"/>
        </w:rPr>
      </w:pPr>
    </w:p>
    <w:p w14:paraId="0EC26798" w14:textId="36C231AB" w:rsidR="00F65999" w:rsidRPr="00F51B33" w:rsidRDefault="00F51B33">
      <w:pPr>
        <w:tabs>
          <w:tab w:val="right" w:leader="dot" w:pos="9810"/>
        </w:tabs>
        <w:rPr>
          <w:rFonts w:ascii="Arial" w:hAnsi="Arial" w:cs="Arial"/>
          <w:sz w:val="24"/>
          <w:szCs w:val="24"/>
          <w:lang w:val="es-US"/>
        </w:rPr>
      </w:pPr>
      <w:r w:rsidRPr="00F51B33">
        <w:rPr>
          <w:rFonts w:ascii="Arial" w:hAnsi="Arial" w:cs="Arial"/>
          <w:b/>
          <w:sz w:val="24"/>
          <w:szCs w:val="24"/>
          <w:lang w:val="es-US"/>
        </w:rPr>
        <w:t>ADMINISTRACION DE EXP</w:t>
      </w:r>
      <w:r>
        <w:rPr>
          <w:rFonts w:ascii="Arial" w:hAnsi="Arial" w:cs="Arial"/>
          <w:b/>
          <w:sz w:val="24"/>
          <w:szCs w:val="24"/>
          <w:lang w:val="es-US"/>
        </w:rPr>
        <w:t>EDIENTES</w:t>
      </w:r>
      <w:r w:rsidR="000A6A7A" w:rsidRPr="00F51B33">
        <w:rPr>
          <w:rFonts w:ascii="Arial" w:hAnsi="Arial" w:cs="Arial"/>
          <w:sz w:val="24"/>
          <w:szCs w:val="24"/>
          <w:lang w:val="es-US"/>
        </w:rPr>
        <w:tab/>
        <w:t>2</w:t>
      </w:r>
      <w:r w:rsidR="004046B9">
        <w:rPr>
          <w:rFonts w:ascii="Arial" w:hAnsi="Arial" w:cs="Arial"/>
          <w:sz w:val="24"/>
          <w:szCs w:val="24"/>
          <w:lang w:val="es-US"/>
        </w:rPr>
        <w:t>9</w:t>
      </w:r>
    </w:p>
    <w:p w14:paraId="530CF4C1" w14:textId="177CB76D" w:rsidR="00F65999" w:rsidRPr="00F51B33" w:rsidRDefault="00F51B33">
      <w:pPr>
        <w:tabs>
          <w:tab w:val="right" w:leader="dot" w:pos="9810"/>
        </w:tabs>
        <w:rPr>
          <w:rFonts w:ascii="Arial" w:hAnsi="Arial" w:cs="Arial"/>
          <w:sz w:val="24"/>
          <w:szCs w:val="24"/>
          <w:lang w:val="es-US"/>
        </w:rPr>
      </w:pPr>
      <w:r w:rsidRPr="00F51B33">
        <w:rPr>
          <w:rFonts w:ascii="Arial" w:hAnsi="Arial" w:cs="Arial"/>
          <w:sz w:val="24"/>
          <w:szCs w:val="24"/>
          <w:lang w:val="es-US"/>
        </w:rPr>
        <w:t>Car</w:t>
      </w:r>
      <w:r w:rsidR="004A2937">
        <w:rPr>
          <w:rFonts w:ascii="Arial" w:hAnsi="Arial" w:cs="Arial"/>
          <w:sz w:val="24"/>
          <w:szCs w:val="24"/>
          <w:lang w:val="es-US"/>
        </w:rPr>
        <w:t>petas</w:t>
      </w:r>
      <w:r w:rsidRPr="00F51B33">
        <w:rPr>
          <w:rFonts w:ascii="Arial" w:hAnsi="Arial" w:cs="Arial"/>
          <w:sz w:val="24"/>
          <w:szCs w:val="24"/>
          <w:lang w:val="es-US"/>
        </w:rPr>
        <w:t xml:space="preserve"> </w:t>
      </w:r>
      <w:r w:rsidR="0030020D" w:rsidRPr="00F51B33">
        <w:rPr>
          <w:rFonts w:ascii="Arial" w:hAnsi="Arial" w:cs="Arial"/>
          <w:sz w:val="24"/>
          <w:szCs w:val="24"/>
          <w:lang w:val="es-US"/>
        </w:rPr>
        <w:t>SOCTP</w:t>
      </w:r>
      <w:r w:rsidR="00457275" w:rsidRPr="00F51B33">
        <w:rPr>
          <w:rFonts w:ascii="Arial" w:hAnsi="Arial" w:cs="Arial"/>
          <w:sz w:val="24"/>
          <w:szCs w:val="24"/>
          <w:lang w:val="es-US"/>
        </w:rPr>
        <w:tab/>
      </w:r>
      <w:r w:rsidR="00EB263A" w:rsidRPr="00F51B33">
        <w:rPr>
          <w:rFonts w:ascii="Arial" w:hAnsi="Arial" w:cs="Arial"/>
          <w:sz w:val="24"/>
          <w:szCs w:val="24"/>
          <w:lang w:val="es-US"/>
        </w:rPr>
        <w:t>2</w:t>
      </w:r>
      <w:r w:rsidR="004046B9">
        <w:rPr>
          <w:rFonts w:ascii="Arial" w:hAnsi="Arial" w:cs="Arial"/>
          <w:sz w:val="24"/>
          <w:szCs w:val="24"/>
          <w:lang w:val="es-US"/>
        </w:rPr>
        <w:t>9</w:t>
      </w:r>
    </w:p>
    <w:p w14:paraId="33167558" w14:textId="5068E50A" w:rsidR="00F65999" w:rsidRPr="00F51B33" w:rsidRDefault="00F51B33">
      <w:pPr>
        <w:tabs>
          <w:tab w:val="right" w:leader="dot" w:pos="9810"/>
        </w:tabs>
        <w:rPr>
          <w:rFonts w:ascii="Arial" w:hAnsi="Arial" w:cs="Arial"/>
          <w:sz w:val="24"/>
          <w:szCs w:val="24"/>
          <w:lang w:val="es-US"/>
        </w:rPr>
      </w:pPr>
      <w:r w:rsidRPr="00F51B33">
        <w:rPr>
          <w:rFonts w:ascii="Arial" w:hAnsi="Arial" w:cs="Arial"/>
          <w:sz w:val="24"/>
          <w:szCs w:val="24"/>
          <w:lang w:val="es-US"/>
        </w:rPr>
        <w:t>Depósito de Expedientes</w:t>
      </w:r>
      <w:r w:rsidR="00457275" w:rsidRPr="00F51B33">
        <w:rPr>
          <w:rFonts w:ascii="Arial" w:hAnsi="Arial" w:cs="Arial"/>
          <w:sz w:val="24"/>
          <w:szCs w:val="24"/>
          <w:lang w:val="es-US"/>
        </w:rPr>
        <w:tab/>
      </w:r>
      <w:r w:rsidR="00EB263A" w:rsidRPr="00F51B33">
        <w:rPr>
          <w:rFonts w:ascii="Arial" w:hAnsi="Arial" w:cs="Arial"/>
          <w:sz w:val="24"/>
          <w:szCs w:val="24"/>
          <w:lang w:val="es-US"/>
        </w:rPr>
        <w:t>2</w:t>
      </w:r>
      <w:r w:rsidR="004046B9">
        <w:rPr>
          <w:rFonts w:ascii="Arial" w:hAnsi="Arial" w:cs="Arial"/>
          <w:sz w:val="24"/>
          <w:szCs w:val="24"/>
          <w:lang w:val="es-US"/>
        </w:rPr>
        <w:t>9</w:t>
      </w:r>
    </w:p>
    <w:p w14:paraId="7FA073A7" w14:textId="0108FDD6" w:rsidR="00F65999" w:rsidRPr="00F51B33" w:rsidRDefault="00197634">
      <w:pPr>
        <w:tabs>
          <w:tab w:val="right" w:leader="dot" w:pos="9810"/>
        </w:tabs>
        <w:rPr>
          <w:rFonts w:ascii="Arial" w:hAnsi="Arial" w:cs="Arial"/>
          <w:sz w:val="24"/>
          <w:szCs w:val="24"/>
          <w:lang w:val="es-US"/>
        </w:rPr>
      </w:pPr>
      <w:r w:rsidRPr="00F51B33">
        <w:rPr>
          <w:rFonts w:ascii="Arial" w:hAnsi="Arial" w:cs="Arial"/>
          <w:sz w:val="24"/>
          <w:szCs w:val="24"/>
          <w:lang w:val="es-US"/>
        </w:rPr>
        <w:t>Proces</w:t>
      </w:r>
      <w:r w:rsidR="00F51B33" w:rsidRPr="00F51B33">
        <w:rPr>
          <w:rFonts w:ascii="Arial" w:hAnsi="Arial" w:cs="Arial"/>
          <w:sz w:val="24"/>
          <w:szCs w:val="24"/>
          <w:lang w:val="es-US"/>
        </w:rPr>
        <w:t xml:space="preserve">ar los Expedientes del </w:t>
      </w:r>
      <w:r w:rsidR="004A2937">
        <w:rPr>
          <w:rFonts w:ascii="Arial" w:hAnsi="Arial" w:cs="Arial"/>
          <w:sz w:val="24"/>
          <w:szCs w:val="24"/>
          <w:lang w:val="es-US"/>
        </w:rPr>
        <w:t>Individuo Encarcelado</w:t>
      </w:r>
      <w:r w:rsidR="00F51B33" w:rsidRPr="00F51B33">
        <w:rPr>
          <w:rFonts w:ascii="Arial" w:hAnsi="Arial" w:cs="Arial"/>
          <w:sz w:val="24"/>
          <w:szCs w:val="24"/>
          <w:lang w:val="es-US"/>
        </w:rPr>
        <w:t xml:space="preserve"> para</w:t>
      </w:r>
      <w:r w:rsidRPr="00F51B33">
        <w:rPr>
          <w:rFonts w:ascii="Arial" w:hAnsi="Arial" w:cs="Arial"/>
          <w:sz w:val="24"/>
          <w:szCs w:val="24"/>
          <w:lang w:val="es-US"/>
        </w:rPr>
        <w:t xml:space="preserve"> </w:t>
      </w:r>
      <w:r w:rsidR="008644AE" w:rsidRPr="00F51B33">
        <w:rPr>
          <w:rFonts w:ascii="Arial" w:hAnsi="Arial" w:cs="Arial"/>
          <w:sz w:val="24"/>
          <w:szCs w:val="24"/>
          <w:lang w:val="es-US"/>
        </w:rPr>
        <w:t>Tra</w:t>
      </w:r>
      <w:r w:rsidR="00F51B33" w:rsidRPr="00F51B33">
        <w:rPr>
          <w:rFonts w:ascii="Arial" w:hAnsi="Arial" w:cs="Arial"/>
          <w:sz w:val="24"/>
          <w:szCs w:val="24"/>
          <w:lang w:val="es-US"/>
        </w:rPr>
        <w:t>slado</w:t>
      </w:r>
      <w:r w:rsidR="00F51B33">
        <w:rPr>
          <w:rFonts w:ascii="Arial" w:hAnsi="Arial" w:cs="Arial"/>
          <w:sz w:val="24"/>
          <w:szCs w:val="24"/>
          <w:lang w:val="es-US"/>
        </w:rPr>
        <w:t>s</w:t>
      </w:r>
      <w:r w:rsidR="00457275" w:rsidRPr="00F51B33">
        <w:rPr>
          <w:rFonts w:ascii="Arial" w:hAnsi="Arial" w:cs="Arial"/>
          <w:sz w:val="24"/>
          <w:szCs w:val="24"/>
          <w:lang w:val="es-US"/>
        </w:rPr>
        <w:tab/>
      </w:r>
      <w:r w:rsidR="00EB263A" w:rsidRPr="00F51B33">
        <w:rPr>
          <w:rFonts w:ascii="Arial" w:hAnsi="Arial" w:cs="Arial"/>
          <w:sz w:val="24"/>
          <w:szCs w:val="24"/>
          <w:lang w:val="es-US"/>
        </w:rPr>
        <w:t>2</w:t>
      </w:r>
      <w:r w:rsidR="004046B9">
        <w:rPr>
          <w:rFonts w:ascii="Arial" w:hAnsi="Arial" w:cs="Arial"/>
          <w:sz w:val="24"/>
          <w:szCs w:val="24"/>
          <w:lang w:val="es-US"/>
        </w:rPr>
        <w:t>9</w:t>
      </w:r>
    </w:p>
    <w:p w14:paraId="4981C0D5" w14:textId="56B61D46" w:rsidR="00F65999" w:rsidRPr="00FF0E62" w:rsidRDefault="00F51B33">
      <w:pPr>
        <w:tabs>
          <w:tab w:val="right" w:leader="dot" w:pos="9810"/>
        </w:tabs>
        <w:rPr>
          <w:rFonts w:ascii="Arial" w:hAnsi="Arial" w:cs="Arial"/>
          <w:sz w:val="24"/>
          <w:szCs w:val="24"/>
          <w:lang w:val="es-US"/>
        </w:rPr>
      </w:pPr>
      <w:r w:rsidRPr="00FF0E62">
        <w:rPr>
          <w:rFonts w:ascii="Arial" w:hAnsi="Arial" w:cs="Arial"/>
          <w:sz w:val="24"/>
          <w:szCs w:val="24"/>
          <w:lang w:val="es-US"/>
        </w:rPr>
        <w:t>Seguridad de los Expedientes</w:t>
      </w:r>
      <w:r w:rsidRPr="00FF0E62">
        <w:rPr>
          <w:rFonts w:ascii="Arial" w:hAnsi="Arial" w:cs="Arial"/>
          <w:sz w:val="24"/>
          <w:szCs w:val="24"/>
          <w:lang w:val="es-US"/>
        </w:rPr>
        <w:tab/>
      </w:r>
      <w:r w:rsidR="00EB263A" w:rsidRPr="00FF0E62">
        <w:rPr>
          <w:rFonts w:ascii="Arial" w:hAnsi="Arial" w:cs="Arial"/>
          <w:sz w:val="24"/>
          <w:szCs w:val="24"/>
          <w:lang w:val="es-US"/>
        </w:rPr>
        <w:t>2</w:t>
      </w:r>
      <w:r w:rsidR="004046B9">
        <w:rPr>
          <w:rFonts w:ascii="Arial" w:hAnsi="Arial" w:cs="Arial"/>
          <w:sz w:val="24"/>
          <w:szCs w:val="24"/>
          <w:lang w:val="es-US"/>
        </w:rPr>
        <w:t>9</w:t>
      </w:r>
    </w:p>
    <w:p w14:paraId="11CF8C44" w14:textId="151DE606" w:rsidR="00F65999" w:rsidRPr="00FF0E62" w:rsidRDefault="00F51B33">
      <w:pPr>
        <w:tabs>
          <w:tab w:val="right" w:leader="dot" w:pos="9810"/>
        </w:tabs>
        <w:rPr>
          <w:rFonts w:ascii="Arial" w:hAnsi="Arial" w:cs="Arial"/>
          <w:sz w:val="24"/>
          <w:szCs w:val="24"/>
          <w:lang w:val="es-US"/>
        </w:rPr>
      </w:pPr>
      <w:r w:rsidRPr="00FF0E62">
        <w:rPr>
          <w:rFonts w:ascii="Arial" w:hAnsi="Arial" w:cs="Arial"/>
          <w:sz w:val="24"/>
          <w:szCs w:val="24"/>
          <w:lang w:val="es-US"/>
        </w:rPr>
        <w:t xml:space="preserve">Expediente </w:t>
      </w:r>
      <w:r w:rsidR="006B71D3" w:rsidRPr="00FF0E62">
        <w:rPr>
          <w:rFonts w:ascii="Arial" w:hAnsi="Arial" w:cs="Arial"/>
          <w:sz w:val="24"/>
          <w:szCs w:val="24"/>
          <w:lang w:val="es-US"/>
        </w:rPr>
        <w:t>SOCTP</w:t>
      </w:r>
      <w:r w:rsidR="00457275" w:rsidRPr="00FF0E62">
        <w:rPr>
          <w:rFonts w:ascii="Arial" w:hAnsi="Arial" w:cs="Arial"/>
          <w:sz w:val="24"/>
          <w:szCs w:val="24"/>
          <w:lang w:val="es-US"/>
        </w:rPr>
        <w:tab/>
      </w:r>
      <w:r w:rsidR="00EB263A" w:rsidRPr="00FF0E62">
        <w:rPr>
          <w:rFonts w:ascii="Arial" w:hAnsi="Arial" w:cs="Arial"/>
          <w:sz w:val="24"/>
          <w:szCs w:val="24"/>
          <w:lang w:val="es-US"/>
        </w:rPr>
        <w:t>2</w:t>
      </w:r>
      <w:r w:rsidR="004046B9">
        <w:rPr>
          <w:rFonts w:ascii="Arial" w:hAnsi="Arial" w:cs="Arial"/>
          <w:sz w:val="24"/>
          <w:szCs w:val="24"/>
          <w:lang w:val="es-US"/>
        </w:rPr>
        <w:t>9</w:t>
      </w:r>
    </w:p>
    <w:p w14:paraId="6244BADB" w14:textId="5CB0BDEB" w:rsidR="00F65999" w:rsidRPr="00F51B33" w:rsidRDefault="00197634">
      <w:pPr>
        <w:tabs>
          <w:tab w:val="right" w:leader="dot" w:pos="9810"/>
        </w:tabs>
        <w:rPr>
          <w:rFonts w:ascii="Arial" w:hAnsi="Arial" w:cs="Arial"/>
          <w:sz w:val="24"/>
          <w:szCs w:val="24"/>
          <w:lang w:val="es-US"/>
        </w:rPr>
      </w:pPr>
      <w:r w:rsidRPr="00F51B33">
        <w:rPr>
          <w:rFonts w:ascii="Arial" w:hAnsi="Arial" w:cs="Arial"/>
          <w:sz w:val="24"/>
          <w:szCs w:val="24"/>
          <w:lang w:val="es-US"/>
        </w:rPr>
        <w:t>Acces</w:t>
      </w:r>
      <w:r w:rsidR="00F51B33" w:rsidRPr="00F51B33">
        <w:rPr>
          <w:rFonts w:ascii="Arial" w:hAnsi="Arial" w:cs="Arial"/>
          <w:sz w:val="24"/>
          <w:szCs w:val="24"/>
          <w:lang w:val="es-US"/>
        </w:rPr>
        <w:t>o</w:t>
      </w:r>
      <w:r w:rsidRPr="00F51B33">
        <w:rPr>
          <w:rFonts w:ascii="Arial" w:hAnsi="Arial" w:cs="Arial"/>
          <w:sz w:val="24"/>
          <w:szCs w:val="24"/>
          <w:lang w:val="es-US"/>
        </w:rPr>
        <w:t xml:space="preserve"> </w:t>
      </w:r>
      <w:r w:rsidR="00F51B33" w:rsidRPr="00F51B33">
        <w:rPr>
          <w:rFonts w:ascii="Arial" w:hAnsi="Arial" w:cs="Arial"/>
          <w:sz w:val="24"/>
          <w:szCs w:val="24"/>
          <w:lang w:val="es-US"/>
        </w:rPr>
        <w:t>a</w:t>
      </w:r>
      <w:r w:rsidR="00FF0E62">
        <w:rPr>
          <w:rFonts w:ascii="Arial" w:hAnsi="Arial" w:cs="Arial"/>
          <w:sz w:val="24"/>
          <w:szCs w:val="24"/>
          <w:lang w:val="es-US"/>
        </w:rPr>
        <w:t>l</w:t>
      </w:r>
      <w:r w:rsidR="00F51B33" w:rsidRPr="00F51B33">
        <w:rPr>
          <w:rFonts w:ascii="Arial" w:hAnsi="Arial" w:cs="Arial"/>
          <w:sz w:val="24"/>
          <w:szCs w:val="24"/>
          <w:lang w:val="es-US"/>
        </w:rPr>
        <w:t xml:space="preserve"> Ex</w:t>
      </w:r>
      <w:r w:rsidR="00674FD9">
        <w:rPr>
          <w:rFonts w:ascii="Arial" w:hAnsi="Arial" w:cs="Arial"/>
          <w:sz w:val="24"/>
          <w:szCs w:val="24"/>
          <w:lang w:val="es-US"/>
        </w:rPr>
        <w:t>p</w:t>
      </w:r>
      <w:r w:rsidR="00F51B33" w:rsidRPr="00F51B33">
        <w:rPr>
          <w:rFonts w:ascii="Arial" w:hAnsi="Arial" w:cs="Arial"/>
          <w:sz w:val="24"/>
          <w:szCs w:val="24"/>
          <w:lang w:val="es-US"/>
        </w:rPr>
        <w:t xml:space="preserve">ediente </w:t>
      </w:r>
      <w:r w:rsidR="006B71D3" w:rsidRPr="00F51B33">
        <w:rPr>
          <w:rFonts w:ascii="Arial" w:hAnsi="Arial" w:cs="Arial"/>
          <w:sz w:val="24"/>
          <w:szCs w:val="24"/>
          <w:lang w:val="es-US"/>
        </w:rPr>
        <w:t>Program</w:t>
      </w:r>
      <w:r w:rsidR="00F51B33" w:rsidRPr="00F51B33">
        <w:rPr>
          <w:rFonts w:ascii="Arial" w:hAnsi="Arial" w:cs="Arial"/>
          <w:sz w:val="24"/>
          <w:szCs w:val="24"/>
          <w:lang w:val="es-US"/>
        </w:rPr>
        <w:t>ático</w:t>
      </w:r>
      <w:r w:rsidR="00457275" w:rsidRPr="00F51B33">
        <w:rPr>
          <w:rFonts w:ascii="Arial" w:hAnsi="Arial" w:cs="Arial"/>
          <w:sz w:val="24"/>
          <w:szCs w:val="24"/>
          <w:lang w:val="es-US"/>
        </w:rPr>
        <w:tab/>
      </w:r>
      <w:r w:rsidR="004046B9">
        <w:rPr>
          <w:rFonts w:ascii="Arial" w:hAnsi="Arial" w:cs="Arial"/>
          <w:sz w:val="24"/>
          <w:szCs w:val="24"/>
          <w:lang w:val="es-US"/>
        </w:rPr>
        <w:t>30</w:t>
      </w:r>
    </w:p>
    <w:p w14:paraId="01C15F92" w14:textId="6C4C9459" w:rsidR="00F65999" w:rsidRPr="00F51B33" w:rsidRDefault="006B71D3">
      <w:pPr>
        <w:tabs>
          <w:tab w:val="right" w:leader="dot" w:pos="9810"/>
        </w:tabs>
        <w:rPr>
          <w:rFonts w:ascii="Arial" w:hAnsi="Arial" w:cs="Arial"/>
          <w:sz w:val="24"/>
          <w:szCs w:val="24"/>
          <w:lang w:val="es-US"/>
        </w:rPr>
      </w:pPr>
      <w:r w:rsidRPr="00F51B33">
        <w:rPr>
          <w:rFonts w:ascii="Arial" w:hAnsi="Arial" w:cs="Arial"/>
          <w:sz w:val="24"/>
          <w:szCs w:val="24"/>
          <w:lang w:val="es-US"/>
        </w:rPr>
        <w:t>Acces</w:t>
      </w:r>
      <w:r w:rsidR="00F51B33" w:rsidRPr="00F51B33">
        <w:rPr>
          <w:rFonts w:ascii="Arial" w:hAnsi="Arial" w:cs="Arial"/>
          <w:sz w:val="24"/>
          <w:szCs w:val="24"/>
          <w:lang w:val="es-US"/>
        </w:rPr>
        <w:t>o</w:t>
      </w:r>
      <w:r w:rsidRPr="00F51B33">
        <w:rPr>
          <w:rFonts w:ascii="Arial" w:hAnsi="Arial" w:cs="Arial"/>
          <w:sz w:val="24"/>
          <w:szCs w:val="24"/>
          <w:lang w:val="es-US"/>
        </w:rPr>
        <w:t xml:space="preserve"> </w:t>
      </w:r>
      <w:r w:rsidR="00F51B33" w:rsidRPr="00F51B33">
        <w:rPr>
          <w:rFonts w:ascii="Arial" w:hAnsi="Arial" w:cs="Arial"/>
          <w:sz w:val="24"/>
          <w:szCs w:val="24"/>
          <w:lang w:val="es-US"/>
        </w:rPr>
        <w:t>a</w:t>
      </w:r>
      <w:r w:rsidR="00FF0E62">
        <w:rPr>
          <w:rFonts w:ascii="Arial" w:hAnsi="Arial" w:cs="Arial"/>
          <w:sz w:val="24"/>
          <w:szCs w:val="24"/>
          <w:lang w:val="es-US"/>
        </w:rPr>
        <w:t>l</w:t>
      </w:r>
      <w:r w:rsidR="00F51B33" w:rsidRPr="00F51B33">
        <w:rPr>
          <w:rFonts w:ascii="Arial" w:hAnsi="Arial" w:cs="Arial"/>
          <w:sz w:val="24"/>
          <w:szCs w:val="24"/>
          <w:lang w:val="es-US"/>
        </w:rPr>
        <w:t xml:space="preserve"> Expediente</w:t>
      </w:r>
      <w:r w:rsidRPr="00F51B33">
        <w:rPr>
          <w:rFonts w:ascii="Arial" w:hAnsi="Arial" w:cs="Arial"/>
          <w:sz w:val="24"/>
          <w:szCs w:val="24"/>
          <w:lang w:val="es-US"/>
        </w:rPr>
        <w:t xml:space="preserve"> Cl</w:t>
      </w:r>
      <w:r w:rsidR="00F51B33" w:rsidRPr="00F51B33">
        <w:rPr>
          <w:rFonts w:ascii="Arial" w:hAnsi="Arial" w:cs="Arial"/>
          <w:sz w:val="24"/>
          <w:szCs w:val="24"/>
          <w:lang w:val="es-US"/>
        </w:rPr>
        <w:t>í</w:t>
      </w:r>
      <w:r w:rsidRPr="00F51B33">
        <w:rPr>
          <w:rFonts w:ascii="Arial" w:hAnsi="Arial" w:cs="Arial"/>
          <w:sz w:val="24"/>
          <w:szCs w:val="24"/>
          <w:lang w:val="es-US"/>
        </w:rPr>
        <w:t>nic</w:t>
      </w:r>
      <w:r w:rsidR="00F51B33" w:rsidRPr="00F51B33">
        <w:rPr>
          <w:rFonts w:ascii="Arial" w:hAnsi="Arial" w:cs="Arial"/>
          <w:sz w:val="24"/>
          <w:szCs w:val="24"/>
          <w:lang w:val="es-US"/>
        </w:rPr>
        <w:t>o</w:t>
      </w:r>
      <w:r w:rsidR="00457275" w:rsidRPr="00F51B33">
        <w:rPr>
          <w:rFonts w:ascii="Arial" w:hAnsi="Arial" w:cs="Arial"/>
          <w:sz w:val="24"/>
          <w:szCs w:val="24"/>
          <w:lang w:val="es-US"/>
        </w:rPr>
        <w:tab/>
      </w:r>
      <w:r w:rsidR="004046B9">
        <w:rPr>
          <w:rFonts w:ascii="Arial" w:hAnsi="Arial" w:cs="Arial"/>
          <w:sz w:val="24"/>
          <w:szCs w:val="24"/>
          <w:lang w:val="es-US"/>
        </w:rPr>
        <w:t>30</w:t>
      </w:r>
    </w:p>
    <w:p w14:paraId="727C08C0" w14:textId="06EA3865" w:rsidR="00F65999" w:rsidRPr="00D45C28" w:rsidRDefault="00301A7F">
      <w:pPr>
        <w:tabs>
          <w:tab w:val="right" w:leader="dot" w:pos="9810"/>
        </w:tabs>
        <w:rPr>
          <w:rFonts w:ascii="Arial" w:hAnsi="Arial" w:cs="Arial"/>
          <w:sz w:val="24"/>
          <w:szCs w:val="24"/>
          <w:lang w:val="es-US"/>
        </w:rPr>
      </w:pPr>
      <w:r w:rsidRPr="00D45C28">
        <w:rPr>
          <w:rFonts w:ascii="Arial" w:hAnsi="Arial" w:cs="Arial"/>
          <w:sz w:val="24"/>
          <w:szCs w:val="24"/>
          <w:lang w:val="es-US"/>
        </w:rPr>
        <w:t>Descrip</w:t>
      </w:r>
      <w:r w:rsidR="00F51B33" w:rsidRPr="00D45C28">
        <w:rPr>
          <w:rFonts w:ascii="Arial" w:hAnsi="Arial" w:cs="Arial"/>
          <w:sz w:val="24"/>
          <w:szCs w:val="24"/>
          <w:lang w:val="es-US"/>
        </w:rPr>
        <w:t>c</w:t>
      </w:r>
      <w:r w:rsidR="00D45C28" w:rsidRPr="00D45C28">
        <w:rPr>
          <w:rFonts w:ascii="Arial" w:hAnsi="Arial" w:cs="Arial"/>
          <w:sz w:val="24"/>
          <w:szCs w:val="24"/>
          <w:lang w:val="es-US"/>
        </w:rPr>
        <w:t>i</w:t>
      </w:r>
      <w:r w:rsidR="00F51B33" w:rsidRPr="00D45C28">
        <w:rPr>
          <w:rFonts w:ascii="Arial" w:hAnsi="Arial" w:cs="Arial"/>
          <w:sz w:val="24"/>
          <w:szCs w:val="24"/>
          <w:lang w:val="es-US"/>
        </w:rPr>
        <w:t>ó</w:t>
      </w:r>
      <w:r w:rsidRPr="00D45C28">
        <w:rPr>
          <w:rFonts w:ascii="Arial" w:hAnsi="Arial" w:cs="Arial"/>
          <w:sz w:val="24"/>
          <w:szCs w:val="24"/>
          <w:lang w:val="es-US"/>
        </w:rPr>
        <w:t>n</w:t>
      </w:r>
      <w:r w:rsidR="00457275" w:rsidRPr="00D45C28">
        <w:rPr>
          <w:rFonts w:ascii="Arial" w:hAnsi="Arial" w:cs="Arial"/>
          <w:sz w:val="24"/>
          <w:szCs w:val="24"/>
          <w:lang w:val="es-US"/>
        </w:rPr>
        <w:tab/>
      </w:r>
      <w:r w:rsidR="004046B9">
        <w:rPr>
          <w:rFonts w:ascii="Arial" w:hAnsi="Arial" w:cs="Arial"/>
          <w:sz w:val="24"/>
          <w:szCs w:val="24"/>
          <w:lang w:val="es-US"/>
        </w:rPr>
        <w:t>31</w:t>
      </w:r>
    </w:p>
    <w:p w14:paraId="1B68AE1B" w14:textId="1EDBEC9E" w:rsidR="00F65999" w:rsidRPr="00D45C28" w:rsidRDefault="00301A7F">
      <w:pPr>
        <w:tabs>
          <w:tab w:val="right" w:leader="dot" w:pos="9810"/>
        </w:tabs>
        <w:rPr>
          <w:rFonts w:ascii="Arial" w:hAnsi="Arial" w:cs="Arial"/>
          <w:sz w:val="24"/>
          <w:szCs w:val="24"/>
          <w:lang w:val="es-US"/>
        </w:rPr>
      </w:pPr>
      <w:r w:rsidRPr="00D45C28">
        <w:rPr>
          <w:rFonts w:ascii="Arial" w:hAnsi="Arial" w:cs="Arial"/>
          <w:sz w:val="24"/>
          <w:szCs w:val="24"/>
          <w:lang w:val="es-US"/>
        </w:rPr>
        <w:t>T</w:t>
      </w:r>
      <w:r w:rsidR="00D45C28" w:rsidRPr="00D45C28">
        <w:rPr>
          <w:rFonts w:ascii="Arial" w:hAnsi="Arial" w:cs="Arial"/>
          <w:sz w:val="24"/>
          <w:szCs w:val="24"/>
          <w:lang w:val="es-US"/>
        </w:rPr>
        <w:t>i</w:t>
      </w:r>
      <w:r w:rsidRPr="00D45C28">
        <w:rPr>
          <w:rFonts w:ascii="Arial" w:hAnsi="Arial" w:cs="Arial"/>
          <w:sz w:val="24"/>
          <w:szCs w:val="24"/>
          <w:lang w:val="es-US"/>
        </w:rPr>
        <w:t>p</w:t>
      </w:r>
      <w:r w:rsidR="00D45C28" w:rsidRPr="00D45C28">
        <w:rPr>
          <w:rFonts w:ascii="Arial" w:hAnsi="Arial" w:cs="Arial"/>
          <w:sz w:val="24"/>
          <w:szCs w:val="24"/>
          <w:lang w:val="es-US"/>
        </w:rPr>
        <w:t>o</w:t>
      </w:r>
      <w:r w:rsidRPr="00D45C28">
        <w:rPr>
          <w:rFonts w:ascii="Arial" w:hAnsi="Arial" w:cs="Arial"/>
          <w:sz w:val="24"/>
          <w:szCs w:val="24"/>
          <w:lang w:val="es-US"/>
        </w:rPr>
        <w:t xml:space="preserve">s </w:t>
      </w:r>
      <w:r w:rsidR="00D45C28" w:rsidRPr="00D45C28">
        <w:rPr>
          <w:rFonts w:ascii="Arial" w:hAnsi="Arial" w:cs="Arial"/>
          <w:sz w:val="24"/>
          <w:szCs w:val="24"/>
          <w:lang w:val="es-US"/>
        </w:rPr>
        <w:t>de</w:t>
      </w:r>
      <w:r w:rsidRPr="00D45C28">
        <w:rPr>
          <w:rFonts w:ascii="Arial" w:hAnsi="Arial" w:cs="Arial"/>
          <w:sz w:val="24"/>
          <w:szCs w:val="24"/>
          <w:lang w:val="es-US"/>
        </w:rPr>
        <w:t xml:space="preserve"> </w:t>
      </w:r>
      <w:r w:rsidR="00D45C28" w:rsidRPr="00D45C28">
        <w:rPr>
          <w:rFonts w:ascii="Arial" w:hAnsi="Arial" w:cs="Arial"/>
          <w:sz w:val="24"/>
          <w:szCs w:val="24"/>
          <w:lang w:val="es-US"/>
        </w:rPr>
        <w:t>Peticiones</w:t>
      </w:r>
      <w:r w:rsidR="00457275" w:rsidRPr="00D45C28">
        <w:rPr>
          <w:rFonts w:ascii="Arial" w:hAnsi="Arial" w:cs="Arial"/>
          <w:sz w:val="24"/>
          <w:szCs w:val="24"/>
          <w:lang w:val="es-US"/>
        </w:rPr>
        <w:tab/>
      </w:r>
      <w:r w:rsidR="004046B9">
        <w:rPr>
          <w:rFonts w:ascii="Arial" w:hAnsi="Arial" w:cs="Arial"/>
          <w:sz w:val="24"/>
          <w:szCs w:val="24"/>
          <w:lang w:val="es-US"/>
        </w:rPr>
        <w:t>31</w:t>
      </w:r>
    </w:p>
    <w:p w14:paraId="19EC120F" w14:textId="4F869350" w:rsidR="00F65999" w:rsidRPr="00D45C28" w:rsidRDefault="00BF0687">
      <w:pPr>
        <w:tabs>
          <w:tab w:val="right" w:leader="dot" w:pos="9810"/>
        </w:tabs>
        <w:rPr>
          <w:rFonts w:ascii="Arial" w:hAnsi="Arial" w:cs="Arial"/>
          <w:sz w:val="24"/>
          <w:szCs w:val="24"/>
          <w:lang w:val="es-US"/>
        </w:rPr>
      </w:pPr>
      <w:r w:rsidRPr="00D45C28">
        <w:rPr>
          <w:rFonts w:ascii="Arial" w:hAnsi="Arial" w:cs="Arial"/>
          <w:sz w:val="24"/>
          <w:szCs w:val="24"/>
          <w:lang w:val="es-US"/>
        </w:rPr>
        <w:t>Proced</w:t>
      </w:r>
      <w:r w:rsidR="00D45C28" w:rsidRPr="00D45C28">
        <w:rPr>
          <w:rFonts w:ascii="Arial" w:hAnsi="Arial" w:cs="Arial"/>
          <w:sz w:val="24"/>
          <w:szCs w:val="24"/>
          <w:lang w:val="es-US"/>
        </w:rPr>
        <w:t>imi</w:t>
      </w:r>
      <w:r w:rsidRPr="00D45C28">
        <w:rPr>
          <w:rFonts w:ascii="Arial" w:hAnsi="Arial" w:cs="Arial"/>
          <w:sz w:val="24"/>
          <w:szCs w:val="24"/>
          <w:lang w:val="es-US"/>
        </w:rPr>
        <w:t>e</w:t>
      </w:r>
      <w:r w:rsidR="00D45C28" w:rsidRPr="00D45C28">
        <w:rPr>
          <w:rFonts w:ascii="Arial" w:hAnsi="Arial" w:cs="Arial"/>
          <w:sz w:val="24"/>
          <w:szCs w:val="24"/>
          <w:lang w:val="es-US"/>
        </w:rPr>
        <w:t>nto</w:t>
      </w:r>
      <w:r w:rsidR="00457275" w:rsidRPr="00D45C28">
        <w:rPr>
          <w:rFonts w:ascii="Arial" w:hAnsi="Arial" w:cs="Arial"/>
          <w:sz w:val="24"/>
          <w:szCs w:val="24"/>
          <w:lang w:val="es-US"/>
        </w:rPr>
        <w:tab/>
      </w:r>
      <w:r w:rsidR="004046B9">
        <w:rPr>
          <w:rFonts w:ascii="Arial" w:hAnsi="Arial" w:cs="Arial"/>
          <w:sz w:val="24"/>
          <w:szCs w:val="24"/>
          <w:lang w:val="es-US"/>
        </w:rPr>
        <w:t>31</w:t>
      </w:r>
    </w:p>
    <w:p w14:paraId="107D9189" w14:textId="1A26E43B" w:rsidR="00F65999" w:rsidRPr="00674FD9" w:rsidRDefault="00674FD9">
      <w:pPr>
        <w:tabs>
          <w:tab w:val="right" w:leader="dot" w:pos="9810"/>
        </w:tabs>
        <w:rPr>
          <w:rFonts w:ascii="Arial" w:hAnsi="Arial" w:cs="Arial"/>
          <w:sz w:val="24"/>
          <w:szCs w:val="24"/>
          <w:lang w:val="es-US"/>
        </w:rPr>
      </w:pPr>
      <w:r w:rsidRPr="00674FD9">
        <w:rPr>
          <w:rFonts w:ascii="Arial" w:hAnsi="Arial" w:cs="Arial"/>
          <w:sz w:val="24"/>
          <w:szCs w:val="24"/>
          <w:lang w:val="es-US"/>
        </w:rPr>
        <w:t xml:space="preserve">Procedimientos de la Ley de Registro para el Delincuente </w:t>
      </w:r>
      <w:r w:rsidR="006B71D3" w:rsidRPr="00674FD9">
        <w:rPr>
          <w:rFonts w:ascii="Arial" w:hAnsi="Arial" w:cs="Arial"/>
          <w:sz w:val="24"/>
          <w:szCs w:val="24"/>
          <w:lang w:val="es-US"/>
        </w:rPr>
        <w:t>S</w:t>
      </w:r>
      <w:r w:rsidR="00301A7F" w:rsidRPr="00674FD9">
        <w:rPr>
          <w:rFonts w:ascii="Arial" w:hAnsi="Arial" w:cs="Arial"/>
          <w:sz w:val="24"/>
          <w:szCs w:val="24"/>
          <w:lang w:val="es-US"/>
        </w:rPr>
        <w:t>ex</w:t>
      </w:r>
      <w:r>
        <w:rPr>
          <w:rFonts w:ascii="Arial" w:hAnsi="Arial" w:cs="Arial"/>
          <w:sz w:val="24"/>
          <w:szCs w:val="24"/>
          <w:lang w:val="es-US"/>
        </w:rPr>
        <w:t>ual</w:t>
      </w:r>
      <w:r w:rsidR="00301A7F" w:rsidRPr="00674FD9">
        <w:rPr>
          <w:rFonts w:ascii="Arial" w:hAnsi="Arial" w:cs="Arial"/>
          <w:sz w:val="24"/>
          <w:szCs w:val="24"/>
          <w:lang w:val="es-US"/>
        </w:rPr>
        <w:t xml:space="preserve"> </w:t>
      </w:r>
      <w:r w:rsidR="00E313B7" w:rsidRPr="00674FD9">
        <w:rPr>
          <w:rFonts w:ascii="Arial" w:hAnsi="Arial" w:cs="Arial"/>
          <w:sz w:val="24"/>
          <w:szCs w:val="24"/>
          <w:lang w:val="es-US"/>
        </w:rPr>
        <w:t>(SORA)</w:t>
      </w:r>
      <w:r w:rsidR="00457275" w:rsidRPr="00674FD9">
        <w:rPr>
          <w:rFonts w:ascii="Arial" w:hAnsi="Arial" w:cs="Arial"/>
          <w:sz w:val="24"/>
          <w:szCs w:val="24"/>
          <w:lang w:val="es-US"/>
        </w:rPr>
        <w:tab/>
      </w:r>
      <w:r w:rsidR="00EB263A" w:rsidRPr="00674FD9">
        <w:rPr>
          <w:rFonts w:ascii="Arial" w:hAnsi="Arial" w:cs="Arial"/>
          <w:sz w:val="24"/>
          <w:szCs w:val="24"/>
          <w:lang w:val="es-US"/>
        </w:rPr>
        <w:t>3</w:t>
      </w:r>
      <w:r w:rsidR="004046B9">
        <w:rPr>
          <w:rFonts w:ascii="Arial" w:hAnsi="Arial" w:cs="Arial"/>
          <w:sz w:val="24"/>
          <w:szCs w:val="24"/>
          <w:lang w:val="es-US"/>
        </w:rPr>
        <w:t>2</w:t>
      </w:r>
    </w:p>
    <w:p w14:paraId="3C44DE35" w14:textId="0321B6DE" w:rsidR="00F65999" w:rsidRPr="00674FD9" w:rsidRDefault="00674FD9">
      <w:pPr>
        <w:tabs>
          <w:tab w:val="right" w:leader="dot" w:pos="9810"/>
        </w:tabs>
        <w:rPr>
          <w:rFonts w:ascii="Arial" w:hAnsi="Arial" w:cs="Arial"/>
          <w:sz w:val="24"/>
          <w:szCs w:val="24"/>
          <w:lang w:val="es-US"/>
        </w:rPr>
      </w:pPr>
      <w:r w:rsidRPr="00674FD9">
        <w:rPr>
          <w:rFonts w:ascii="Arial" w:hAnsi="Arial" w:cs="Arial"/>
          <w:sz w:val="24"/>
          <w:szCs w:val="24"/>
          <w:lang w:val="es-US"/>
        </w:rPr>
        <w:t xml:space="preserve">Expedientes de Tratamiento </w:t>
      </w:r>
      <w:r w:rsidR="00FF0E62">
        <w:rPr>
          <w:rFonts w:ascii="Arial" w:hAnsi="Arial" w:cs="Arial"/>
          <w:sz w:val="24"/>
          <w:szCs w:val="24"/>
          <w:lang w:val="es-US"/>
        </w:rPr>
        <w:t xml:space="preserve">para </w:t>
      </w:r>
      <w:r w:rsidRPr="00674FD9">
        <w:rPr>
          <w:rFonts w:ascii="Arial" w:hAnsi="Arial" w:cs="Arial"/>
          <w:sz w:val="24"/>
          <w:szCs w:val="24"/>
          <w:lang w:val="es-US"/>
        </w:rPr>
        <w:t xml:space="preserve">el Abuso de </w:t>
      </w:r>
      <w:r w:rsidR="0030020D" w:rsidRPr="00674FD9">
        <w:rPr>
          <w:rFonts w:ascii="Arial" w:hAnsi="Arial" w:cs="Arial"/>
          <w:sz w:val="24"/>
          <w:szCs w:val="24"/>
          <w:lang w:val="es-US"/>
        </w:rPr>
        <w:t>Su</w:t>
      </w:r>
      <w:r w:rsidRPr="00674FD9">
        <w:rPr>
          <w:rFonts w:ascii="Arial" w:hAnsi="Arial" w:cs="Arial"/>
          <w:sz w:val="24"/>
          <w:szCs w:val="24"/>
          <w:lang w:val="es-US"/>
        </w:rPr>
        <w:t>stancia</w:t>
      </w:r>
      <w:r>
        <w:rPr>
          <w:rFonts w:ascii="Arial" w:hAnsi="Arial" w:cs="Arial"/>
          <w:sz w:val="24"/>
          <w:szCs w:val="24"/>
          <w:lang w:val="es-US"/>
        </w:rPr>
        <w:t>s</w:t>
      </w:r>
      <w:r w:rsidR="00457275" w:rsidRPr="00674FD9">
        <w:rPr>
          <w:rFonts w:ascii="Arial" w:hAnsi="Arial" w:cs="Arial"/>
          <w:sz w:val="24"/>
          <w:szCs w:val="24"/>
          <w:lang w:val="es-US"/>
        </w:rPr>
        <w:tab/>
      </w:r>
      <w:r w:rsidR="00EB263A" w:rsidRPr="00674FD9">
        <w:rPr>
          <w:rFonts w:ascii="Arial" w:hAnsi="Arial" w:cs="Arial"/>
          <w:sz w:val="24"/>
          <w:szCs w:val="24"/>
          <w:lang w:val="es-US"/>
        </w:rPr>
        <w:t>3</w:t>
      </w:r>
      <w:r w:rsidR="004046B9">
        <w:rPr>
          <w:rFonts w:ascii="Arial" w:hAnsi="Arial" w:cs="Arial"/>
          <w:sz w:val="24"/>
          <w:szCs w:val="24"/>
          <w:lang w:val="es-US"/>
        </w:rPr>
        <w:t>2</w:t>
      </w:r>
    </w:p>
    <w:p w14:paraId="390D5BE4" w14:textId="77777777" w:rsidR="00F65999" w:rsidRPr="00674FD9" w:rsidRDefault="00F65999">
      <w:pPr>
        <w:tabs>
          <w:tab w:val="right" w:leader="dot" w:pos="9810"/>
        </w:tabs>
        <w:rPr>
          <w:rFonts w:ascii="Arial" w:hAnsi="Arial" w:cs="Arial"/>
          <w:b/>
          <w:sz w:val="24"/>
          <w:szCs w:val="24"/>
          <w:lang w:val="es-US"/>
        </w:rPr>
      </w:pPr>
    </w:p>
    <w:p w14:paraId="508AFBFD" w14:textId="6FCF6248" w:rsidR="00F65999" w:rsidRPr="00674FD9" w:rsidRDefault="00674FD9">
      <w:pPr>
        <w:tabs>
          <w:tab w:val="right" w:leader="dot" w:pos="9810"/>
        </w:tabs>
        <w:rPr>
          <w:rFonts w:ascii="Arial" w:hAnsi="Arial" w:cs="Arial"/>
          <w:sz w:val="24"/>
          <w:szCs w:val="24"/>
          <w:lang w:val="es-US"/>
        </w:rPr>
      </w:pPr>
      <w:r w:rsidRPr="00674FD9">
        <w:rPr>
          <w:rFonts w:ascii="Arial" w:hAnsi="Arial" w:cs="Arial"/>
          <w:b/>
          <w:sz w:val="24"/>
          <w:szCs w:val="24"/>
          <w:lang w:val="es-US"/>
        </w:rPr>
        <w:t xml:space="preserve">SALIDA DEL </w:t>
      </w:r>
      <w:r w:rsidR="007307B5" w:rsidRPr="00674FD9">
        <w:rPr>
          <w:rFonts w:ascii="Arial" w:hAnsi="Arial" w:cs="Arial"/>
          <w:b/>
          <w:sz w:val="24"/>
          <w:szCs w:val="24"/>
          <w:lang w:val="es-US"/>
        </w:rPr>
        <w:t>PROGRAM</w:t>
      </w:r>
      <w:r w:rsidRPr="00674FD9">
        <w:rPr>
          <w:rFonts w:ascii="Arial" w:hAnsi="Arial" w:cs="Arial"/>
          <w:b/>
          <w:sz w:val="24"/>
          <w:szCs w:val="24"/>
          <w:lang w:val="es-US"/>
        </w:rPr>
        <w:t>A</w:t>
      </w:r>
      <w:r w:rsidR="007307B5" w:rsidRPr="00674FD9">
        <w:rPr>
          <w:rFonts w:ascii="Arial" w:hAnsi="Arial" w:cs="Arial"/>
          <w:b/>
          <w:sz w:val="24"/>
          <w:szCs w:val="24"/>
          <w:lang w:val="es-US"/>
        </w:rPr>
        <w:t xml:space="preserve"> </w:t>
      </w:r>
      <w:r w:rsidRPr="00674FD9">
        <w:rPr>
          <w:rFonts w:ascii="Arial" w:hAnsi="Arial" w:cs="Arial"/>
          <w:b/>
          <w:sz w:val="24"/>
          <w:szCs w:val="24"/>
          <w:lang w:val="es-US"/>
        </w:rPr>
        <w:t>Y</w:t>
      </w:r>
      <w:r w:rsidR="007307B5" w:rsidRPr="00674FD9">
        <w:rPr>
          <w:rFonts w:ascii="Arial" w:hAnsi="Arial" w:cs="Arial"/>
          <w:b/>
          <w:sz w:val="24"/>
          <w:szCs w:val="24"/>
          <w:lang w:val="es-US"/>
        </w:rPr>
        <w:t xml:space="preserve"> READMISION</w:t>
      </w:r>
      <w:r w:rsidR="00E313B7" w:rsidRPr="00674FD9">
        <w:rPr>
          <w:rFonts w:ascii="Arial" w:hAnsi="Arial" w:cs="Arial"/>
          <w:sz w:val="24"/>
          <w:szCs w:val="24"/>
          <w:lang w:val="es-US"/>
        </w:rPr>
        <w:tab/>
      </w:r>
      <w:r w:rsidR="00EB263A" w:rsidRPr="00674FD9">
        <w:rPr>
          <w:rFonts w:ascii="Arial" w:hAnsi="Arial" w:cs="Arial"/>
          <w:sz w:val="24"/>
          <w:szCs w:val="24"/>
          <w:lang w:val="es-US"/>
        </w:rPr>
        <w:t>3</w:t>
      </w:r>
      <w:r w:rsidR="004046B9">
        <w:rPr>
          <w:rFonts w:ascii="Arial" w:hAnsi="Arial" w:cs="Arial"/>
          <w:sz w:val="24"/>
          <w:szCs w:val="24"/>
          <w:lang w:val="es-US"/>
        </w:rPr>
        <w:t>3</w:t>
      </w:r>
    </w:p>
    <w:p w14:paraId="7EF201A8" w14:textId="77777777" w:rsidR="00F65999" w:rsidRPr="00674FD9" w:rsidRDefault="00F65999">
      <w:pPr>
        <w:tabs>
          <w:tab w:val="right" w:leader="dot" w:pos="9810"/>
        </w:tabs>
        <w:rPr>
          <w:rFonts w:ascii="Arial" w:hAnsi="Arial" w:cs="Arial"/>
          <w:sz w:val="24"/>
          <w:szCs w:val="24"/>
          <w:lang w:val="es-US"/>
        </w:rPr>
      </w:pPr>
    </w:p>
    <w:p w14:paraId="253687B0" w14:textId="7A6537B8" w:rsidR="00F65999" w:rsidRPr="00674FD9" w:rsidRDefault="00674FD9">
      <w:pPr>
        <w:tabs>
          <w:tab w:val="right" w:leader="dot" w:pos="9810"/>
        </w:tabs>
        <w:rPr>
          <w:rFonts w:ascii="Arial" w:hAnsi="Arial" w:cs="Arial"/>
          <w:sz w:val="24"/>
          <w:szCs w:val="24"/>
          <w:lang w:val="es-US"/>
        </w:rPr>
      </w:pPr>
      <w:r w:rsidRPr="00674FD9">
        <w:rPr>
          <w:rFonts w:ascii="Arial" w:hAnsi="Arial" w:cs="Arial"/>
          <w:sz w:val="24"/>
          <w:szCs w:val="24"/>
          <w:lang w:val="es-US"/>
        </w:rPr>
        <w:t xml:space="preserve">Salida del </w:t>
      </w:r>
      <w:r w:rsidR="002C1E1D" w:rsidRPr="00674FD9">
        <w:rPr>
          <w:rFonts w:ascii="Arial" w:hAnsi="Arial" w:cs="Arial"/>
          <w:sz w:val="24"/>
          <w:szCs w:val="24"/>
          <w:lang w:val="es-US"/>
        </w:rPr>
        <w:t>Program</w:t>
      </w:r>
      <w:r w:rsidRPr="00674FD9">
        <w:rPr>
          <w:rFonts w:ascii="Arial" w:hAnsi="Arial" w:cs="Arial"/>
          <w:sz w:val="24"/>
          <w:szCs w:val="24"/>
          <w:lang w:val="es-US"/>
        </w:rPr>
        <w:t>a</w:t>
      </w:r>
      <w:r w:rsidR="00457275" w:rsidRPr="00674FD9">
        <w:rPr>
          <w:rFonts w:ascii="Arial" w:hAnsi="Arial" w:cs="Arial"/>
          <w:sz w:val="24"/>
          <w:szCs w:val="24"/>
          <w:lang w:val="es-US"/>
        </w:rPr>
        <w:tab/>
      </w:r>
      <w:r w:rsidR="00EB263A" w:rsidRPr="00674FD9">
        <w:rPr>
          <w:rFonts w:ascii="Arial" w:hAnsi="Arial" w:cs="Arial"/>
          <w:sz w:val="24"/>
          <w:szCs w:val="24"/>
          <w:lang w:val="es-US"/>
        </w:rPr>
        <w:t>3</w:t>
      </w:r>
      <w:r w:rsidR="004046B9">
        <w:rPr>
          <w:rFonts w:ascii="Arial" w:hAnsi="Arial" w:cs="Arial"/>
          <w:sz w:val="24"/>
          <w:szCs w:val="24"/>
          <w:lang w:val="es-US"/>
        </w:rPr>
        <w:t>3</w:t>
      </w:r>
    </w:p>
    <w:p w14:paraId="380035F1" w14:textId="5A8BECCA" w:rsidR="00F65999" w:rsidRPr="00674FD9" w:rsidRDefault="00674FD9">
      <w:pPr>
        <w:tabs>
          <w:tab w:val="right" w:leader="dot" w:pos="9810"/>
        </w:tabs>
        <w:rPr>
          <w:rFonts w:ascii="Arial" w:hAnsi="Arial" w:cs="Arial"/>
          <w:sz w:val="24"/>
          <w:szCs w:val="24"/>
          <w:lang w:val="es-US"/>
        </w:rPr>
      </w:pPr>
      <w:r w:rsidRPr="00674FD9">
        <w:rPr>
          <w:rFonts w:ascii="Arial" w:hAnsi="Arial" w:cs="Arial"/>
          <w:sz w:val="24"/>
          <w:szCs w:val="24"/>
          <w:lang w:val="es-US"/>
        </w:rPr>
        <w:t xml:space="preserve">Salida </w:t>
      </w:r>
      <w:r w:rsidR="002C1E1D" w:rsidRPr="00674FD9">
        <w:rPr>
          <w:rFonts w:ascii="Arial" w:hAnsi="Arial" w:cs="Arial"/>
          <w:sz w:val="24"/>
          <w:szCs w:val="24"/>
          <w:lang w:val="es-US"/>
        </w:rPr>
        <w:t>Satisfactor</w:t>
      </w:r>
      <w:r w:rsidRPr="00674FD9">
        <w:rPr>
          <w:rFonts w:ascii="Arial" w:hAnsi="Arial" w:cs="Arial"/>
          <w:sz w:val="24"/>
          <w:szCs w:val="24"/>
          <w:lang w:val="es-US"/>
        </w:rPr>
        <w:t>ia del</w:t>
      </w:r>
      <w:r w:rsidR="002C1E1D" w:rsidRPr="00674FD9">
        <w:rPr>
          <w:rFonts w:ascii="Arial" w:hAnsi="Arial" w:cs="Arial"/>
          <w:sz w:val="24"/>
          <w:szCs w:val="24"/>
          <w:lang w:val="es-US"/>
        </w:rPr>
        <w:t xml:space="preserve"> </w:t>
      </w:r>
      <w:r w:rsidR="0030020D" w:rsidRPr="00674FD9">
        <w:rPr>
          <w:rFonts w:ascii="Arial" w:hAnsi="Arial" w:cs="Arial"/>
          <w:sz w:val="24"/>
          <w:szCs w:val="24"/>
          <w:lang w:val="es-US"/>
        </w:rPr>
        <w:t>Program</w:t>
      </w:r>
      <w:r w:rsidRPr="00674FD9">
        <w:rPr>
          <w:rFonts w:ascii="Arial" w:hAnsi="Arial" w:cs="Arial"/>
          <w:sz w:val="24"/>
          <w:szCs w:val="24"/>
          <w:lang w:val="es-US"/>
        </w:rPr>
        <w:t>a</w:t>
      </w:r>
      <w:r w:rsidR="00457275" w:rsidRPr="00674FD9">
        <w:rPr>
          <w:rFonts w:ascii="Arial" w:hAnsi="Arial" w:cs="Arial"/>
          <w:sz w:val="24"/>
          <w:szCs w:val="24"/>
          <w:lang w:val="es-US"/>
        </w:rPr>
        <w:tab/>
      </w:r>
      <w:r w:rsidR="00EB263A" w:rsidRPr="00674FD9">
        <w:rPr>
          <w:rFonts w:ascii="Arial" w:hAnsi="Arial" w:cs="Arial"/>
          <w:sz w:val="24"/>
          <w:szCs w:val="24"/>
          <w:lang w:val="es-US"/>
        </w:rPr>
        <w:t>3</w:t>
      </w:r>
      <w:r w:rsidR="004046B9">
        <w:rPr>
          <w:rFonts w:ascii="Arial" w:hAnsi="Arial" w:cs="Arial"/>
          <w:sz w:val="24"/>
          <w:szCs w:val="24"/>
          <w:lang w:val="es-US"/>
        </w:rPr>
        <w:t>3</w:t>
      </w:r>
    </w:p>
    <w:p w14:paraId="7B223191" w14:textId="5B57B585" w:rsidR="00F65999" w:rsidRPr="00674FD9" w:rsidRDefault="00674FD9">
      <w:pPr>
        <w:tabs>
          <w:tab w:val="right" w:leader="dot" w:pos="9810"/>
        </w:tabs>
        <w:rPr>
          <w:rFonts w:ascii="Arial" w:hAnsi="Arial" w:cs="Arial"/>
          <w:sz w:val="24"/>
          <w:szCs w:val="24"/>
          <w:lang w:val="es-US"/>
        </w:rPr>
      </w:pPr>
      <w:r w:rsidRPr="00674FD9">
        <w:rPr>
          <w:rFonts w:ascii="Arial" w:hAnsi="Arial" w:cs="Arial"/>
          <w:sz w:val="24"/>
          <w:szCs w:val="24"/>
          <w:lang w:val="es-US"/>
        </w:rPr>
        <w:t xml:space="preserve">Salida </w:t>
      </w:r>
      <w:r w:rsidR="002C1E1D" w:rsidRPr="00674FD9">
        <w:rPr>
          <w:rFonts w:ascii="Arial" w:hAnsi="Arial" w:cs="Arial"/>
          <w:sz w:val="24"/>
          <w:szCs w:val="24"/>
          <w:lang w:val="es-US"/>
        </w:rPr>
        <w:t>Administrativ</w:t>
      </w:r>
      <w:r w:rsidRPr="00674FD9">
        <w:rPr>
          <w:rFonts w:ascii="Arial" w:hAnsi="Arial" w:cs="Arial"/>
          <w:sz w:val="24"/>
          <w:szCs w:val="24"/>
          <w:lang w:val="es-US"/>
        </w:rPr>
        <w:t>a</w:t>
      </w:r>
      <w:r w:rsidR="0030020D" w:rsidRPr="00674FD9">
        <w:rPr>
          <w:rFonts w:ascii="Arial" w:hAnsi="Arial" w:cs="Arial"/>
          <w:sz w:val="24"/>
          <w:szCs w:val="24"/>
          <w:lang w:val="es-US"/>
        </w:rPr>
        <w:t xml:space="preserve"> </w:t>
      </w:r>
      <w:r w:rsidRPr="00674FD9">
        <w:rPr>
          <w:rFonts w:ascii="Arial" w:hAnsi="Arial" w:cs="Arial"/>
          <w:sz w:val="24"/>
          <w:szCs w:val="24"/>
          <w:lang w:val="es-US"/>
        </w:rPr>
        <w:t xml:space="preserve">del </w:t>
      </w:r>
      <w:r w:rsidR="0030020D" w:rsidRPr="00674FD9">
        <w:rPr>
          <w:rFonts w:ascii="Arial" w:hAnsi="Arial" w:cs="Arial"/>
          <w:sz w:val="24"/>
          <w:szCs w:val="24"/>
          <w:lang w:val="es-US"/>
        </w:rPr>
        <w:t>Program</w:t>
      </w:r>
      <w:r w:rsidRPr="00674FD9">
        <w:rPr>
          <w:rFonts w:ascii="Arial" w:hAnsi="Arial" w:cs="Arial"/>
          <w:sz w:val="24"/>
          <w:szCs w:val="24"/>
          <w:lang w:val="es-US"/>
        </w:rPr>
        <w:t>a</w:t>
      </w:r>
      <w:r w:rsidR="00457275" w:rsidRPr="00674FD9">
        <w:rPr>
          <w:rFonts w:ascii="Arial" w:hAnsi="Arial" w:cs="Arial"/>
          <w:sz w:val="24"/>
          <w:szCs w:val="24"/>
          <w:lang w:val="es-US"/>
        </w:rPr>
        <w:tab/>
      </w:r>
      <w:r w:rsidR="00EB263A" w:rsidRPr="00674FD9">
        <w:rPr>
          <w:rFonts w:ascii="Arial" w:hAnsi="Arial" w:cs="Arial"/>
          <w:sz w:val="24"/>
          <w:szCs w:val="24"/>
          <w:lang w:val="es-US"/>
        </w:rPr>
        <w:t>3</w:t>
      </w:r>
      <w:r w:rsidR="004046B9">
        <w:rPr>
          <w:rFonts w:ascii="Arial" w:hAnsi="Arial" w:cs="Arial"/>
          <w:sz w:val="24"/>
          <w:szCs w:val="24"/>
          <w:lang w:val="es-US"/>
        </w:rPr>
        <w:t>3</w:t>
      </w:r>
    </w:p>
    <w:p w14:paraId="69D491C4" w14:textId="3B14E816" w:rsidR="00F65999" w:rsidRPr="00674FD9" w:rsidRDefault="00674FD9">
      <w:pPr>
        <w:tabs>
          <w:tab w:val="right" w:leader="dot" w:pos="9810"/>
        </w:tabs>
        <w:rPr>
          <w:rFonts w:ascii="Arial" w:hAnsi="Arial" w:cs="Arial"/>
          <w:sz w:val="24"/>
          <w:szCs w:val="24"/>
          <w:lang w:val="es-US"/>
        </w:rPr>
      </w:pPr>
      <w:r>
        <w:rPr>
          <w:rFonts w:ascii="Arial" w:hAnsi="Arial" w:cs="Arial"/>
          <w:sz w:val="24"/>
          <w:szCs w:val="24"/>
          <w:lang w:val="es-US"/>
        </w:rPr>
        <w:t>Salida Insatisfactoria del</w:t>
      </w:r>
      <w:r w:rsidR="000D153F" w:rsidRPr="00674FD9">
        <w:rPr>
          <w:rFonts w:ascii="Arial" w:hAnsi="Arial" w:cs="Arial"/>
          <w:sz w:val="24"/>
          <w:szCs w:val="24"/>
          <w:lang w:val="es-US"/>
        </w:rPr>
        <w:t xml:space="preserve"> </w:t>
      </w:r>
      <w:r w:rsidR="0030020D" w:rsidRPr="00674FD9">
        <w:rPr>
          <w:rFonts w:ascii="Arial" w:hAnsi="Arial" w:cs="Arial"/>
          <w:sz w:val="24"/>
          <w:szCs w:val="24"/>
          <w:lang w:val="es-US"/>
        </w:rPr>
        <w:t>Program</w:t>
      </w:r>
      <w:r>
        <w:rPr>
          <w:rFonts w:ascii="Arial" w:hAnsi="Arial" w:cs="Arial"/>
          <w:sz w:val="24"/>
          <w:szCs w:val="24"/>
          <w:lang w:val="es-US"/>
        </w:rPr>
        <w:t>a</w:t>
      </w:r>
      <w:r w:rsidR="00457275" w:rsidRPr="00674FD9">
        <w:rPr>
          <w:rFonts w:ascii="Arial" w:hAnsi="Arial" w:cs="Arial"/>
          <w:sz w:val="24"/>
          <w:szCs w:val="24"/>
          <w:lang w:val="es-US"/>
        </w:rPr>
        <w:tab/>
      </w:r>
      <w:r w:rsidR="007D336C" w:rsidRPr="00674FD9">
        <w:rPr>
          <w:rFonts w:ascii="Arial" w:hAnsi="Arial" w:cs="Arial"/>
          <w:sz w:val="24"/>
          <w:szCs w:val="24"/>
          <w:lang w:val="es-US"/>
        </w:rPr>
        <w:t>3</w:t>
      </w:r>
      <w:r w:rsidR="00BF4FDF">
        <w:rPr>
          <w:rFonts w:ascii="Arial" w:hAnsi="Arial" w:cs="Arial"/>
          <w:sz w:val="24"/>
          <w:szCs w:val="24"/>
          <w:lang w:val="es-US"/>
        </w:rPr>
        <w:t>4</w:t>
      </w:r>
    </w:p>
    <w:p w14:paraId="1AE9036B" w14:textId="406B33DA" w:rsidR="00F65999" w:rsidRPr="00674FD9" w:rsidRDefault="002C1E1D">
      <w:pPr>
        <w:tabs>
          <w:tab w:val="right" w:leader="dot" w:pos="9810"/>
        </w:tabs>
        <w:rPr>
          <w:rFonts w:ascii="Arial" w:hAnsi="Arial" w:cs="Arial"/>
          <w:sz w:val="24"/>
          <w:szCs w:val="24"/>
          <w:lang w:val="es-US"/>
        </w:rPr>
      </w:pPr>
      <w:r w:rsidRPr="00674FD9">
        <w:rPr>
          <w:rFonts w:ascii="Arial" w:hAnsi="Arial" w:cs="Arial"/>
          <w:sz w:val="24"/>
          <w:szCs w:val="24"/>
          <w:lang w:val="es-US"/>
        </w:rPr>
        <w:t>Readmisi</w:t>
      </w:r>
      <w:r w:rsidR="00674FD9" w:rsidRPr="00674FD9">
        <w:rPr>
          <w:rFonts w:ascii="Arial" w:hAnsi="Arial" w:cs="Arial"/>
          <w:sz w:val="24"/>
          <w:szCs w:val="24"/>
          <w:lang w:val="es-US"/>
        </w:rPr>
        <w:t>ó</w:t>
      </w:r>
      <w:r w:rsidRPr="00674FD9">
        <w:rPr>
          <w:rFonts w:ascii="Arial" w:hAnsi="Arial" w:cs="Arial"/>
          <w:sz w:val="24"/>
          <w:szCs w:val="24"/>
          <w:lang w:val="es-US"/>
        </w:rPr>
        <w:t xml:space="preserve">n </w:t>
      </w:r>
      <w:r w:rsidR="00674FD9" w:rsidRPr="00674FD9">
        <w:rPr>
          <w:rFonts w:ascii="Arial" w:hAnsi="Arial" w:cs="Arial"/>
          <w:sz w:val="24"/>
          <w:szCs w:val="24"/>
          <w:lang w:val="es-US"/>
        </w:rPr>
        <w:t>al</w:t>
      </w:r>
      <w:r w:rsidRPr="00674FD9">
        <w:rPr>
          <w:rFonts w:ascii="Arial" w:hAnsi="Arial" w:cs="Arial"/>
          <w:sz w:val="24"/>
          <w:szCs w:val="24"/>
          <w:lang w:val="es-US"/>
        </w:rPr>
        <w:t xml:space="preserve"> Program</w:t>
      </w:r>
      <w:r w:rsidR="00674FD9" w:rsidRPr="00674FD9">
        <w:rPr>
          <w:rFonts w:ascii="Arial" w:hAnsi="Arial" w:cs="Arial"/>
          <w:sz w:val="24"/>
          <w:szCs w:val="24"/>
          <w:lang w:val="es-US"/>
        </w:rPr>
        <w:t>a</w:t>
      </w:r>
      <w:r w:rsidR="00457275" w:rsidRPr="00674FD9">
        <w:rPr>
          <w:rFonts w:ascii="Arial" w:hAnsi="Arial" w:cs="Arial"/>
          <w:sz w:val="24"/>
          <w:szCs w:val="24"/>
          <w:lang w:val="es-US"/>
        </w:rPr>
        <w:tab/>
      </w:r>
      <w:r w:rsidR="007D336C" w:rsidRPr="00674FD9">
        <w:rPr>
          <w:rFonts w:ascii="Arial" w:hAnsi="Arial" w:cs="Arial"/>
          <w:sz w:val="24"/>
          <w:szCs w:val="24"/>
          <w:lang w:val="es-US"/>
        </w:rPr>
        <w:t>3</w:t>
      </w:r>
      <w:r w:rsidR="00BF4FDF">
        <w:rPr>
          <w:rFonts w:ascii="Arial" w:hAnsi="Arial" w:cs="Arial"/>
          <w:sz w:val="24"/>
          <w:szCs w:val="24"/>
          <w:lang w:val="es-US"/>
        </w:rPr>
        <w:t>5</w:t>
      </w:r>
    </w:p>
    <w:p w14:paraId="7834D2F8" w14:textId="03161C36" w:rsidR="00CC78CB" w:rsidRPr="00FF0E62" w:rsidRDefault="00674FD9">
      <w:pPr>
        <w:pStyle w:val="z-TopofForm"/>
        <w:tabs>
          <w:tab w:val="right" w:leader="dot" w:pos="9810"/>
        </w:tabs>
        <w:rPr>
          <w:rFonts w:ascii="Arial" w:hAnsi="Arial" w:cs="Arial"/>
          <w:szCs w:val="24"/>
          <w:lang w:val="es-US"/>
        </w:rPr>
      </w:pPr>
      <w:r w:rsidRPr="00FF0E62">
        <w:rPr>
          <w:rFonts w:ascii="Arial" w:hAnsi="Arial" w:cs="Arial"/>
          <w:szCs w:val="24"/>
          <w:lang w:val="es-US"/>
        </w:rPr>
        <w:t xml:space="preserve">Regresiones del </w:t>
      </w:r>
      <w:r w:rsidR="000A6A7A" w:rsidRPr="00FF0E62">
        <w:rPr>
          <w:rFonts w:ascii="Arial" w:hAnsi="Arial" w:cs="Arial"/>
          <w:szCs w:val="24"/>
          <w:lang w:val="es-US"/>
        </w:rPr>
        <w:t>Program</w:t>
      </w:r>
      <w:r w:rsidRPr="00FF0E62">
        <w:rPr>
          <w:rFonts w:ascii="Arial" w:hAnsi="Arial" w:cs="Arial"/>
          <w:szCs w:val="24"/>
          <w:lang w:val="es-US"/>
        </w:rPr>
        <w:t>a</w:t>
      </w:r>
      <w:r w:rsidR="000A6A7A" w:rsidRPr="00FF0E62">
        <w:rPr>
          <w:rFonts w:ascii="Arial" w:hAnsi="Arial" w:cs="Arial"/>
          <w:szCs w:val="24"/>
          <w:lang w:val="es-US"/>
        </w:rPr>
        <w:tab/>
        <w:t>3</w:t>
      </w:r>
      <w:r w:rsidR="00BF4FDF">
        <w:rPr>
          <w:rFonts w:ascii="Arial" w:hAnsi="Arial" w:cs="Arial"/>
          <w:szCs w:val="24"/>
          <w:lang w:val="es-US"/>
        </w:rPr>
        <w:t>5</w:t>
      </w:r>
    </w:p>
    <w:p w14:paraId="1D8E6FA7" w14:textId="2B35607B" w:rsidR="00F65999" w:rsidRPr="00674FD9" w:rsidRDefault="00674FD9">
      <w:pPr>
        <w:pStyle w:val="z-TopofForm"/>
        <w:tabs>
          <w:tab w:val="right" w:leader="dot" w:pos="9810"/>
        </w:tabs>
        <w:rPr>
          <w:rFonts w:ascii="Arial" w:hAnsi="Arial" w:cs="Arial"/>
          <w:b/>
          <w:szCs w:val="24"/>
          <w:lang w:val="es-US"/>
        </w:rPr>
      </w:pPr>
      <w:r w:rsidRPr="00674FD9">
        <w:rPr>
          <w:rFonts w:ascii="Arial" w:hAnsi="Arial" w:cs="Arial"/>
          <w:szCs w:val="24"/>
          <w:lang w:val="es-US"/>
        </w:rPr>
        <w:t>Evaluación por</w:t>
      </w:r>
      <w:r w:rsidR="007307B5" w:rsidRPr="00674FD9">
        <w:rPr>
          <w:rFonts w:ascii="Arial" w:hAnsi="Arial" w:cs="Arial"/>
          <w:szCs w:val="24"/>
          <w:lang w:val="es-US"/>
        </w:rPr>
        <w:t xml:space="preserve"> </w:t>
      </w:r>
      <w:r w:rsidRPr="00674FD9">
        <w:rPr>
          <w:rFonts w:ascii="Arial" w:hAnsi="Arial" w:cs="Arial"/>
          <w:szCs w:val="24"/>
          <w:lang w:val="es-US"/>
        </w:rPr>
        <w:t xml:space="preserve">Participación </w:t>
      </w:r>
      <w:r w:rsidR="007307B5" w:rsidRPr="00674FD9">
        <w:rPr>
          <w:rFonts w:ascii="Arial" w:hAnsi="Arial" w:cs="Arial"/>
          <w:szCs w:val="24"/>
          <w:lang w:val="es-US"/>
        </w:rPr>
        <w:t>Previ</w:t>
      </w:r>
      <w:r w:rsidRPr="00674FD9">
        <w:rPr>
          <w:rFonts w:ascii="Arial" w:hAnsi="Arial" w:cs="Arial"/>
          <w:szCs w:val="24"/>
          <w:lang w:val="es-US"/>
        </w:rPr>
        <w:t xml:space="preserve">a en el </w:t>
      </w:r>
      <w:r w:rsidR="00191DC7" w:rsidRPr="00674FD9">
        <w:rPr>
          <w:rFonts w:ascii="Arial" w:hAnsi="Arial" w:cs="Arial"/>
          <w:szCs w:val="24"/>
          <w:lang w:val="es-US"/>
        </w:rPr>
        <w:t>Program</w:t>
      </w:r>
      <w:r w:rsidRPr="00674FD9">
        <w:rPr>
          <w:rFonts w:ascii="Arial" w:hAnsi="Arial" w:cs="Arial"/>
          <w:szCs w:val="24"/>
          <w:lang w:val="es-US"/>
        </w:rPr>
        <w:t>a</w:t>
      </w:r>
      <w:r w:rsidR="00457275" w:rsidRPr="00674FD9">
        <w:rPr>
          <w:rFonts w:ascii="Arial" w:hAnsi="Arial" w:cs="Arial"/>
          <w:szCs w:val="24"/>
          <w:lang w:val="es-US"/>
        </w:rPr>
        <w:tab/>
      </w:r>
      <w:r w:rsidR="00191DC7" w:rsidRPr="00674FD9">
        <w:rPr>
          <w:rFonts w:ascii="Arial" w:hAnsi="Arial" w:cs="Arial"/>
          <w:szCs w:val="24"/>
          <w:lang w:val="es-US"/>
        </w:rPr>
        <w:t>3</w:t>
      </w:r>
      <w:r w:rsidR="00BF4FDF">
        <w:rPr>
          <w:rFonts w:ascii="Arial" w:hAnsi="Arial" w:cs="Arial"/>
          <w:szCs w:val="24"/>
          <w:lang w:val="es-US"/>
        </w:rPr>
        <w:t>6</w:t>
      </w:r>
    </w:p>
    <w:p w14:paraId="7C5E215F" w14:textId="77777777" w:rsidR="00E313B7" w:rsidRPr="00674FD9" w:rsidRDefault="00E313B7">
      <w:pPr>
        <w:jc w:val="left"/>
        <w:rPr>
          <w:rFonts w:ascii="Arial" w:hAnsi="Arial" w:cs="Arial"/>
          <w:sz w:val="24"/>
          <w:szCs w:val="24"/>
          <w:lang w:val="es-US"/>
        </w:rPr>
      </w:pPr>
      <w:r w:rsidRPr="00674FD9">
        <w:rPr>
          <w:rFonts w:ascii="Arial" w:hAnsi="Arial" w:cs="Arial"/>
          <w:szCs w:val="24"/>
          <w:lang w:val="es-US"/>
        </w:rPr>
        <w:br w:type="page"/>
      </w:r>
    </w:p>
    <w:p w14:paraId="42333332" w14:textId="77777777" w:rsidR="00F65999" w:rsidRPr="00674FD9" w:rsidRDefault="00674FD9" w:rsidP="0082291C">
      <w:pPr>
        <w:pStyle w:val="z-TopofForm"/>
        <w:tabs>
          <w:tab w:val="right" w:leader="dot" w:pos="9810"/>
        </w:tabs>
        <w:jc w:val="center"/>
        <w:rPr>
          <w:rFonts w:ascii="Arial" w:hAnsi="Arial" w:cs="Arial"/>
          <w:b/>
          <w:sz w:val="28"/>
          <w:szCs w:val="28"/>
          <w:lang w:val="es-US"/>
        </w:rPr>
      </w:pPr>
      <w:r w:rsidRPr="00674FD9">
        <w:rPr>
          <w:rFonts w:ascii="Arial" w:hAnsi="Arial" w:cs="Arial"/>
          <w:b/>
          <w:sz w:val="28"/>
          <w:szCs w:val="28"/>
          <w:lang w:val="es-US"/>
        </w:rPr>
        <w:lastRenderedPageBreak/>
        <w:t>ANEXOS</w:t>
      </w:r>
    </w:p>
    <w:p w14:paraId="413FDE67" w14:textId="77777777" w:rsidR="0082291C" w:rsidRPr="00674FD9" w:rsidRDefault="0082291C" w:rsidP="0082291C">
      <w:pPr>
        <w:pStyle w:val="z-TopofForm"/>
        <w:tabs>
          <w:tab w:val="right" w:leader="dot" w:pos="9810"/>
        </w:tabs>
        <w:jc w:val="center"/>
        <w:rPr>
          <w:rFonts w:ascii="Arial" w:hAnsi="Arial" w:cs="Arial"/>
          <w:b/>
          <w:szCs w:val="24"/>
          <w:u w:val="single"/>
          <w:lang w:val="es-US"/>
        </w:rPr>
      </w:pPr>
    </w:p>
    <w:p w14:paraId="4A43FC12" w14:textId="77777777" w:rsidR="0082291C" w:rsidRPr="00674FD9" w:rsidRDefault="0082291C" w:rsidP="0082291C">
      <w:pPr>
        <w:pStyle w:val="z-TopofForm"/>
        <w:tabs>
          <w:tab w:val="right" w:leader="dot" w:pos="9810"/>
        </w:tabs>
        <w:jc w:val="center"/>
        <w:rPr>
          <w:rFonts w:ascii="Arial" w:hAnsi="Arial" w:cs="Arial"/>
          <w:szCs w:val="24"/>
          <w:lang w:val="es-US"/>
        </w:rPr>
      </w:pPr>
    </w:p>
    <w:p w14:paraId="2D2A1289" w14:textId="5DCA7A0C" w:rsidR="00F65999" w:rsidRPr="00674FD9" w:rsidRDefault="007307B5" w:rsidP="00226F3F">
      <w:pPr>
        <w:pStyle w:val="z-TopofForm"/>
        <w:tabs>
          <w:tab w:val="left" w:pos="1440"/>
          <w:tab w:val="left" w:pos="1980"/>
          <w:tab w:val="left" w:pos="2340"/>
          <w:tab w:val="right" w:leader="dot" w:pos="9810"/>
        </w:tabs>
        <w:rPr>
          <w:rFonts w:ascii="Arial" w:hAnsi="Arial" w:cs="Arial"/>
          <w:szCs w:val="24"/>
          <w:lang w:val="es-US"/>
        </w:rPr>
      </w:pPr>
      <w:r w:rsidRPr="00674FD9">
        <w:rPr>
          <w:rFonts w:ascii="Arial" w:hAnsi="Arial" w:cs="Arial"/>
          <w:b/>
          <w:szCs w:val="24"/>
          <w:lang w:val="es-US"/>
        </w:rPr>
        <w:t>A</w:t>
      </w:r>
      <w:r w:rsidR="00674FD9" w:rsidRPr="00674FD9">
        <w:rPr>
          <w:rFonts w:ascii="Arial" w:hAnsi="Arial" w:cs="Arial"/>
          <w:b/>
          <w:szCs w:val="24"/>
          <w:lang w:val="es-US"/>
        </w:rPr>
        <w:t>NEXO</w:t>
      </w:r>
      <w:r w:rsidRPr="00674FD9">
        <w:rPr>
          <w:rFonts w:ascii="Arial" w:hAnsi="Arial" w:cs="Arial"/>
          <w:b/>
          <w:szCs w:val="24"/>
          <w:lang w:val="es-US"/>
        </w:rPr>
        <w:t xml:space="preserve"> 1</w:t>
      </w:r>
      <w:r w:rsidR="00457275" w:rsidRPr="00674FD9">
        <w:rPr>
          <w:rFonts w:ascii="Arial" w:hAnsi="Arial" w:cs="Arial"/>
          <w:b/>
          <w:szCs w:val="24"/>
          <w:lang w:val="es-US"/>
        </w:rPr>
        <w:tab/>
      </w:r>
      <w:r w:rsidRPr="00674FD9">
        <w:rPr>
          <w:rFonts w:ascii="Arial" w:hAnsi="Arial" w:cs="Arial"/>
          <w:szCs w:val="24"/>
          <w:lang w:val="es-US"/>
        </w:rPr>
        <w:tab/>
        <w:t>SOMTA – Art</w:t>
      </w:r>
      <w:r w:rsidR="00674FD9" w:rsidRPr="00674FD9">
        <w:rPr>
          <w:rFonts w:ascii="Arial" w:hAnsi="Arial" w:cs="Arial"/>
          <w:szCs w:val="24"/>
          <w:lang w:val="es-US"/>
        </w:rPr>
        <w:t>í</w:t>
      </w:r>
      <w:r w:rsidRPr="00674FD9">
        <w:rPr>
          <w:rFonts w:ascii="Arial" w:hAnsi="Arial" w:cs="Arial"/>
          <w:szCs w:val="24"/>
          <w:lang w:val="es-US"/>
        </w:rPr>
        <w:t>c</w:t>
      </w:r>
      <w:r w:rsidR="00674FD9" w:rsidRPr="00674FD9">
        <w:rPr>
          <w:rFonts w:ascii="Arial" w:hAnsi="Arial" w:cs="Arial"/>
          <w:szCs w:val="24"/>
          <w:lang w:val="es-US"/>
        </w:rPr>
        <w:t>u</w:t>
      </w:r>
      <w:r w:rsidRPr="00674FD9">
        <w:rPr>
          <w:rFonts w:ascii="Arial" w:hAnsi="Arial" w:cs="Arial"/>
          <w:szCs w:val="24"/>
          <w:lang w:val="es-US"/>
        </w:rPr>
        <w:t>l</w:t>
      </w:r>
      <w:r w:rsidR="00674FD9" w:rsidRPr="00674FD9">
        <w:rPr>
          <w:rFonts w:ascii="Arial" w:hAnsi="Arial" w:cs="Arial"/>
          <w:szCs w:val="24"/>
          <w:lang w:val="es-US"/>
        </w:rPr>
        <w:t>o</w:t>
      </w:r>
      <w:r w:rsidRPr="00674FD9">
        <w:rPr>
          <w:rFonts w:ascii="Arial" w:hAnsi="Arial" w:cs="Arial"/>
          <w:szCs w:val="24"/>
          <w:lang w:val="es-US"/>
        </w:rPr>
        <w:t xml:space="preserve"> 1</w:t>
      </w:r>
      <w:r w:rsidR="00430E36" w:rsidRPr="00674FD9">
        <w:rPr>
          <w:rFonts w:ascii="Arial" w:hAnsi="Arial" w:cs="Arial"/>
          <w:szCs w:val="24"/>
          <w:lang w:val="es-US"/>
        </w:rPr>
        <w:t>0</w:t>
      </w:r>
      <w:r w:rsidRPr="00674FD9">
        <w:rPr>
          <w:rFonts w:ascii="Arial" w:hAnsi="Arial" w:cs="Arial"/>
          <w:szCs w:val="24"/>
          <w:lang w:val="es-US"/>
        </w:rPr>
        <w:t xml:space="preserve"> – </w:t>
      </w:r>
      <w:r w:rsidR="00674FD9">
        <w:rPr>
          <w:rFonts w:ascii="Arial" w:hAnsi="Arial" w:cs="Arial"/>
          <w:szCs w:val="24"/>
          <w:lang w:val="es-US"/>
        </w:rPr>
        <w:t>Delitos Sexua</w:t>
      </w:r>
      <w:r w:rsidRPr="00674FD9">
        <w:rPr>
          <w:rFonts w:ascii="Arial" w:hAnsi="Arial" w:cs="Arial"/>
          <w:szCs w:val="24"/>
          <w:lang w:val="es-US"/>
        </w:rPr>
        <w:t>l</w:t>
      </w:r>
      <w:r w:rsidR="00674FD9">
        <w:rPr>
          <w:rFonts w:ascii="Arial" w:hAnsi="Arial" w:cs="Arial"/>
          <w:szCs w:val="24"/>
          <w:lang w:val="es-US"/>
        </w:rPr>
        <w:t>es</w:t>
      </w:r>
      <w:r w:rsidR="00457275" w:rsidRPr="00674FD9">
        <w:rPr>
          <w:rFonts w:ascii="Arial" w:hAnsi="Arial" w:cs="Arial"/>
          <w:szCs w:val="24"/>
          <w:lang w:val="es-US"/>
        </w:rPr>
        <w:tab/>
      </w:r>
      <w:r w:rsidR="009945BD" w:rsidRPr="00674FD9">
        <w:rPr>
          <w:rFonts w:ascii="Arial" w:hAnsi="Arial" w:cs="Arial"/>
          <w:szCs w:val="24"/>
          <w:lang w:val="es-US"/>
        </w:rPr>
        <w:t>3</w:t>
      </w:r>
      <w:r w:rsidR="00BF4FDF">
        <w:rPr>
          <w:rFonts w:ascii="Arial" w:hAnsi="Arial" w:cs="Arial"/>
          <w:szCs w:val="24"/>
          <w:lang w:val="es-US"/>
        </w:rPr>
        <w:t>8</w:t>
      </w:r>
    </w:p>
    <w:p w14:paraId="4215DCFF" w14:textId="77777777" w:rsidR="00F65999" w:rsidRPr="00674FD9" w:rsidRDefault="00F65999" w:rsidP="00226F3F">
      <w:pPr>
        <w:pStyle w:val="z-TopofForm"/>
        <w:tabs>
          <w:tab w:val="left" w:pos="1440"/>
          <w:tab w:val="left" w:pos="1980"/>
          <w:tab w:val="left" w:pos="2340"/>
          <w:tab w:val="right" w:leader="dot" w:pos="9810"/>
        </w:tabs>
        <w:rPr>
          <w:rFonts w:ascii="Arial" w:hAnsi="Arial" w:cs="Arial"/>
          <w:szCs w:val="24"/>
          <w:lang w:val="es-US"/>
        </w:rPr>
      </w:pPr>
    </w:p>
    <w:p w14:paraId="5BCC0A90" w14:textId="470A352B" w:rsidR="00F65999" w:rsidRPr="00674FD9" w:rsidRDefault="007307B5" w:rsidP="00226F3F">
      <w:pPr>
        <w:pStyle w:val="z-TopofForm"/>
        <w:tabs>
          <w:tab w:val="left" w:pos="1440"/>
          <w:tab w:val="left" w:pos="1980"/>
          <w:tab w:val="left" w:pos="2340"/>
          <w:tab w:val="right" w:leader="dot" w:pos="9810"/>
        </w:tabs>
        <w:jc w:val="left"/>
        <w:rPr>
          <w:rFonts w:ascii="Arial" w:hAnsi="Arial" w:cs="Arial"/>
          <w:szCs w:val="24"/>
          <w:lang w:val="es-US"/>
        </w:rPr>
      </w:pPr>
      <w:r w:rsidRPr="00674FD9">
        <w:rPr>
          <w:rFonts w:ascii="Arial" w:hAnsi="Arial" w:cs="Arial"/>
          <w:b/>
          <w:szCs w:val="24"/>
          <w:lang w:val="es-US"/>
        </w:rPr>
        <w:t>A</w:t>
      </w:r>
      <w:r w:rsidR="00674FD9" w:rsidRPr="00674FD9">
        <w:rPr>
          <w:rFonts w:ascii="Arial" w:hAnsi="Arial" w:cs="Arial"/>
          <w:b/>
          <w:szCs w:val="24"/>
          <w:lang w:val="es-US"/>
        </w:rPr>
        <w:t>NEXO</w:t>
      </w:r>
      <w:r w:rsidRPr="00674FD9">
        <w:rPr>
          <w:rFonts w:ascii="Arial" w:hAnsi="Arial" w:cs="Arial"/>
          <w:b/>
          <w:szCs w:val="24"/>
          <w:lang w:val="es-US"/>
        </w:rPr>
        <w:t xml:space="preserve"> 2</w:t>
      </w:r>
      <w:r w:rsidRPr="00674FD9">
        <w:rPr>
          <w:rFonts w:ascii="Arial" w:hAnsi="Arial" w:cs="Arial"/>
          <w:szCs w:val="24"/>
          <w:lang w:val="es-US"/>
        </w:rPr>
        <w:tab/>
      </w:r>
      <w:r w:rsidR="00457275" w:rsidRPr="00674FD9">
        <w:rPr>
          <w:rFonts w:ascii="Arial" w:hAnsi="Arial" w:cs="Arial"/>
          <w:szCs w:val="24"/>
          <w:lang w:val="es-US"/>
        </w:rPr>
        <w:tab/>
      </w:r>
      <w:r w:rsidR="002578F5">
        <w:rPr>
          <w:rFonts w:ascii="Arial" w:hAnsi="Arial" w:cs="Arial"/>
          <w:szCs w:val="24"/>
          <w:lang w:val="es-US"/>
        </w:rPr>
        <w:t xml:space="preserve">Registro </w:t>
      </w:r>
      <w:r w:rsidR="00443FBB">
        <w:rPr>
          <w:rFonts w:ascii="Arial" w:hAnsi="Arial" w:cs="Arial"/>
          <w:szCs w:val="24"/>
          <w:lang w:val="es-US"/>
        </w:rPr>
        <w:t>d</w:t>
      </w:r>
      <w:r w:rsidR="00674FD9" w:rsidRPr="00674FD9">
        <w:rPr>
          <w:rFonts w:ascii="Arial" w:hAnsi="Arial" w:cs="Arial"/>
          <w:szCs w:val="24"/>
          <w:lang w:val="es-US"/>
        </w:rPr>
        <w:t xml:space="preserve">el Delincuente Sexual </w:t>
      </w:r>
      <w:r w:rsidRPr="00674FD9">
        <w:rPr>
          <w:rFonts w:ascii="Arial" w:hAnsi="Arial" w:cs="Arial"/>
          <w:szCs w:val="24"/>
          <w:lang w:val="es-US"/>
        </w:rPr>
        <w:t>NY</w:t>
      </w:r>
      <w:r w:rsidR="00443FBB">
        <w:rPr>
          <w:rFonts w:ascii="Arial" w:hAnsi="Arial" w:cs="Arial"/>
          <w:szCs w:val="24"/>
          <w:lang w:val="es-US"/>
        </w:rPr>
        <w:t>S</w:t>
      </w:r>
      <w:r w:rsidR="0014786B" w:rsidRPr="00674FD9">
        <w:rPr>
          <w:rFonts w:ascii="Arial" w:hAnsi="Arial" w:cs="Arial"/>
          <w:szCs w:val="24"/>
          <w:lang w:val="es-US"/>
        </w:rPr>
        <w:t xml:space="preserve">– </w:t>
      </w:r>
      <w:r w:rsidR="00674FD9">
        <w:rPr>
          <w:rFonts w:ascii="Arial" w:hAnsi="Arial" w:cs="Arial"/>
          <w:szCs w:val="24"/>
          <w:lang w:val="es-US"/>
        </w:rPr>
        <w:t>Delitos</w:t>
      </w:r>
      <w:r w:rsidR="0071721D">
        <w:rPr>
          <w:rFonts w:ascii="Arial" w:hAnsi="Arial" w:cs="Arial"/>
          <w:szCs w:val="24"/>
          <w:lang w:val="es-US"/>
        </w:rPr>
        <w:t xml:space="preserve"> que</w:t>
      </w:r>
      <w:r w:rsidR="00674FD9">
        <w:rPr>
          <w:rFonts w:ascii="Arial" w:hAnsi="Arial" w:cs="Arial"/>
          <w:szCs w:val="24"/>
          <w:lang w:val="es-US"/>
        </w:rPr>
        <w:t xml:space="preserve"> Exigen Registro</w:t>
      </w:r>
      <w:r w:rsidR="00674FD9">
        <w:rPr>
          <w:rFonts w:ascii="Arial" w:hAnsi="Arial" w:cs="Arial"/>
          <w:szCs w:val="24"/>
          <w:lang w:val="es-US"/>
        </w:rPr>
        <w:tab/>
      </w:r>
      <w:r w:rsidR="0014786B" w:rsidRPr="00674FD9">
        <w:rPr>
          <w:rFonts w:ascii="Arial" w:hAnsi="Arial" w:cs="Arial"/>
          <w:szCs w:val="24"/>
          <w:lang w:val="es-US"/>
        </w:rPr>
        <w:t>3</w:t>
      </w:r>
      <w:r w:rsidR="00BF4FDF">
        <w:rPr>
          <w:rFonts w:ascii="Arial" w:hAnsi="Arial" w:cs="Arial"/>
          <w:szCs w:val="24"/>
          <w:lang w:val="es-US"/>
        </w:rPr>
        <w:t>9</w:t>
      </w:r>
    </w:p>
    <w:p w14:paraId="3DBE0DAE" w14:textId="77777777" w:rsidR="00F65999" w:rsidRPr="00674FD9" w:rsidRDefault="00F65999" w:rsidP="00226F3F">
      <w:pPr>
        <w:pStyle w:val="z-TopofForm"/>
        <w:tabs>
          <w:tab w:val="left" w:pos="1440"/>
          <w:tab w:val="left" w:pos="1980"/>
          <w:tab w:val="left" w:pos="2340"/>
          <w:tab w:val="right" w:leader="dot" w:pos="9810"/>
        </w:tabs>
        <w:rPr>
          <w:rFonts w:ascii="Arial" w:hAnsi="Arial" w:cs="Arial"/>
          <w:szCs w:val="24"/>
          <w:lang w:val="es-US"/>
        </w:rPr>
      </w:pPr>
    </w:p>
    <w:p w14:paraId="3F1F9E1C" w14:textId="5BB551D4" w:rsidR="00F65999" w:rsidRPr="0071721D" w:rsidRDefault="007307B5" w:rsidP="00226F3F">
      <w:pPr>
        <w:pStyle w:val="z-TopofForm"/>
        <w:tabs>
          <w:tab w:val="left" w:pos="1440"/>
          <w:tab w:val="left" w:pos="1980"/>
          <w:tab w:val="left" w:pos="2340"/>
          <w:tab w:val="right" w:leader="dot" w:pos="9810"/>
        </w:tabs>
        <w:rPr>
          <w:rFonts w:ascii="Arial" w:hAnsi="Arial" w:cs="Arial"/>
          <w:szCs w:val="24"/>
          <w:lang w:val="es-US"/>
        </w:rPr>
      </w:pPr>
      <w:r w:rsidRPr="0071721D">
        <w:rPr>
          <w:rFonts w:ascii="Arial" w:hAnsi="Arial" w:cs="Arial"/>
          <w:b/>
          <w:szCs w:val="24"/>
          <w:lang w:val="es-US"/>
        </w:rPr>
        <w:t>A</w:t>
      </w:r>
      <w:r w:rsidR="0071721D" w:rsidRPr="0071721D">
        <w:rPr>
          <w:rFonts w:ascii="Arial" w:hAnsi="Arial" w:cs="Arial"/>
          <w:b/>
          <w:szCs w:val="24"/>
          <w:lang w:val="es-US"/>
        </w:rPr>
        <w:t>NEXO</w:t>
      </w:r>
      <w:r w:rsidRPr="0071721D">
        <w:rPr>
          <w:rFonts w:ascii="Arial" w:hAnsi="Arial" w:cs="Arial"/>
          <w:b/>
          <w:szCs w:val="24"/>
          <w:lang w:val="es-US"/>
        </w:rPr>
        <w:t xml:space="preserve"> 3</w:t>
      </w:r>
      <w:r w:rsidR="00A17F4A" w:rsidRPr="0071721D">
        <w:rPr>
          <w:rFonts w:ascii="Arial" w:hAnsi="Arial" w:cs="Arial"/>
          <w:szCs w:val="24"/>
          <w:lang w:val="es-US"/>
        </w:rPr>
        <w:tab/>
      </w:r>
      <w:r w:rsidR="00A17F4A" w:rsidRPr="0071721D">
        <w:rPr>
          <w:rFonts w:ascii="Arial" w:hAnsi="Arial" w:cs="Arial"/>
          <w:szCs w:val="24"/>
          <w:lang w:val="es-US"/>
        </w:rPr>
        <w:tab/>
      </w:r>
      <w:r w:rsidR="0071721D" w:rsidRPr="0071721D">
        <w:rPr>
          <w:rFonts w:ascii="Arial" w:hAnsi="Arial" w:cs="Arial"/>
          <w:szCs w:val="24"/>
          <w:lang w:val="es-US"/>
        </w:rPr>
        <w:t>Renuncia de Acceso a la Pornografía</w:t>
      </w:r>
      <w:r w:rsidRPr="0071721D">
        <w:rPr>
          <w:rFonts w:ascii="Arial" w:hAnsi="Arial" w:cs="Arial"/>
          <w:szCs w:val="24"/>
          <w:lang w:val="es-US"/>
        </w:rPr>
        <w:t xml:space="preserve">, </w:t>
      </w:r>
      <w:r w:rsidR="0071721D" w:rsidRPr="0071721D">
        <w:rPr>
          <w:rFonts w:ascii="Arial" w:hAnsi="Arial" w:cs="Arial"/>
          <w:szCs w:val="24"/>
          <w:lang w:val="es-US"/>
        </w:rPr>
        <w:t>Fotos y otros Materiales</w:t>
      </w:r>
      <w:r w:rsidR="0014786B" w:rsidRPr="0071721D">
        <w:rPr>
          <w:rFonts w:ascii="Arial" w:hAnsi="Arial" w:cs="Arial"/>
          <w:szCs w:val="24"/>
          <w:lang w:val="es-US"/>
        </w:rPr>
        <w:tab/>
      </w:r>
      <w:r w:rsidR="00BF4FDF">
        <w:rPr>
          <w:rFonts w:ascii="Arial" w:hAnsi="Arial" w:cs="Arial"/>
          <w:szCs w:val="24"/>
          <w:lang w:val="es-US"/>
        </w:rPr>
        <w:t>41</w:t>
      </w:r>
    </w:p>
    <w:p w14:paraId="3B01601B" w14:textId="77777777" w:rsidR="00191DC7" w:rsidRPr="0071721D" w:rsidRDefault="00191DC7" w:rsidP="00226F3F">
      <w:pPr>
        <w:pStyle w:val="z-TopofForm"/>
        <w:tabs>
          <w:tab w:val="left" w:pos="1440"/>
          <w:tab w:val="left" w:pos="1980"/>
          <w:tab w:val="left" w:pos="2340"/>
          <w:tab w:val="right" w:leader="dot" w:pos="9810"/>
        </w:tabs>
        <w:rPr>
          <w:rFonts w:ascii="Arial" w:hAnsi="Arial" w:cs="Arial"/>
          <w:szCs w:val="24"/>
          <w:lang w:val="es-US"/>
        </w:rPr>
      </w:pPr>
    </w:p>
    <w:p w14:paraId="3ED0ADAC" w14:textId="77777777" w:rsidR="00191DC7" w:rsidRPr="0071721D" w:rsidRDefault="000168AB" w:rsidP="00226F3F">
      <w:pPr>
        <w:pStyle w:val="z-TopofForm"/>
        <w:tabs>
          <w:tab w:val="left" w:pos="1440"/>
          <w:tab w:val="left" w:pos="1980"/>
          <w:tab w:val="left" w:pos="2340"/>
          <w:tab w:val="right" w:leader="dot" w:pos="9810"/>
        </w:tabs>
        <w:rPr>
          <w:rFonts w:ascii="Arial" w:hAnsi="Arial" w:cs="Arial"/>
          <w:szCs w:val="24"/>
          <w:lang w:val="es-US"/>
        </w:rPr>
      </w:pPr>
      <w:r w:rsidRPr="0071721D">
        <w:rPr>
          <w:rFonts w:ascii="Arial" w:hAnsi="Arial" w:cs="Arial"/>
          <w:b/>
          <w:szCs w:val="24"/>
          <w:lang w:val="es-US"/>
        </w:rPr>
        <w:t>A</w:t>
      </w:r>
      <w:r w:rsidR="0071721D" w:rsidRPr="0071721D">
        <w:rPr>
          <w:rFonts w:ascii="Arial" w:hAnsi="Arial" w:cs="Arial"/>
          <w:b/>
          <w:szCs w:val="24"/>
          <w:lang w:val="es-US"/>
        </w:rPr>
        <w:t>NEXO</w:t>
      </w:r>
      <w:r w:rsidRPr="0071721D">
        <w:rPr>
          <w:rFonts w:ascii="Arial" w:hAnsi="Arial" w:cs="Arial"/>
          <w:b/>
          <w:szCs w:val="24"/>
          <w:lang w:val="es-US"/>
        </w:rPr>
        <w:t xml:space="preserve"> 3A</w:t>
      </w:r>
      <w:r w:rsidRPr="0071721D">
        <w:rPr>
          <w:rFonts w:ascii="Arial" w:hAnsi="Arial" w:cs="Arial"/>
          <w:szCs w:val="24"/>
          <w:lang w:val="es-US"/>
        </w:rPr>
        <w:tab/>
      </w:r>
      <w:r w:rsidR="0071721D">
        <w:rPr>
          <w:rFonts w:ascii="Arial" w:hAnsi="Arial" w:cs="Arial"/>
          <w:szCs w:val="24"/>
          <w:lang w:val="es-US"/>
        </w:rPr>
        <w:tab/>
      </w:r>
      <w:r w:rsidR="0071721D" w:rsidRPr="0071721D">
        <w:rPr>
          <w:rFonts w:ascii="Arial" w:hAnsi="Arial" w:cs="Arial"/>
          <w:szCs w:val="24"/>
          <w:lang w:val="es-US"/>
        </w:rPr>
        <w:t>Enmienda a la Renuncia de Acceso a la</w:t>
      </w:r>
      <w:r w:rsidR="0071721D" w:rsidRPr="0071721D">
        <w:rPr>
          <w:rFonts w:ascii="Arial" w:hAnsi="Arial" w:cs="Arial"/>
          <w:b/>
          <w:szCs w:val="24"/>
          <w:lang w:val="es-US"/>
        </w:rPr>
        <w:t xml:space="preserve"> </w:t>
      </w:r>
      <w:r w:rsidR="00226F3F" w:rsidRPr="0071721D">
        <w:rPr>
          <w:rFonts w:ascii="Arial" w:hAnsi="Arial" w:cs="Arial"/>
          <w:szCs w:val="24"/>
          <w:lang w:val="es-US"/>
        </w:rPr>
        <w:t>Pornogra</w:t>
      </w:r>
      <w:r w:rsidR="0071721D">
        <w:rPr>
          <w:rFonts w:ascii="Arial" w:hAnsi="Arial" w:cs="Arial"/>
          <w:szCs w:val="24"/>
          <w:lang w:val="es-US"/>
        </w:rPr>
        <w:t>fía</w:t>
      </w:r>
      <w:r w:rsidR="00226F3F" w:rsidRPr="0071721D">
        <w:rPr>
          <w:rFonts w:ascii="Arial" w:hAnsi="Arial" w:cs="Arial"/>
          <w:szCs w:val="24"/>
          <w:lang w:val="es-US"/>
        </w:rPr>
        <w:t>,</w:t>
      </w:r>
      <w:r w:rsidR="0071721D">
        <w:rPr>
          <w:rFonts w:ascii="Arial" w:hAnsi="Arial" w:cs="Arial"/>
          <w:szCs w:val="24"/>
          <w:lang w:val="es-US"/>
        </w:rPr>
        <w:t xml:space="preserve"> Fotos y otros</w:t>
      </w:r>
    </w:p>
    <w:p w14:paraId="66A36C5C" w14:textId="64484E24" w:rsidR="000168AB" w:rsidRPr="00FF0E62" w:rsidRDefault="000168AB" w:rsidP="00226F3F">
      <w:pPr>
        <w:pStyle w:val="z-TopofForm"/>
        <w:tabs>
          <w:tab w:val="left" w:pos="1440"/>
          <w:tab w:val="left" w:pos="1980"/>
          <w:tab w:val="left" w:pos="2340"/>
          <w:tab w:val="right" w:leader="dot" w:pos="9810"/>
        </w:tabs>
        <w:rPr>
          <w:rFonts w:ascii="Arial" w:hAnsi="Arial" w:cs="Arial"/>
          <w:b/>
          <w:szCs w:val="24"/>
          <w:lang w:val="es-US"/>
        </w:rPr>
      </w:pPr>
      <w:r w:rsidRPr="0071721D">
        <w:rPr>
          <w:rFonts w:ascii="Arial" w:hAnsi="Arial" w:cs="Arial"/>
          <w:szCs w:val="24"/>
          <w:lang w:val="es-US"/>
        </w:rPr>
        <w:tab/>
      </w:r>
      <w:r w:rsidRPr="0071721D">
        <w:rPr>
          <w:rFonts w:ascii="Arial" w:hAnsi="Arial" w:cs="Arial"/>
          <w:szCs w:val="24"/>
          <w:lang w:val="es-US"/>
        </w:rPr>
        <w:tab/>
      </w:r>
      <w:r w:rsidRPr="00FF0E62">
        <w:rPr>
          <w:rFonts w:ascii="Arial" w:hAnsi="Arial" w:cs="Arial"/>
          <w:szCs w:val="24"/>
          <w:lang w:val="es-US"/>
        </w:rPr>
        <w:t>Material</w:t>
      </w:r>
      <w:r w:rsidR="0071721D" w:rsidRPr="00FF0E62">
        <w:rPr>
          <w:rFonts w:ascii="Arial" w:hAnsi="Arial" w:cs="Arial"/>
          <w:szCs w:val="24"/>
          <w:lang w:val="es-US"/>
        </w:rPr>
        <w:t>e</w:t>
      </w:r>
      <w:r w:rsidRPr="00FF0E62">
        <w:rPr>
          <w:rFonts w:ascii="Arial" w:hAnsi="Arial" w:cs="Arial"/>
          <w:szCs w:val="24"/>
          <w:lang w:val="es-US"/>
        </w:rPr>
        <w:t>s</w:t>
      </w:r>
      <w:r w:rsidRPr="00FF0E62">
        <w:rPr>
          <w:rFonts w:ascii="Arial" w:hAnsi="Arial" w:cs="Arial"/>
          <w:szCs w:val="24"/>
          <w:lang w:val="es-US"/>
        </w:rPr>
        <w:tab/>
      </w:r>
      <w:r w:rsidR="00BF4FDF">
        <w:rPr>
          <w:rFonts w:ascii="Arial" w:hAnsi="Arial" w:cs="Arial"/>
          <w:szCs w:val="24"/>
          <w:lang w:val="es-US"/>
        </w:rPr>
        <w:t>42</w:t>
      </w:r>
    </w:p>
    <w:p w14:paraId="2680ED33" w14:textId="77777777" w:rsidR="00F65999" w:rsidRPr="00FF0E62" w:rsidRDefault="00F65999" w:rsidP="00226F3F">
      <w:pPr>
        <w:pStyle w:val="z-TopofForm"/>
        <w:tabs>
          <w:tab w:val="left" w:pos="1440"/>
          <w:tab w:val="left" w:pos="1980"/>
          <w:tab w:val="left" w:pos="2340"/>
          <w:tab w:val="right" w:leader="dot" w:pos="9810"/>
        </w:tabs>
        <w:rPr>
          <w:rFonts w:ascii="Arial" w:hAnsi="Arial" w:cs="Arial"/>
          <w:szCs w:val="24"/>
          <w:lang w:val="es-US"/>
        </w:rPr>
      </w:pPr>
    </w:p>
    <w:p w14:paraId="3B1886F5" w14:textId="27997B75" w:rsidR="00F65999" w:rsidRPr="0071721D" w:rsidRDefault="007307B5" w:rsidP="00226F3F">
      <w:pPr>
        <w:pStyle w:val="z-TopofForm"/>
        <w:tabs>
          <w:tab w:val="left" w:pos="1440"/>
          <w:tab w:val="left" w:pos="1980"/>
          <w:tab w:val="left" w:pos="2340"/>
          <w:tab w:val="right" w:leader="dot" w:pos="9810"/>
        </w:tabs>
        <w:rPr>
          <w:rFonts w:ascii="Arial" w:hAnsi="Arial" w:cs="Arial"/>
          <w:szCs w:val="24"/>
          <w:lang w:val="es-US"/>
        </w:rPr>
      </w:pPr>
      <w:r w:rsidRPr="0071721D">
        <w:rPr>
          <w:rFonts w:ascii="Arial" w:hAnsi="Arial" w:cs="Arial"/>
          <w:b/>
          <w:szCs w:val="24"/>
          <w:lang w:val="es-US"/>
        </w:rPr>
        <w:t>A</w:t>
      </w:r>
      <w:r w:rsidR="0071721D" w:rsidRPr="0071721D">
        <w:rPr>
          <w:rFonts w:ascii="Arial" w:hAnsi="Arial" w:cs="Arial"/>
          <w:b/>
          <w:szCs w:val="24"/>
          <w:lang w:val="es-US"/>
        </w:rPr>
        <w:t>NEXO</w:t>
      </w:r>
      <w:r w:rsidRPr="0071721D">
        <w:rPr>
          <w:rFonts w:ascii="Arial" w:hAnsi="Arial" w:cs="Arial"/>
          <w:b/>
          <w:szCs w:val="24"/>
          <w:lang w:val="es-US"/>
        </w:rPr>
        <w:t xml:space="preserve"> 4</w:t>
      </w:r>
      <w:r w:rsidR="00BF2162" w:rsidRPr="0071721D">
        <w:rPr>
          <w:rFonts w:ascii="Arial" w:hAnsi="Arial" w:cs="Arial"/>
          <w:szCs w:val="24"/>
          <w:lang w:val="es-US"/>
        </w:rPr>
        <w:tab/>
      </w:r>
      <w:r w:rsidR="00457275" w:rsidRPr="0071721D">
        <w:rPr>
          <w:rFonts w:ascii="Arial" w:hAnsi="Arial" w:cs="Arial"/>
          <w:szCs w:val="24"/>
          <w:lang w:val="es-US"/>
        </w:rPr>
        <w:tab/>
      </w:r>
      <w:r w:rsidR="0071721D" w:rsidRPr="0071721D">
        <w:rPr>
          <w:rFonts w:ascii="Arial" w:hAnsi="Arial" w:cs="Arial"/>
          <w:szCs w:val="24"/>
          <w:lang w:val="es-US"/>
        </w:rPr>
        <w:t>Anulación de la Evaluación de R</w:t>
      </w:r>
      <w:r w:rsidR="0071721D">
        <w:rPr>
          <w:rFonts w:ascii="Arial" w:hAnsi="Arial" w:cs="Arial"/>
          <w:szCs w:val="24"/>
          <w:lang w:val="es-US"/>
        </w:rPr>
        <w:t>iesgo</w:t>
      </w:r>
      <w:r w:rsidR="0014786B" w:rsidRPr="0071721D">
        <w:rPr>
          <w:rFonts w:ascii="Arial" w:hAnsi="Arial" w:cs="Arial"/>
          <w:szCs w:val="24"/>
          <w:lang w:val="es-US"/>
        </w:rPr>
        <w:tab/>
      </w:r>
      <w:r w:rsidR="00BF4FDF">
        <w:rPr>
          <w:rFonts w:ascii="Arial" w:hAnsi="Arial" w:cs="Arial"/>
          <w:szCs w:val="24"/>
          <w:lang w:val="es-US"/>
        </w:rPr>
        <w:t>43</w:t>
      </w:r>
    </w:p>
    <w:p w14:paraId="36FE3F25" w14:textId="77777777" w:rsidR="00F65999" w:rsidRPr="0071721D" w:rsidRDefault="00F65999" w:rsidP="00226F3F">
      <w:pPr>
        <w:pStyle w:val="z-TopofForm"/>
        <w:tabs>
          <w:tab w:val="left" w:pos="1440"/>
          <w:tab w:val="left" w:pos="1980"/>
          <w:tab w:val="left" w:pos="2340"/>
          <w:tab w:val="left" w:pos="2880"/>
          <w:tab w:val="right" w:leader="dot" w:pos="9810"/>
        </w:tabs>
        <w:rPr>
          <w:rFonts w:ascii="Arial" w:hAnsi="Arial" w:cs="Arial"/>
          <w:szCs w:val="24"/>
          <w:lang w:val="es-US"/>
        </w:rPr>
      </w:pPr>
    </w:p>
    <w:p w14:paraId="52C9359F" w14:textId="77777777" w:rsidR="00E750A1" w:rsidRPr="0071721D" w:rsidRDefault="007307B5" w:rsidP="00226F3F">
      <w:pPr>
        <w:pStyle w:val="z-TopofForm"/>
        <w:tabs>
          <w:tab w:val="left" w:pos="1440"/>
          <w:tab w:val="left" w:pos="1980"/>
          <w:tab w:val="left" w:pos="2340"/>
          <w:tab w:val="left" w:pos="2880"/>
          <w:tab w:val="right" w:leader="dot" w:pos="9810"/>
        </w:tabs>
        <w:rPr>
          <w:rFonts w:ascii="Arial" w:hAnsi="Arial" w:cs="Arial"/>
          <w:szCs w:val="24"/>
          <w:lang w:val="es-US"/>
        </w:rPr>
      </w:pPr>
      <w:r w:rsidRPr="0071721D">
        <w:rPr>
          <w:rFonts w:ascii="Arial" w:hAnsi="Arial" w:cs="Arial"/>
          <w:b/>
          <w:szCs w:val="24"/>
          <w:lang w:val="es-US"/>
        </w:rPr>
        <w:t>A</w:t>
      </w:r>
      <w:r w:rsidR="0071721D" w:rsidRPr="0071721D">
        <w:rPr>
          <w:rFonts w:ascii="Arial" w:hAnsi="Arial" w:cs="Arial"/>
          <w:b/>
          <w:szCs w:val="24"/>
          <w:lang w:val="es-US"/>
        </w:rPr>
        <w:t xml:space="preserve">NEXO </w:t>
      </w:r>
      <w:r w:rsidRPr="0071721D">
        <w:rPr>
          <w:rFonts w:ascii="Arial" w:hAnsi="Arial" w:cs="Arial"/>
          <w:b/>
          <w:szCs w:val="24"/>
          <w:lang w:val="es-US"/>
        </w:rPr>
        <w:t>5</w:t>
      </w:r>
      <w:r w:rsidRPr="0071721D">
        <w:rPr>
          <w:rFonts w:ascii="Arial" w:hAnsi="Arial" w:cs="Arial"/>
          <w:szCs w:val="24"/>
          <w:lang w:val="es-US"/>
        </w:rPr>
        <w:tab/>
      </w:r>
      <w:r w:rsidRPr="0071721D">
        <w:rPr>
          <w:rFonts w:ascii="Arial" w:hAnsi="Arial" w:cs="Arial"/>
          <w:szCs w:val="24"/>
          <w:lang w:val="es-US"/>
        </w:rPr>
        <w:tab/>
      </w:r>
      <w:r w:rsidR="00E750A1" w:rsidRPr="0071721D">
        <w:rPr>
          <w:rFonts w:ascii="Arial" w:hAnsi="Arial" w:cs="Arial"/>
          <w:szCs w:val="24"/>
          <w:lang w:val="es-US"/>
        </w:rPr>
        <w:t>L</w:t>
      </w:r>
      <w:r w:rsidR="0071721D" w:rsidRPr="0071721D">
        <w:rPr>
          <w:rFonts w:ascii="Arial" w:hAnsi="Arial" w:cs="Arial"/>
          <w:szCs w:val="24"/>
          <w:lang w:val="es-US"/>
        </w:rPr>
        <w:t>í</w:t>
      </w:r>
      <w:r w:rsidR="00E750A1" w:rsidRPr="0071721D">
        <w:rPr>
          <w:rFonts w:ascii="Arial" w:hAnsi="Arial" w:cs="Arial"/>
          <w:szCs w:val="24"/>
          <w:lang w:val="es-US"/>
        </w:rPr>
        <w:t>mit</w:t>
      </w:r>
      <w:r w:rsidR="0071721D" w:rsidRPr="0071721D">
        <w:rPr>
          <w:rFonts w:ascii="Arial" w:hAnsi="Arial" w:cs="Arial"/>
          <w:szCs w:val="24"/>
          <w:lang w:val="es-US"/>
        </w:rPr>
        <w:t>e</w:t>
      </w:r>
      <w:r w:rsidR="00E750A1" w:rsidRPr="0071721D">
        <w:rPr>
          <w:rFonts w:ascii="Arial" w:hAnsi="Arial" w:cs="Arial"/>
          <w:szCs w:val="24"/>
          <w:lang w:val="es-US"/>
        </w:rPr>
        <w:t xml:space="preserve">s </w:t>
      </w:r>
      <w:r w:rsidR="0071721D" w:rsidRPr="0071721D">
        <w:rPr>
          <w:rFonts w:ascii="Arial" w:hAnsi="Arial" w:cs="Arial"/>
          <w:szCs w:val="24"/>
          <w:lang w:val="es-US"/>
        </w:rPr>
        <w:t>de la</w:t>
      </w:r>
      <w:r w:rsidR="00E750A1" w:rsidRPr="0071721D">
        <w:rPr>
          <w:rFonts w:ascii="Arial" w:hAnsi="Arial" w:cs="Arial"/>
          <w:szCs w:val="24"/>
          <w:lang w:val="es-US"/>
        </w:rPr>
        <w:t xml:space="preserve"> Confiden</w:t>
      </w:r>
      <w:r w:rsidR="0071721D" w:rsidRPr="0071721D">
        <w:rPr>
          <w:rFonts w:ascii="Arial" w:hAnsi="Arial" w:cs="Arial"/>
          <w:szCs w:val="24"/>
          <w:lang w:val="es-US"/>
        </w:rPr>
        <w:t>c</w:t>
      </w:r>
      <w:r w:rsidR="00E750A1" w:rsidRPr="0071721D">
        <w:rPr>
          <w:rFonts w:ascii="Arial" w:hAnsi="Arial" w:cs="Arial"/>
          <w:szCs w:val="24"/>
          <w:lang w:val="es-US"/>
        </w:rPr>
        <w:t>iali</w:t>
      </w:r>
      <w:r w:rsidR="0071721D" w:rsidRPr="0071721D">
        <w:rPr>
          <w:rFonts w:ascii="Arial" w:hAnsi="Arial" w:cs="Arial"/>
          <w:szCs w:val="24"/>
          <w:lang w:val="es-US"/>
        </w:rPr>
        <w:t>dad</w:t>
      </w:r>
      <w:r w:rsidR="00E750A1" w:rsidRPr="0071721D">
        <w:rPr>
          <w:rFonts w:ascii="Arial" w:hAnsi="Arial" w:cs="Arial"/>
          <w:szCs w:val="24"/>
          <w:lang w:val="es-US"/>
        </w:rPr>
        <w:t xml:space="preserve">, </w:t>
      </w:r>
      <w:r w:rsidR="0071721D" w:rsidRPr="0071721D">
        <w:rPr>
          <w:rFonts w:ascii="Arial" w:hAnsi="Arial" w:cs="Arial"/>
          <w:szCs w:val="24"/>
          <w:lang w:val="es-US"/>
        </w:rPr>
        <w:t>Renuncia P</w:t>
      </w:r>
      <w:r w:rsidR="0071721D">
        <w:rPr>
          <w:rFonts w:ascii="Arial" w:hAnsi="Arial" w:cs="Arial"/>
          <w:szCs w:val="24"/>
          <w:lang w:val="es-US"/>
        </w:rPr>
        <w:t>arcial a la</w:t>
      </w:r>
      <w:r w:rsidR="00EB2024">
        <w:rPr>
          <w:rFonts w:ascii="Arial" w:hAnsi="Arial" w:cs="Arial"/>
          <w:szCs w:val="24"/>
          <w:lang w:val="es-US"/>
        </w:rPr>
        <w:t xml:space="preserve"> </w:t>
      </w:r>
      <w:r w:rsidR="00E750A1" w:rsidRPr="0071721D">
        <w:rPr>
          <w:rFonts w:ascii="Arial" w:hAnsi="Arial" w:cs="Arial"/>
          <w:szCs w:val="24"/>
          <w:lang w:val="es-US"/>
        </w:rPr>
        <w:t>Confiden</w:t>
      </w:r>
      <w:r w:rsidR="0071721D">
        <w:rPr>
          <w:rFonts w:ascii="Arial" w:hAnsi="Arial" w:cs="Arial"/>
          <w:szCs w:val="24"/>
          <w:lang w:val="es-US"/>
        </w:rPr>
        <w:t>c</w:t>
      </w:r>
      <w:r w:rsidR="00E750A1" w:rsidRPr="0071721D">
        <w:rPr>
          <w:rFonts w:ascii="Arial" w:hAnsi="Arial" w:cs="Arial"/>
          <w:szCs w:val="24"/>
          <w:lang w:val="es-US"/>
        </w:rPr>
        <w:t>iali</w:t>
      </w:r>
      <w:r w:rsidR="00EB2024">
        <w:rPr>
          <w:rFonts w:ascii="Arial" w:hAnsi="Arial" w:cs="Arial"/>
          <w:szCs w:val="24"/>
          <w:lang w:val="es-US"/>
        </w:rPr>
        <w:t>dad y</w:t>
      </w:r>
    </w:p>
    <w:p w14:paraId="0C1B0409" w14:textId="1F4BC4D5" w:rsidR="00F65999" w:rsidRPr="00EB2024" w:rsidRDefault="00AB1AD9" w:rsidP="00226F3F">
      <w:pPr>
        <w:pStyle w:val="z-TopofForm"/>
        <w:tabs>
          <w:tab w:val="left" w:pos="1440"/>
          <w:tab w:val="left" w:pos="1980"/>
          <w:tab w:val="left" w:pos="2340"/>
          <w:tab w:val="left" w:pos="2880"/>
          <w:tab w:val="right" w:leader="dot" w:pos="9810"/>
        </w:tabs>
        <w:rPr>
          <w:rFonts w:ascii="Arial" w:hAnsi="Arial" w:cs="Arial"/>
          <w:szCs w:val="24"/>
          <w:lang w:val="es-US"/>
        </w:rPr>
      </w:pPr>
      <w:r w:rsidRPr="0071721D">
        <w:rPr>
          <w:rFonts w:ascii="Arial" w:hAnsi="Arial" w:cs="Arial"/>
          <w:szCs w:val="24"/>
          <w:lang w:val="es-US"/>
        </w:rPr>
        <w:tab/>
      </w:r>
      <w:r w:rsidRPr="0071721D">
        <w:rPr>
          <w:rFonts w:ascii="Arial" w:hAnsi="Arial" w:cs="Arial"/>
          <w:szCs w:val="24"/>
          <w:lang w:val="es-US"/>
        </w:rPr>
        <w:tab/>
      </w:r>
      <w:r w:rsidR="00EB2024">
        <w:rPr>
          <w:rFonts w:ascii="Arial" w:hAnsi="Arial" w:cs="Arial"/>
          <w:szCs w:val="24"/>
          <w:lang w:val="es-US"/>
        </w:rPr>
        <w:t>Reconocimiento</w:t>
      </w:r>
      <w:r w:rsidR="00457275" w:rsidRPr="00EB2024">
        <w:rPr>
          <w:rFonts w:ascii="Arial" w:hAnsi="Arial" w:cs="Arial"/>
          <w:szCs w:val="24"/>
          <w:lang w:val="es-US"/>
        </w:rPr>
        <w:tab/>
      </w:r>
      <w:r w:rsidR="0014786B" w:rsidRPr="00EB2024">
        <w:rPr>
          <w:rFonts w:ascii="Arial" w:hAnsi="Arial" w:cs="Arial"/>
          <w:szCs w:val="24"/>
          <w:lang w:val="es-US"/>
        </w:rPr>
        <w:t>4</w:t>
      </w:r>
      <w:r w:rsidR="00BF4FDF">
        <w:rPr>
          <w:rFonts w:ascii="Arial" w:hAnsi="Arial" w:cs="Arial"/>
          <w:szCs w:val="24"/>
          <w:lang w:val="es-US"/>
        </w:rPr>
        <w:t>4</w:t>
      </w:r>
    </w:p>
    <w:p w14:paraId="037676A2" w14:textId="77777777" w:rsidR="00F65999" w:rsidRPr="00EB2024" w:rsidRDefault="00F65999" w:rsidP="00226F3F">
      <w:pPr>
        <w:pStyle w:val="z-TopofForm"/>
        <w:tabs>
          <w:tab w:val="left" w:pos="1440"/>
          <w:tab w:val="left" w:pos="1980"/>
          <w:tab w:val="left" w:pos="2340"/>
          <w:tab w:val="left" w:pos="2880"/>
          <w:tab w:val="right" w:leader="dot" w:pos="9810"/>
        </w:tabs>
        <w:rPr>
          <w:rFonts w:ascii="Arial" w:hAnsi="Arial" w:cs="Arial"/>
          <w:szCs w:val="24"/>
          <w:lang w:val="es-US"/>
        </w:rPr>
      </w:pPr>
    </w:p>
    <w:p w14:paraId="72B1E284" w14:textId="58050D5C" w:rsidR="00F65999" w:rsidRPr="00EB2024" w:rsidRDefault="007307B5" w:rsidP="00226F3F">
      <w:pPr>
        <w:pStyle w:val="z-TopofForm"/>
        <w:tabs>
          <w:tab w:val="left" w:pos="1440"/>
          <w:tab w:val="left" w:pos="1980"/>
          <w:tab w:val="left" w:pos="2340"/>
          <w:tab w:val="left" w:pos="2880"/>
          <w:tab w:val="right" w:leader="dot" w:pos="9810"/>
        </w:tabs>
        <w:rPr>
          <w:rFonts w:ascii="Arial" w:hAnsi="Arial" w:cs="Arial"/>
          <w:szCs w:val="24"/>
          <w:lang w:val="es-US"/>
        </w:rPr>
      </w:pPr>
      <w:r w:rsidRPr="00EB2024">
        <w:rPr>
          <w:rFonts w:ascii="Arial" w:hAnsi="Arial" w:cs="Arial"/>
          <w:b/>
          <w:szCs w:val="24"/>
          <w:lang w:val="es-US"/>
        </w:rPr>
        <w:t>A</w:t>
      </w:r>
      <w:r w:rsidR="00EB2024" w:rsidRPr="00EB2024">
        <w:rPr>
          <w:rFonts w:ascii="Arial" w:hAnsi="Arial" w:cs="Arial"/>
          <w:b/>
          <w:szCs w:val="24"/>
          <w:lang w:val="es-US"/>
        </w:rPr>
        <w:t>NEXO</w:t>
      </w:r>
      <w:r w:rsidRPr="00EB2024">
        <w:rPr>
          <w:rFonts w:ascii="Arial" w:hAnsi="Arial" w:cs="Arial"/>
          <w:b/>
          <w:szCs w:val="24"/>
          <w:lang w:val="es-US"/>
        </w:rPr>
        <w:t xml:space="preserve"> 6</w:t>
      </w:r>
      <w:r w:rsidRPr="00EB2024">
        <w:rPr>
          <w:rFonts w:ascii="Arial" w:hAnsi="Arial" w:cs="Arial"/>
          <w:szCs w:val="24"/>
          <w:lang w:val="es-US"/>
        </w:rPr>
        <w:tab/>
      </w:r>
      <w:r w:rsidRPr="00EB2024">
        <w:rPr>
          <w:rFonts w:ascii="Arial" w:hAnsi="Arial" w:cs="Arial"/>
          <w:szCs w:val="24"/>
          <w:lang w:val="es-US"/>
        </w:rPr>
        <w:tab/>
      </w:r>
      <w:r w:rsidR="00EB2024" w:rsidRPr="00EB2024">
        <w:rPr>
          <w:rFonts w:ascii="Arial" w:hAnsi="Arial" w:cs="Arial"/>
          <w:szCs w:val="24"/>
          <w:lang w:val="es-US"/>
        </w:rPr>
        <w:t xml:space="preserve">Notificación de </w:t>
      </w:r>
      <w:r w:rsidR="00E750A1" w:rsidRPr="00EB2024">
        <w:rPr>
          <w:rFonts w:ascii="Arial" w:hAnsi="Arial" w:cs="Arial"/>
          <w:szCs w:val="24"/>
          <w:lang w:val="es-US"/>
        </w:rPr>
        <w:t>Participa</w:t>
      </w:r>
      <w:r w:rsidR="00EB2024" w:rsidRPr="00EB2024">
        <w:rPr>
          <w:rFonts w:ascii="Arial" w:hAnsi="Arial" w:cs="Arial"/>
          <w:szCs w:val="24"/>
          <w:lang w:val="es-US"/>
        </w:rPr>
        <w:t>c</w:t>
      </w:r>
      <w:r w:rsidR="00E750A1" w:rsidRPr="00EB2024">
        <w:rPr>
          <w:rFonts w:ascii="Arial" w:hAnsi="Arial" w:cs="Arial"/>
          <w:szCs w:val="24"/>
          <w:lang w:val="es-US"/>
        </w:rPr>
        <w:t>i</w:t>
      </w:r>
      <w:r w:rsidR="00EB2024" w:rsidRPr="00EB2024">
        <w:rPr>
          <w:rFonts w:ascii="Arial" w:hAnsi="Arial" w:cs="Arial"/>
          <w:szCs w:val="24"/>
          <w:lang w:val="es-US"/>
        </w:rPr>
        <w:t>ó</w:t>
      </w:r>
      <w:r w:rsidR="00E750A1" w:rsidRPr="00EB2024">
        <w:rPr>
          <w:rFonts w:ascii="Arial" w:hAnsi="Arial" w:cs="Arial"/>
          <w:szCs w:val="24"/>
          <w:lang w:val="es-US"/>
        </w:rPr>
        <w:t>n</w:t>
      </w:r>
      <w:r w:rsidR="00457275" w:rsidRPr="00EB2024">
        <w:rPr>
          <w:rFonts w:ascii="Arial" w:hAnsi="Arial" w:cs="Arial"/>
          <w:szCs w:val="24"/>
          <w:lang w:val="es-US"/>
        </w:rPr>
        <w:tab/>
      </w:r>
      <w:r w:rsidR="0014786B" w:rsidRPr="00EB2024">
        <w:rPr>
          <w:rFonts w:ascii="Arial" w:hAnsi="Arial" w:cs="Arial"/>
          <w:szCs w:val="24"/>
          <w:lang w:val="es-US"/>
        </w:rPr>
        <w:t>4</w:t>
      </w:r>
      <w:r w:rsidR="00BF4FDF">
        <w:rPr>
          <w:rFonts w:ascii="Arial" w:hAnsi="Arial" w:cs="Arial"/>
          <w:szCs w:val="24"/>
          <w:lang w:val="es-US"/>
        </w:rPr>
        <w:t>6</w:t>
      </w:r>
    </w:p>
    <w:p w14:paraId="2D4BCE9A" w14:textId="77777777" w:rsidR="00F65999" w:rsidRPr="00EB2024" w:rsidRDefault="00F65999" w:rsidP="00226F3F">
      <w:pPr>
        <w:pStyle w:val="z-TopofForm"/>
        <w:tabs>
          <w:tab w:val="left" w:pos="1440"/>
          <w:tab w:val="left" w:pos="1980"/>
          <w:tab w:val="left" w:pos="2340"/>
          <w:tab w:val="left" w:pos="2880"/>
          <w:tab w:val="right" w:leader="dot" w:pos="9810"/>
        </w:tabs>
        <w:rPr>
          <w:rFonts w:ascii="Arial" w:hAnsi="Arial" w:cs="Arial"/>
          <w:szCs w:val="24"/>
          <w:lang w:val="es-US"/>
        </w:rPr>
      </w:pPr>
    </w:p>
    <w:p w14:paraId="5041AC1B" w14:textId="721321AC" w:rsidR="00F65999" w:rsidRPr="00EB2024" w:rsidRDefault="007307B5" w:rsidP="00EB2024">
      <w:pPr>
        <w:pStyle w:val="z-TopofForm"/>
        <w:tabs>
          <w:tab w:val="left" w:pos="1440"/>
          <w:tab w:val="left" w:pos="1891"/>
          <w:tab w:val="left" w:pos="1980"/>
          <w:tab w:val="left" w:pos="2340"/>
          <w:tab w:val="left" w:pos="2880"/>
          <w:tab w:val="right" w:leader="dot" w:pos="9810"/>
        </w:tabs>
        <w:rPr>
          <w:rFonts w:ascii="Arial" w:hAnsi="Arial" w:cs="Arial"/>
          <w:szCs w:val="24"/>
          <w:lang w:val="es-US"/>
        </w:rPr>
      </w:pPr>
      <w:r w:rsidRPr="00EB2024">
        <w:rPr>
          <w:rFonts w:ascii="Arial" w:hAnsi="Arial" w:cs="Arial"/>
          <w:b/>
          <w:szCs w:val="24"/>
          <w:lang w:val="es-US"/>
        </w:rPr>
        <w:t>A</w:t>
      </w:r>
      <w:r w:rsidR="00EB2024" w:rsidRPr="00EB2024">
        <w:rPr>
          <w:rFonts w:ascii="Arial" w:hAnsi="Arial" w:cs="Arial"/>
          <w:b/>
          <w:szCs w:val="24"/>
          <w:lang w:val="es-US"/>
        </w:rPr>
        <w:t>NEXO</w:t>
      </w:r>
      <w:r w:rsidRPr="00EB2024">
        <w:rPr>
          <w:rFonts w:ascii="Arial" w:hAnsi="Arial" w:cs="Arial"/>
          <w:b/>
          <w:szCs w:val="24"/>
          <w:lang w:val="es-US"/>
        </w:rPr>
        <w:t xml:space="preserve"> 7</w:t>
      </w:r>
      <w:r w:rsidR="00EB2024" w:rsidRPr="00EB2024">
        <w:rPr>
          <w:rFonts w:ascii="Arial" w:hAnsi="Arial" w:cs="Arial"/>
          <w:szCs w:val="24"/>
          <w:lang w:val="es-US"/>
        </w:rPr>
        <w:tab/>
      </w:r>
      <w:r w:rsidR="00EB2024" w:rsidRPr="00EB2024">
        <w:rPr>
          <w:rFonts w:ascii="Arial" w:hAnsi="Arial" w:cs="Arial"/>
          <w:szCs w:val="24"/>
          <w:lang w:val="es-US"/>
        </w:rPr>
        <w:tab/>
      </w:r>
      <w:r w:rsidR="00EB2024" w:rsidRPr="00EB2024">
        <w:rPr>
          <w:rFonts w:ascii="Arial" w:hAnsi="Arial" w:cs="Arial"/>
          <w:szCs w:val="24"/>
          <w:lang w:val="es-US"/>
        </w:rPr>
        <w:tab/>
        <w:t xml:space="preserve">Petición de Extensión de </w:t>
      </w:r>
      <w:r w:rsidR="00E750A1" w:rsidRPr="00EB2024">
        <w:rPr>
          <w:rFonts w:ascii="Arial" w:hAnsi="Arial" w:cs="Arial"/>
          <w:szCs w:val="24"/>
          <w:lang w:val="es-US"/>
        </w:rPr>
        <w:t>Tr</w:t>
      </w:r>
      <w:r w:rsidR="00EB2024" w:rsidRPr="00EB2024">
        <w:rPr>
          <w:rFonts w:ascii="Arial" w:hAnsi="Arial" w:cs="Arial"/>
          <w:szCs w:val="24"/>
          <w:lang w:val="es-US"/>
        </w:rPr>
        <w:t>ata</w:t>
      </w:r>
      <w:r w:rsidR="00E750A1" w:rsidRPr="00EB2024">
        <w:rPr>
          <w:rFonts w:ascii="Arial" w:hAnsi="Arial" w:cs="Arial"/>
          <w:szCs w:val="24"/>
          <w:lang w:val="es-US"/>
        </w:rPr>
        <w:t>m</w:t>
      </w:r>
      <w:r w:rsidR="00EB2024" w:rsidRPr="00EB2024">
        <w:rPr>
          <w:rFonts w:ascii="Arial" w:hAnsi="Arial" w:cs="Arial"/>
          <w:szCs w:val="24"/>
          <w:lang w:val="es-US"/>
        </w:rPr>
        <w:t>i</w:t>
      </w:r>
      <w:r w:rsidR="00E750A1" w:rsidRPr="00EB2024">
        <w:rPr>
          <w:rFonts w:ascii="Arial" w:hAnsi="Arial" w:cs="Arial"/>
          <w:szCs w:val="24"/>
          <w:lang w:val="es-US"/>
        </w:rPr>
        <w:t>ent</w:t>
      </w:r>
      <w:r w:rsidR="00EB2024">
        <w:rPr>
          <w:rFonts w:ascii="Arial" w:hAnsi="Arial" w:cs="Arial"/>
          <w:szCs w:val="24"/>
          <w:lang w:val="es-US"/>
        </w:rPr>
        <w:t>o</w:t>
      </w:r>
      <w:r w:rsidR="00457275" w:rsidRPr="00EB2024">
        <w:rPr>
          <w:rFonts w:ascii="Arial" w:hAnsi="Arial" w:cs="Arial"/>
          <w:szCs w:val="24"/>
          <w:lang w:val="es-US"/>
        </w:rPr>
        <w:tab/>
      </w:r>
      <w:r w:rsidR="0014786B" w:rsidRPr="00EB2024">
        <w:rPr>
          <w:rFonts w:ascii="Arial" w:hAnsi="Arial" w:cs="Arial"/>
          <w:szCs w:val="24"/>
          <w:lang w:val="es-US"/>
        </w:rPr>
        <w:t>4</w:t>
      </w:r>
      <w:r w:rsidR="00BF4FDF">
        <w:rPr>
          <w:rFonts w:ascii="Arial" w:hAnsi="Arial" w:cs="Arial"/>
          <w:szCs w:val="24"/>
          <w:lang w:val="es-US"/>
        </w:rPr>
        <w:t>7</w:t>
      </w:r>
    </w:p>
    <w:p w14:paraId="02747090" w14:textId="77777777" w:rsidR="00E750A1" w:rsidRPr="00EB2024" w:rsidRDefault="00E750A1" w:rsidP="00226F3F">
      <w:pPr>
        <w:pStyle w:val="z-TopofForm"/>
        <w:tabs>
          <w:tab w:val="left" w:pos="1440"/>
          <w:tab w:val="left" w:pos="1980"/>
          <w:tab w:val="left" w:pos="2340"/>
          <w:tab w:val="left" w:pos="2880"/>
          <w:tab w:val="right" w:leader="dot" w:pos="9810"/>
        </w:tabs>
        <w:rPr>
          <w:rFonts w:ascii="Arial" w:hAnsi="Arial" w:cs="Arial"/>
          <w:szCs w:val="24"/>
          <w:lang w:val="es-US"/>
        </w:rPr>
      </w:pPr>
    </w:p>
    <w:p w14:paraId="480EF53E" w14:textId="77777777" w:rsidR="00226F3F" w:rsidRPr="00EB2024" w:rsidRDefault="00E750A1" w:rsidP="00226F3F">
      <w:pPr>
        <w:pStyle w:val="z-TopofForm"/>
        <w:tabs>
          <w:tab w:val="left" w:pos="1440"/>
          <w:tab w:val="left" w:pos="1980"/>
          <w:tab w:val="left" w:pos="2340"/>
          <w:tab w:val="left" w:pos="2880"/>
          <w:tab w:val="right" w:leader="dot" w:pos="9810"/>
        </w:tabs>
        <w:rPr>
          <w:rFonts w:ascii="Arial" w:hAnsi="Arial" w:cs="Arial"/>
          <w:szCs w:val="24"/>
          <w:lang w:val="es-US"/>
        </w:rPr>
      </w:pPr>
      <w:r w:rsidRPr="00EB2024">
        <w:rPr>
          <w:rFonts w:ascii="Arial" w:hAnsi="Arial" w:cs="Arial"/>
          <w:b/>
          <w:szCs w:val="24"/>
          <w:lang w:val="es-US"/>
        </w:rPr>
        <w:t>A</w:t>
      </w:r>
      <w:r w:rsidR="00EB2024" w:rsidRPr="00EB2024">
        <w:rPr>
          <w:rFonts w:ascii="Arial" w:hAnsi="Arial" w:cs="Arial"/>
          <w:b/>
          <w:szCs w:val="24"/>
          <w:lang w:val="es-US"/>
        </w:rPr>
        <w:t>NEXO</w:t>
      </w:r>
      <w:r w:rsidRPr="00EB2024">
        <w:rPr>
          <w:rFonts w:ascii="Arial" w:hAnsi="Arial" w:cs="Arial"/>
          <w:b/>
          <w:szCs w:val="24"/>
          <w:lang w:val="es-US"/>
        </w:rPr>
        <w:t xml:space="preserve"> 8</w:t>
      </w:r>
      <w:r w:rsidRPr="00EB2024">
        <w:rPr>
          <w:rFonts w:ascii="Arial" w:hAnsi="Arial" w:cs="Arial"/>
          <w:szCs w:val="24"/>
          <w:lang w:val="es-US"/>
        </w:rPr>
        <w:tab/>
      </w:r>
      <w:r w:rsidRPr="00EB2024">
        <w:rPr>
          <w:rFonts w:ascii="Arial" w:hAnsi="Arial" w:cs="Arial"/>
          <w:szCs w:val="24"/>
          <w:lang w:val="es-US"/>
        </w:rPr>
        <w:tab/>
      </w:r>
      <w:r w:rsidR="00226F3F" w:rsidRPr="00EB2024">
        <w:rPr>
          <w:rFonts w:ascii="Arial" w:hAnsi="Arial" w:cs="Arial"/>
          <w:szCs w:val="24"/>
          <w:lang w:val="es-US"/>
        </w:rPr>
        <w:t>Refer</w:t>
      </w:r>
      <w:r w:rsidR="00EB2024" w:rsidRPr="00EB2024">
        <w:rPr>
          <w:rFonts w:ascii="Arial" w:hAnsi="Arial" w:cs="Arial"/>
          <w:szCs w:val="24"/>
          <w:lang w:val="es-US"/>
        </w:rPr>
        <w:t>ido</w:t>
      </w:r>
      <w:r w:rsidR="00226F3F" w:rsidRPr="00EB2024">
        <w:rPr>
          <w:rFonts w:ascii="Arial" w:hAnsi="Arial" w:cs="Arial"/>
          <w:szCs w:val="24"/>
          <w:lang w:val="es-US"/>
        </w:rPr>
        <w:t xml:space="preserve"> </w:t>
      </w:r>
      <w:r w:rsidR="00EB2024" w:rsidRPr="00EB2024">
        <w:rPr>
          <w:rFonts w:ascii="Arial" w:hAnsi="Arial" w:cs="Arial"/>
          <w:szCs w:val="24"/>
          <w:lang w:val="es-US"/>
        </w:rPr>
        <w:t>y Recomendación del Comité</w:t>
      </w:r>
      <w:r w:rsidR="008D1A6F">
        <w:rPr>
          <w:rFonts w:ascii="Arial" w:hAnsi="Arial" w:cs="Arial"/>
          <w:szCs w:val="24"/>
          <w:lang w:val="es-US"/>
        </w:rPr>
        <w:t xml:space="preserve"> de Revisión del Plan de</w:t>
      </w:r>
    </w:p>
    <w:p w14:paraId="00E31675" w14:textId="076DBAFF" w:rsidR="00E750A1" w:rsidRPr="00FF0E62" w:rsidRDefault="00226F3F" w:rsidP="00226F3F">
      <w:pPr>
        <w:pStyle w:val="z-TopofForm"/>
        <w:tabs>
          <w:tab w:val="left" w:pos="1440"/>
          <w:tab w:val="left" w:pos="1980"/>
          <w:tab w:val="left" w:pos="2340"/>
          <w:tab w:val="left" w:pos="2880"/>
          <w:tab w:val="right" w:leader="dot" w:pos="9810"/>
        </w:tabs>
        <w:rPr>
          <w:rFonts w:ascii="Arial" w:hAnsi="Arial" w:cs="Arial"/>
          <w:szCs w:val="24"/>
          <w:lang w:val="es-US"/>
        </w:rPr>
      </w:pPr>
      <w:r w:rsidRPr="00EB2024">
        <w:rPr>
          <w:rFonts w:ascii="Arial" w:hAnsi="Arial" w:cs="Arial"/>
          <w:szCs w:val="24"/>
          <w:lang w:val="es-US"/>
        </w:rPr>
        <w:tab/>
      </w:r>
      <w:r w:rsidRPr="00EB2024">
        <w:rPr>
          <w:rFonts w:ascii="Arial" w:hAnsi="Arial" w:cs="Arial"/>
          <w:szCs w:val="24"/>
          <w:lang w:val="es-US"/>
        </w:rPr>
        <w:tab/>
      </w:r>
      <w:r w:rsidR="00EB2024" w:rsidRPr="00FF0E62">
        <w:rPr>
          <w:rFonts w:ascii="Arial" w:hAnsi="Arial" w:cs="Arial"/>
          <w:szCs w:val="24"/>
          <w:lang w:val="es-US"/>
        </w:rPr>
        <w:t>Tr</w:t>
      </w:r>
      <w:r w:rsidR="008D1A6F" w:rsidRPr="00FF0E62">
        <w:rPr>
          <w:rFonts w:ascii="Arial" w:hAnsi="Arial" w:cs="Arial"/>
          <w:szCs w:val="24"/>
          <w:lang w:val="es-US"/>
        </w:rPr>
        <w:t>atamiento</w:t>
      </w:r>
      <w:r w:rsidR="0014786B" w:rsidRPr="00FF0E62">
        <w:rPr>
          <w:rFonts w:ascii="Arial" w:hAnsi="Arial" w:cs="Arial"/>
          <w:szCs w:val="24"/>
          <w:lang w:val="es-US"/>
        </w:rPr>
        <w:tab/>
        <w:t>4</w:t>
      </w:r>
      <w:r w:rsidR="00BF4FDF">
        <w:rPr>
          <w:rFonts w:ascii="Arial" w:hAnsi="Arial" w:cs="Arial"/>
          <w:szCs w:val="24"/>
          <w:lang w:val="es-US"/>
        </w:rPr>
        <w:t>8</w:t>
      </w:r>
    </w:p>
    <w:p w14:paraId="22E14333" w14:textId="77777777" w:rsidR="00E750A1" w:rsidRPr="00FF0E62" w:rsidRDefault="00E750A1" w:rsidP="00226F3F">
      <w:pPr>
        <w:pStyle w:val="z-TopofForm"/>
        <w:tabs>
          <w:tab w:val="left" w:pos="1440"/>
          <w:tab w:val="left" w:pos="1980"/>
          <w:tab w:val="left" w:pos="2340"/>
          <w:tab w:val="left" w:pos="2880"/>
          <w:tab w:val="right" w:leader="dot" w:pos="9810"/>
        </w:tabs>
        <w:rPr>
          <w:rFonts w:ascii="Arial" w:hAnsi="Arial" w:cs="Arial"/>
          <w:szCs w:val="24"/>
          <w:lang w:val="es-US"/>
        </w:rPr>
      </w:pPr>
    </w:p>
    <w:p w14:paraId="36DBB3F3" w14:textId="77777777" w:rsidR="00E750A1" w:rsidRPr="008D1A6F" w:rsidRDefault="00E750A1" w:rsidP="00226F3F">
      <w:pPr>
        <w:pStyle w:val="z-TopofForm"/>
        <w:tabs>
          <w:tab w:val="left" w:pos="1440"/>
          <w:tab w:val="left" w:pos="1980"/>
          <w:tab w:val="left" w:pos="2340"/>
          <w:tab w:val="left" w:pos="2880"/>
          <w:tab w:val="right" w:leader="dot" w:pos="9810"/>
        </w:tabs>
        <w:rPr>
          <w:rFonts w:ascii="Arial" w:hAnsi="Arial" w:cs="Arial"/>
          <w:szCs w:val="24"/>
          <w:lang w:val="es-US"/>
        </w:rPr>
      </w:pPr>
      <w:r w:rsidRPr="008D1A6F">
        <w:rPr>
          <w:rFonts w:ascii="Arial" w:hAnsi="Arial" w:cs="Arial"/>
          <w:b/>
          <w:szCs w:val="24"/>
          <w:lang w:val="es-US"/>
        </w:rPr>
        <w:t>A</w:t>
      </w:r>
      <w:r w:rsidR="008D1A6F" w:rsidRPr="008D1A6F">
        <w:rPr>
          <w:rFonts w:ascii="Arial" w:hAnsi="Arial" w:cs="Arial"/>
          <w:b/>
          <w:szCs w:val="24"/>
          <w:lang w:val="es-US"/>
        </w:rPr>
        <w:t>NEXO</w:t>
      </w:r>
      <w:r w:rsidRPr="008D1A6F">
        <w:rPr>
          <w:rFonts w:ascii="Arial" w:hAnsi="Arial" w:cs="Arial"/>
          <w:b/>
          <w:szCs w:val="24"/>
          <w:lang w:val="es-US"/>
        </w:rPr>
        <w:t xml:space="preserve"> 9</w:t>
      </w:r>
      <w:r w:rsidR="00BF2162" w:rsidRPr="008D1A6F">
        <w:rPr>
          <w:rFonts w:ascii="Arial" w:hAnsi="Arial" w:cs="Arial"/>
          <w:b/>
          <w:szCs w:val="24"/>
          <w:lang w:val="es-US"/>
        </w:rPr>
        <w:tab/>
      </w:r>
      <w:r w:rsidR="00BF2162" w:rsidRPr="008D1A6F">
        <w:rPr>
          <w:rFonts w:ascii="Arial" w:hAnsi="Arial" w:cs="Arial"/>
          <w:b/>
          <w:szCs w:val="24"/>
          <w:lang w:val="es-US"/>
        </w:rPr>
        <w:tab/>
      </w:r>
      <w:r w:rsidRPr="008D1A6F">
        <w:rPr>
          <w:rFonts w:ascii="Arial" w:hAnsi="Arial" w:cs="Arial"/>
          <w:szCs w:val="24"/>
          <w:lang w:val="es-US"/>
        </w:rPr>
        <w:t>Aut</w:t>
      </w:r>
      <w:r w:rsidR="008D1A6F" w:rsidRPr="008D1A6F">
        <w:rPr>
          <w:rFonts w:ascii="Arial" w:hAnsi="Arial" w:cs="Arial"/>
          <w:szCs w:val="24"/>
          <w:lang w:val="es-US"/>
        </w:rPr>
        <w:t xml:space="preserve">orización para el </w:t>
      </w:r>
      <w:r w:rsidRPr="008D1A6F">
        <w:rPr>
          <w:rFonts w:ascii="Arial" w:hAnsi="Arial" w:cs="Arial"/>
          <w:szCs w:val="24"/>
          <w:lang w:val="es-US"/>
        </w:rPr>
        <w:t>Us</w:t>
      </w:r>
      <w:r w:rsidR="008D1A6F" w:rsidRPr="008D1A6F">
        <w:rPr>
          <w:rFonts w:ascii="Arial" w:hAnsi="Arial" w:cs="Arial"/>
          <w:szCs w:val="24"/>
          <w:lang w:val="es-US"/>
        </w:rPr>
        <w:t>o</w:t>
      </w:r>
      <w:r w:rsidRPr="008D1A6F">
        <w:rPr>
          <w:rFonts w:ascii="Arial" w:hAnsi="Arial" w:cs="Arial"/>
          <w:szCs w:val="24"/>
          <w:lang w:val="es-US"/>
        </w:rPr>
        <w:t xml:space="preserve"> o Di</w:t>
      </w:r>
      <w:r w:rsidR="008D1A6F" w:rsidRPr="008D1A6F">
        <w:rPr>
          <w:rFonts w:ascii="Arial" w:hAnsi="Arial" w:cs="Arial"/>
          <w:szCs w:val="24"/>
          <w:lang w:val="es-US"/>
        </w:rPr>
        <w:t xml:space="preserve">vulgación de la Información </w:t>
      </w:r>
    </w:p>
    <w:p w14:paraId="25934E01" w14:textId="2BA2353B" w:rsidR="00E750A1" w:rsidRPr="008D1A6F" w:rsidRDefault="00E750A1" w:rsidP="00226F3F">
      <w:pPr>
        <w:pStyle w:val="z-TopofForm"/>
        <w:tabs>
          <w:tab w:val="left" w:pos="1440"/>
          <w:tab w:val="left" w:pos="1980"/>
          <w:tab w:val="left" w:pos="2340"/>
          <w:tab w:val="left" w:pos="2880"/>
          <w:tab w:val="right" w:leader="dot" w:pos="9810"/>
        </w:tabs>
        <w:rPr>
          <w:rFonts w:ascii="Arial" w:hAnsi="Arial" w:cs="Arial"/>
          <w:szCs w:val="24"/>
          <w:lang w:val="es-US"/>
        </w:rPr>
      </w:pPr>
      <w:r w:rsidRPr="008D1A6F">
        <w:rPr>
          <w:rFonts w:ascii="Arial" w:hAnsi="Arial" w:cs="Arial"/>
          <w:szCs w:val="24"/>
          <w:lang w:val="es-US"/>
        </w:rPr>
        <w:tab/>
      </w:r>
      <w:r w:rsidRPr="008D1A6F">
        <w:rPr>
          <w:rFonts w:ascii="Arial" w:hAnsi="Arial" w:cs="Arial"/>
          <w:szCs w:val="24"/>
          <w:lang w:val="es-US"/>
        </w:rPr>
        <w:tab/>
      </w:r>
      <w:r w:rsidR="008D1A6F">
        <w:rPr>
          <w:rFonts w:ascii="Arial" w:hAnsi="Arial" w:cs="Arial"/>
          <w:szCs w:val="24"/>
          <w:lang w:val="es-US"/>
        </w:rPr>
        <w:t>Protegida de la Salud</w:t>
      </w:r>
      <w:r w:rsidR="0014786B" w:rsidRPr="008D1A6F">
        <w:rPr>
          <w:rFonts w:ascii="Arial" w:hAnsi="Arial" w:cs="Arial"/>
          <w:szCs w:val="24"/>
          <w:lang w:val="es-US"/>
        </w:rPr>
        <w:tab/>
        <w:t>4</w:t>
      </w:r>
      <w:r w:rsidR="00BF4FDF">
        <w:rPr>
          <w:rFonts w:ascii="Arial" w:hAnsi="Arial" w:cs="Arial"/>
          <w:szCs w:val="24"/>
          <w:lang w:val="es-US"/>
        </w:rPr>
        <w:t>9</w:t>
      </w:r>
    </w:p>
    <w:p w14:paraId="1F243A8E" w14:textId="77777777" w:rsidR="00E750A1" w:rsidRPr="008D1A6F" w:rsidRDefault="00E750A1" w:rsidP="00226F3F">
      <w:pPr>
        <w:pStyle w:val="z-TopofForm"/>
        <w:tabs>
          <w:tab w:val="left" w:pos="1440"/>
          <w:tab w:val="left" w:pos="1980"/>
          <w:tab w:val="left" w:pos="2340"/>
          <w:tab w:val="left" w:pos="2880"/>
          <w:tab w:val="right" w:leader="dot" w:pos="9810"/>
        </w:tabs>
        <w:rPr>
          <w:rFonts w:ascii="Arial" w:hAnsi="Arial" w:cs="Arial"/>
          <w:szCs w:val="24"/>
          <w:lang w:val="es-US"/>
        </w:rPr>
      </w:pPr>
    </w:p>
    <w:p w14:paraId="4BE72A49" w14:textId="0CD5CD00" w:rsidR="00E750A1" w:rsidRPr="008D1A6F" w:rsidRDefault="00E750A1" w:rsidP="00226F3F">
      <w:pPr>
        <w:pStyle w:val="z-TopofForm"/>
        <w:tabs>
          <w:tab w:val="left" w:pos="1440"/>
          <w:tab w:val="left" w:pos="1980"/>
          <w:tab w:val="left" w:pos="2340"/>
          <w:tab w:val="left" w:pos="2880"/>
          <w:tab w:val="right" w:leader="dot" w:pos="9810"/>
        </w:tabs>
        <w:rPr>
          <w:rFonts w:ascii="Arial" w:hAnsi="Arial" w:cs="Arial"/>
          <w:szCs w:val="24"/>
          <w:lang w:val="es-US"/>
        </w:rPr>
      </w:pPr>
      <w:r w:rsidRPr="008D1A6F">
        <w:rPr>
          <w:rFonts w:ascii="Arial" w:hAnsi="Arial" w:cs="Arial"/>
          <w:b/>
          <w:szCs w:val="24"/>
          <w:lang w:val="es-US"/>
        </w:rPr>
        <w:t>A</w:t>
      </w:r>
      <w:r w:rsidR="008D1A6F" w:rsidRPr="008D1A6F">
        <w:rPr>
          <w:rFonts w:ascii="Arial" w:hAnsi="Arial" w:cs="Arial"/>
          <w:b/>
          <w:szCs w:val="24"/>
          <w:lang w:val="es-US"/>
        </w:rPr>
        <w:t>NEXO</w:t>
      </w:r>
      <w:r w:rsidRPr="008D1A6F">
        <w:rPr>
          <w:rFonts w:ascii="Arial" w:hAnsi="Arial" w:cs="Arial"/>
          <w:b/>
          <w:szCs w:val="24"/>
          <w:lang w:val="es-US"/>
        </w:rPr>
        <w:t xml:space="preserve"> 10</w:t>
      </w:r>
      <w:r w:rsidRPr="008D1A6F">
        <w:rPr>
          <w:rFonts w:ascii="Arial" w:hAnsi="Arial" w:cs="Arial"/>
          <w:szCs w:val="24"/>
          <w:lang w:val="es-US"/>
        </w:rPr>
        <w:tab/>
      </w:r>
      <w:r w:rsidR="008D1A6F">
        <w:rPr>
          <w:rFonts w:ascii="Arial" w:hAnsi="Arial" w:cs="Arial"/>
          <w:szCs w:val="24"/>
          <w:lang w:val="es-US"/>
        </w:rPr>
        <w:tab/>
        <w:t>Evaluación de la Participación Previa</w:t>
      </w:r>
      <w:r w:rsidR="00770C8E" w:rsidRPr="008D1A6F">
        <w:rPr>
          <w:rFonts w:ascii="Arial" w:hAnsi="Arial" w:cs="Arial"/>
          <w:szCs w:val="24"/>
          <w:lang w:val="es-US"/>
        </w:rPr>
        <w:tab/>
      </w:r>
      <w:r w:rsidR="00BF4FDF">
        <w:rPr>
          <w:rFonts w:ascii="Arial" w:hAnsi="Arial" w:cs="Arial"/>
          <w:szCs w:val="24"/>
          <w:lang w:val="es-US"/>
        </w:rPr>
        <w:t>51</w:t>
      </w:r>
    </w:p>
    <w:p w14:paraId="7E4DFE0B" w14:textId="77777777" w:rsidR="00F65999" w:rsidRPr="008D1A6F" w:rsidRDefault="00F65999">
      <w:pPr>
        <w:pStyle w:val="z-TopofForm"/>
        <w:tabs>
          <w:tab w:val="left" w:pos="2520"/>
        </w:tabs>
        <w:rPr>
          <w:rFonts w:ascii="Arial" w:hAnsi="Arial" w:cs="Arial"/>
          <w:szCs w:val="24"/>
          <w:lang w:val="es-US"/>
        </w:rPr>
      </w:pPr>
    </w:p>
    <w:p w14:paraId="1117EFCC" w14:textId="267ADF92" w:rsidR="00AB156E" w:rsidRPr="008D1A6F" w:rsidRDefault="00D1057C">
      <w:pPr>
        <w:pStyle w:val="z-TopofForm"/>
        <w:tabs>
          <w:tab w:val="left" w:pos="1440"/>
          <w:tab w:val="left" w:pos="1980"/>
          <w:tab w:val="left" w:pos="2340"/>
          <w:tab w:val="left" w:pos="2880"/>
          <w:tab w:val="right" w:leader="dot" w:pos="9810"/>
        </w:tabs>
        <w:rPr>
          <w:rFonts w:ascii="Arial" w:hAnsi="Arial" w:cs="Arial"/>
          <w:szCs w:val="24"/>
          <w:lang w:val="es-US"/>
        </w:rPr>
      </w:pPr>
      <w:r w:rsidRPr="008D1A6F">
        <w:rPr>
          <w:rFonts w:ascii="Arial" w:hAnsi="Arial" w:cs="Arial"/>
          <w:b/>
          <w:szCs w:val="24"/>
          <w:lang w:val="es-US"/>
        </w:rPr>
        <w:t>A</w:t>
      </w:r>
      <w:r w:rsidR="008D1A6F" w:rsidRPr="008D1A6F">
        <w:rPr>
          <w:rFonts w:ascii="Arial" w:hAnsi="Arial" w:cs="Arial"/>
          <w:b/>
          <w:szCs w:val="24"/>
          <w:lang w:val="es-US"/>
        </w:rPr>
        <w:t>NEXO</w:t>
      </w:r>
      <w:r w:rsidRPr="008D1A6F">
        <w:rPr>
          <w:rFonts w:ascii="Arial" w:hAnsi="Arial" w:cs="Arial"/>
          <w:b/>
          <w:szCs w:val="24"/>
          <w:lang w:val="es-US"/>
        </w:rPr>
        <w:t xml:space="preserve"> 11</w:t>
      </w:r>
      <w:r w:rsidR="00BF2162" w:rsidRPr="008D1A6F">
        <w:rPr>
          <w:rFonts w:ascii="Arial" w:hAnsi="Arial" w:cs="Arial"/>
          <w:szCs w:val="24"/>
          <w:lang w:val="es-US"/>
        </w:rPr>
        <w:tab/>
      </w:r>
      <w:r w:rsidR="008D1A6F" w:rsidRPr="008D1A6F">
        <w:rPr>
          <w:rFonts w:ascii="Arial" w:hAnsi="Arial" w:cs="Arial"/>
          <w:szCs w:val="24"/>
          <w:lang w:val="es-US"/>
        </w:rPr>
        <w:tab/>
        <w:t xml:space="preserve">Evaluación </w:t>
      </w:r>
      <w:r w:rsidR="00CD6B6C" w:rsidRPr="008D1A6F">
        <w:rPr>
          <w:rFonts w:ascii="Arial" w:hAnsi="Arial" w:cs="Arial"/>
          <w:szCs w:val="24"/>
          <w:lang w:val="es-US"/>
        </w:rPr>
        <w:t>M</w:t>
      </w:r>
      <w:r w:rsidR="008D1A6F" w:rsidRPr="008D1A6F">
        <w:rPr>
          <w:rFonts w:ascii="Arial" w:hAnsi="Arial" w:cs="Arial"/>
          <w:szCs w:val="24"/>
          <w:lang w:val="es-US"/>
        </w:rPr>
        <w:t>ensual</w:t>
      </w:r>
      <w:r w:rsidR="00CD6B6C" w:rsidRPr="008D1A6F">
        <w:rPr>
          <w:rFonts w:ascii="Arial" w:hAnsi="Arial" w:cs="Arial"/>
          <w:szCs w:val="24"/>
          <w:lang w:val="es-US"/>
        </w:rPr>
        <w:t xml:space="preserve"> </w:t>
      </w:r>
      <w:r w:rsidR="0014786B" w:rsidRPr="008D1A6F">
        <w:rPr>
          <w:rFonts w:ascii="Arial" w:hAnsi="Arial" w:cs="Arial"/>
          <w:szCs w:val="24"/>
          <w:lang w:val="es-US"/>
        </w:rPr>
        <w:t>(</w:t>
      </w:r>
      <w:r w:rsidR="008D1A6F" w:rsidRPr="008D1A6F">
        <w:rPr>
          <w:rFonts w:ascii="Arial" w:hAnsi="Arial" w:cs="Arial"/>
          <w:szCs w:val="24"/>
          <w:lang w:val="es-US"/>
        </w:rPr>
        <w:t>Bajo</w:t>
      </w:r>
      <w:r w:rsidR="0014786B" w:rsidRPr="008D1A6F">
        <w:rPr>
          <w:rFonts w:ascii="Arial" w:hAnsi="Arial" w:cs="Arial"/>
          <w:szCs w:val="24"/>
          <w:lang w:val="es-US"/>
        </w:rPr>
        <w:t xml:space="preserve"> Ri</w:t>
      </w:r>
      <w:r w:rsidR="008D1A6F" w:rsidRPr="008D1A6F">
        <w:rPr>
          <w:rFonts w:ascii="Arial" w:hAnsi="Arial" w:cs="Arial"/>
          <w:szCs w:val="24"/>
          <w:lang w:val="es-US"/>
        </w:rPr>
        <w:t>esgo</w:t>
      </w:r>
      <w:r w:rsidR="0014786B" w:rsidRPr="008D1A6F">
        <w:rPr>
          <w:rFonts w:ascii="Arial" w:hAnsi="Arial" w:cs="Arial"/>
          <w:szCs w:val="24"/>
          <w:lang w:val="es-US"/>
        </w:rPr>
        <w:t>)</w:t>
      </w:r>
      <w:r w:rsidR="00CD6B6C" w:rsidRPr="008D1A6F">
        <w:rPr>
          <w:rFonts w:ascii="Arial" w:hAnsi="Arial" w:cs="Arial"/>
          <w:szCs w:val="24"/>
          <w:lang w:val="es-US"/>
        </w:rPr>
        <w:tab/>
      </w:r>
      <w:r w:rsidR="00BF4FDF">
        <w:rPr>
          <w:rFonts w:ascii="Arial" w:hAnsi="Arial" w:cs="Arial"/>
          <w:szCs w:val="24"/>
          <w:lang w:val="es-US"/>
        </w:rPr>
        <w:t>52</w:t>
      </w:r>
    </w:p>
    <w:p w14:paraId="5E572C11" w14:textId="77777777" w:rsidR="0014786B" w:rsidRPr="008D1A6F" w:rsidRDefault="0014786B">
      <w:pPr>
        <w:pStyle w:val="z-TopofForm"/>
        <w:tabs>
          <w:tab w:val="left" w:pos="1440"/>
          <w:tab w:val="left" w:pos="1980"/>
          <w:tab w:val="left" w:pos="2340"/>
          <w:tab w:val="left" w:pos="2880"/>
          <w:tab w:val="right" w:leader="dot" w:pos="9810"/>
        </w:tabs>
        <w:rPr>
          <w:rFonts w:ascii="Arial" w:hAnsi="Arial" w:cs="Arial"/>
          <w:szCs w:val="24"/>
          <w:lang w:val="es-US"/>
        </w:rPr>
      </w:pPr>
    </w:p>
    <w:p w14:paraId="5142628A" w14:textId="5EE4BB69" w:rsidR="0014786B" w:rsidRPr="008D1A6F" w:rsidRDefault="0014786B">
      <w:pPr>
        <w:pStyle w:val="z-TopofForm"/>
        <w:tabs>
          <w:tab w:val="left" w:pos="1440"/>
          <w:tab w:val="left" w:pos="1980"/>
          <w:tab w:val="left" w:pos="2340"/>
          <w:tab w:val="left" w:pos="2880"/>
          <w:tab w:val="right" w:leader="dot" w:pos="9810"/>
        </w:tabs>
        <w:rPr>
          <w:rFonts w:ascii="Arial" w:hAnsi="Arial" w:cs="Arial"/>
          <w:b/>
          <w:szCs w:val="24"/>
          <w:lang w:val="es-US"/>
        </w:rPr>
      </w:pPr>
      <w:r w:rsidRPr="008D1A6F">
        <w:rPr>
          <w:rFonts w:ascii="Arial" w:hAnsi="Arial" w:cs="Arial"/>
          <w:b/>
          <w:szCs w:val="24"/>
          <w:lang w:val="es-US"/>
        </w:rPr>
        <w:t>A</w:t>
      </w:r>
      <w:r w:rsidR="008D1A6F" w:rsidRPr="008D1A6F">
        <w:rPr>
          <w:rFonts w:ascii="Arial" w:hAnsi="Arial" w:cs="Arial"/>
          <w:b/>
          <w:szCs w:val="24"/>
          <w:lang w:val="es-US"/>
        </w:rPr>
        <w:t>NEXO</w:t>
      </w:r>
      <w:r w:rsidRPr="008D1A6F">
        <w:rPr>
          <w:rFonts w:ascii="Arial" w:hAnsi="Arial" w:cs="Arial"/>
          <w:b/>
          <w:szCs w:val="24"/>
          <w:lang w:val="es-US"/>
        </w:rPr>
        <w:t xml:space="preserve"> 12</w:t>
      </w:r>
      <w:r w:rsidRPr="008D1A6F">
        <w:rPr>
          <w:rFonts w:ascii="Arial" w:hAnsi="Arial" w:cs="Arial"/>
          <w:szCs w:val="24"/>
          <w:lang w:val="es-US"/>
        </w:rPr>
        <w:tab/>
      </w:r>
      <w:r w:rsidR="008D1A6F" w:rsidRPr="008D1A6F">
        <w:rPr>
          <w:rFonts w:ascii="Arial" w:hAnsi="Arial" w:cs="Arial"/>
          <w:szCs w:val="24"/>
          <w:lang w:val="es-US"/>
        </w:rPr>
        <w:tab/>
        <w:t xml:space="preserve">Evaluación Mensual </w:t>
      </w:r>
      <w:r w:rsidRPr="008D1A6F">
        <w:rPr>
          <w:rFonts w:ascii="Arial" w:hAnsi="Arial" w:cs="Arial"/>
          <w:szCs w:val="24"/>
          <w:lang w:val="es-US"/>
        </w:rPr>
        <w:t>(</w:t>
      </w:r>
      <w:r w:rsidR="008D1A6F" w:rsidRPr="008D1A6F">
        <w:rPr>
          <w:rFonts w:ascii="Arial" w:hAnsi="Arial" w:cs="Arial"/>
          <w:szCs w:val="24"/>
          <w:lang w:val="es-US"/>
        </w:rPr>
        <w:t xml:space="preserve">Riesgo </w:t>
      </w:r>
      <w:r w:rsidRPr="008D1A6F">
        <w:rPr>
          <w:rFonts w:ascii="Arial" w:hAnsi="Arial" w:cs="Arial"/>
          <w:szCs w:val="24"/>
          <w:lang w:val="es-US"/>
        </w:rPr>
        <w:t>Modera</w:t>
      </w:r>
      <w:r w:rsidR="008D1A6F" w:rsidRPr="008D1A6F">
        <w:rPr>
          <w:rFonts w:ascii="Arial" w:hAnsi="Arial" w:cs="Arial"/>
          <w:szCs w:val="24"/>
          <w:lang w:val="es-US"/>
        </w:rPr>
        <w:t>do</w:t>
      </w:r>
      <w:r w:rsidRPr="008D1A6F">
        <w:rPr>
          <w:rFonts w:ascii="Arial" w:hAnsi="Arial" w:cs="Arial"/>
          <w:szCs w:val="24"/>
          <w:lang w:val="es-US"/>
        </w:rPr>
        <w:t>/</w:t>
      </w:r>
      <w:r w:rsidR="008D1A6F" w:rsidRPr="008D1A6F">
        <w:rPr>
          <w:rFonts w:ascii="Arial" w:hAnsi="Arial" w:cs="Arial"/>
          <w:szCs w:val="24"/>
          <w:lang w:val="es-US"/>
        </w:rPr>
        <w:t>Alto</w:t>
      </w:r>
      <w:r w:rsidRPr="008D1A6F">
        <w:rPr>
          <w:rFonts w:ascii="Arial" w:hAnsi="Arial" w:cs="Arial"/>
          <w:szCs w:val="24"/>
          <w:lang w:val="es-US"/>
        </w:rPr>
        <w:t>)</w:t>
      </w:r>
      <w:r w:rsidRPr="008D1A6F">
        <w:rPr>
          <w:rFonts w:ascii="Arial" w:hAnsi="Arial" w:cs="Arial"/>
          <w:szCs w:val="24"/>
          <w:lang w:val="es-US"/>
        </w:rPr>
        <w:tab/>
      </w:r>
      <w:r w:rsidR="00BF4FDF">
        <w:rPr>
          <w:rFonts w:ascii="Arial" w:hAnsi="Arial" w:cs="Arial"/>
          <w:szCs w:val="24"/>
          <w:lang w:val="es-US"/>
        </w:rPr>
        <w:t>53</w:t>
      </w:r>
    </w:p>
    <w:p w14:paraId="7ACB2437" w14:textId="77777777" w:rsidR="005111F8" w:rsidRPr="008D1A6F" w:rsidRDefault="00B30F8E" w:rsidP="00D1057C">
      <w:pPr>
        <w:pStyle w:val="z-TopofForm"/>
        <w:rPr>
          <w:rFonts w:ascii="Arial" w:hAnsi="Arial" w:cs="Arial"/>
          <w:szCs w:val="24"/>
          <w:lang w:val="es-US"/>
        </w:rPr>
      </w:pPr>
      <w:r w:rsidRPr="008D1A6F">
        <w:rPr>
          <w:rFonts w:ascii="Arial" w:hAnsi="Arial" w:cs="Arial"/>
          <w:szCs w:val="24"/>
          <w:lang w:val="es-US"/>
        </w:rPr>
        <w:br w:type="page"/>
      </w:r>
    </w:p>
    <w:p w14:paraId="5E395B3F" w14:textId="77777777" w:rsidR="002C1E1D" w:rsidRPr="00FF0E62" w:rsidRDefault="007307B5" w:rsidP="0082291C">
      <w:pPr>
        <w:pStyle w:val="z-TopofForm"/>
        <w:jc w:val="center"/>
        <w:rPr>
          <w:rFonts w:ascii="Arial" w:hAnsi="Arial" w:cs="Arial"/>
          <w:b/>
          <w:sz w:val="28"/>
          <w:szCs w:val="28"/>
          <w:lang w:val="es-US" w:eastAsia="ja-JP"/>
        </w:rPr>
      </w:pPr>
      <w:r w:rsidRPr="00FF0E62">
        <w:rPr>
          <w:rFonts w:ascii="Arial" w:hAnsi="Arial" w:cs="Arial"/>
          <w:b/>
          <w:sz w:val="28"/>
          <w:szCs w:val="28"/>
          <w:lang w:val="es-US" w:eastAsia="ja-JP"/>
        </w:rPr>
        <w:lastRenderedPageBreak/>
        <w:t>INTRODUC</w:t>
      </w:r>
      <w:r w:rsidR="008D1A6F" w:rsidRPr="00FF0E62">
        <w:rPr>
          <w:rFonts w:ascii="Arial" w:hAnsi="Arial" w:cs="Arial"/>
          <w:b/>
          <w:sz w:val="28"/>
          <w:szCs w:val="28"/>
          <w:lang w:val="es-US" w:eastAsia="ja-JP"/>
        </w:rPr>
        <w:t>C</w:t>
      </w:r>
      <w:r w:rsidRPr="00FF0E62">
        <w:rPr>
          <w:rFonts w:ascii="Arial" w:hAnsi="Arial" w:cs="Arial"/>
          <w:b/>
          <w:sz w:val="28"/>
          <w:szCs w:val="28"/>
          <w:lang w:val="es-US" w:eastAsia="ja-JP"/>
        </w:rPr>
        <w:t>ION</w:t>
      </w:r>
    </w:p>
    <w:p w14:paraId="596E7719" w14:textId="77777777" w:rsidR="0082291C" w:rsidRPr="00FF0E62" w:rsidRDefault="0082291C" w:rsidP="0082291C">
      <w:pPr>
        <w:pStyle w:val="z-TopofForm"/>
        <w:jc w:val="center"/>
        <w:rPr>
          <w:rFonts w:ascii="Arial" w:hAnsi="Arial" w:cs="Arial"/>
          <w:szCs w:val="24"/>
          <w:lang w:val="es-US" w:eastAsia="ja-JP"/>
        </w:rPr>
      </w:pPr>
    </w:p>
    <w:p w14:paraId="7DDBD38B" w14:textId="399C2187" w:rsidR="00F65999" w:rsidRPr="008D1A6F" w:rsidRDefault="008D1A6F">
      <w:pPr>
        <w:pStyle w:val="z-TopofForm"/>
        <w:rPr>
          <w:rFonts w:ascii="Arial" w:hAnsi="Arial" w:cs="Arial"/>
          <w:szCs w:val="24"/>
          <w:lang w:val="es-US" w:eastAsia="ja-JP"/>
        </w:rPr>
      </w:pPr>
      <w:r w:rsidRPr="008D1A6F">
        <w:rPr>
          <w:rFonts w:ascii="Arial" w:hAnsi="Arial" w:cs="Arial"/>
          <w:szCs w:val="24"/>
          <w:lang w:val="es-US" w:eastAsia="ja-JP"/>
        </w:rPr>
        <w:t>El Departamento de Correcciones y Supervisión Comunitaria del Estado de Nueva York</w:t>
      </w:r>
      <w:r w:rsidR="007307B5" w:rsidRPr="008D1A6F">
        <w:rPr>
          <w:rFonts w:ascii="Arial" w:hAnsi="Arial" w:cs="Arial"/>
          <w:szCs w:val="24"/>
          <w:lang w:val="es-US" w:eastAsia="ja-JP"/>
        </w:rPr>
        <w:t xml:space="preserve"> (DOCCS) </w:t>
      </w:r>
      <w:r w:rsidR="00F8558F" w:rsidRPr="008D1A6F">
        <w:rPr>
          <w:rFonts w:ascii="Arial" w:hAnsi="Arial" w:cs="Arial"/>
          <w:szCs w:val="24"/>
          <w:lang w:val="es-US" w:eastAsia="ja-JP"/>
        </w:rPr>
        <w:t>opera</w:t>
      </w:r>
      <w:r w:rsidRPr="008D1A6F">
        <w:rPr>
          <w:rFonts w:ascii="Arial" w:hAnsi="Arial" w:cs="Arial"/>
          <w:szCs w:val="24"/>
          <w:lang w:val="es-US" w:eastAsia="ja-JP"/>
        </w:rPr>
        <w:t xml:space="preserve"> uno de los programas</w:t>
      </w:r>
      <w:r>
        <w:rPr>
          <w:rFonts w:ascii="Arial" w:hAnsi="Arial" w:cs="Arial"/>
          <w:szCs w:val="24"/>
          <w:lang w:val="es-US" w:eastAsia="ja-JP"/>
        </w:rPr>
        <w:t xml:space="preserve"> de</w:t>
      </w:r>
      <w:r w:rsidR="007307B5" w:rsidRPr="008D1A6F">
        <w:rPr>
          <w:rFonts w:ascii="Arial" w:hAnsi="Arial" w:cs="Arial"/>
          <w:szCs w:val="24"/>
          <w:lang w:val="es-US" w:eastAsia="ja-JP"/>
        </w:rPr>
        <w:t xml:space="preserve"> co</w:t>
      </w:r>
      <w:r>
        <w:rPr>
          <w:rFonts w:ascii="Arial" w:hAnsi="Arial" w:cs="Arial"/>
          <w:szCs w:val="24"/>
          <w:lang w:val="es-US" w:eastAsia="ja-JP"/>
        </w:rPr>
        <w:t xml:space="preserve">nsejería y tratamiento más grande para los delincuentes </w:t>
      </w:r>
      <w:r w:rsidR="007307B5" w:rsidRPr="008D1A6F">
        <w:rPr>
          <w:rFonts w:ascii="Arial" w:hAnsi="Arial" w:cs="Arial"/>
          <w:szCs w:val="24"/>
          <w:lang w:val="es-US" w:eastAsia="ja-JP"/>
        </w:rPr>
        <w:t>sex</w:t>
      </w:r>
      <w:r>
        <w:rPr>
          <w:rFonts w:ascii="Arial" w:hAnsi="Arial" w:cs="Arial"/>
          <w:szCs w:val="24"/>
          <w:lang w:val="es-US" w:eastAsia="ja-JP"/>
        </w:rPr>
        <w:t>uales en la nación</w:t>
      </w:r>
      <w:r w:rsidR="007307B5" w:rsidRPr="008D1A6F">
        <w:rPr>
          <w:rFonts w:ascii="Arial" w:hAnsi="Arial" w:cs="Arial"/>
          <w:szCs w:val="24"/>
          <w:lang w:val="es-US" w:eastAsia="ja-JP"/>
        </w:rPr>
        <w:t xml:space="preserve">. </w:t>
      </w:r>
      <w:r w:rsidRPr="008D1A6F">
        <w:rPr>
          <w:rFonts w:ascii="Arial" w:hAnsi="Arial" w:cs="Arial"/>
          <w:szCs w:val="24"/>
          <w:lang w:val="es-US" w:eastAsia="ja-JP"/>
        </w:rPr>
        <w:t>El Programa de Consejería y Tratamiento para los Delincuentes Sexuales</w:t>
      </w:r>
      <w:r w:rsidR="007307B5" w:rsidRPr="008D1A6F">
        <w:rPr>
          <w:rFonts w:ascii="Arial" w:hAnsi="Arial" w:cs="Arial"/>
          <w:szCs w:val="24"/>
          <w:lang w:val="es-US" w:eastAsia="ja-JP"/>
        </w:rPr>
        <w:t xml:space="preserve"> (SOCTP) </w:t>
      </w:r>
      <w:r w:rsidRPr="008D1A6F">
        <w:rPr>
          <w:rFonts w:ascii="Arial" w:hAnsi="Arial" w:cs="Arial"/>
          <w:szCs w:val="24"/>
          <w:lang w:val="es-US" w:eastAsia="ja-JP"/>
        </w:rPr>
        <w:t xml:space="preserve">se ofrece en las instituciones correccionales de seguridad máxima y mediana en el </w:t>
      </w:r>
      <w:r w:rsidR="00D8483D">
        <w:rPr>
          <w:rFonts w:ascii="Arial" w:hAnsi="Arial" w:cs="Arial"/>
          <w:szCs w:val="24"/>
          <w:lang w:val="es-US" w:eastAsia="ja-JP"/>
        </w:rPr>
        <w:t>s</w:t>
      </w:r>
      <w:r w:rsidRPr="008D1A6F">
        <w:rPr>
          <w:rFonts w:ascii="Arial" w:hAnsi="Arial" w:cs="Arial"/>
          <w:szCs w:val="24"/>
          <w:lang w:val="es-US" w:eastAsia="ja-JP"/>
        </w:rPr>
        <w:t>istema de pr</w:t>
      </w:r>
      <w:r>
        <w:rPr>
          <w:rFonts w:ascii="Arial" w:hAnsi="Arial" w:cs="Arial"/>
          <w:szCs w:val="24"/>
          <w:lang w:val="es-US" w:eastAsia="ja-JP"/>
        </w:rPr>
        <w:t>isión estatal y provee tratamiento comprensivo para el delincuente sexual</w:t>
      </w:r>
      <w:r w:rsidR="00D8483D">
        <w:rPr>
          <w:rFonts w:ascii="Arial" w:hAnsi="Arial" w:cs="Arial"/>
          <w:szCs w:val="24"/>
          <w:lang w:val="es-US" w:eastAsia="ja-JP"/>
        </w:rPr>
        <w:t>,</w:t>
      </w:r>
      <w:r w:rsidR="00F37881">
        <w:rPr>
          <w:rFonts w:ascii="Arial" w:hAnsi="Arial" w:cs="Arial"/>
          <w:szCs w:val="24"/>
          <w:lang w:val="es-US" w:eastAsia="ja-JP"/>
        </w:rPr>
        <w:t xml:space="preserve"> </w:t>
      </w:r>
      <w:r>
        <w:rPr>
          <w:rFonts w:ascii="Arial" w:hAnsi="Arial" w:cs="Arial"/>
          <w:szCs w:val="24"/>
          <w:lang w:val="es-US" w:eastAsia="ja-JP"/>
        </w:rPr>
        <w:t xml:space="preserve">para </w:t>
      </w:r>
      <w:r w:rsidR="00F37881">
        <w:rPr>
          <w:rFonts w:ascii="Arial" w:hAnsi="Arial" w:cs="Arial"/>
          <w:szCs w:val="24"/>
          <w:lang w:val="es-US" w:eastAsia="ja-JP"/>
        </w:rPr>
        <w:t>aquel</w:t>
      </w:r>
      <w:r>
        <w:rPr>
          <w:rFonts w:ascii="Arial" w:hAnsi="Arial" w:cs="Arial"/>
          <w:szCs w:val="24"/>
          <w:lang w:val="es-US" w:eastAsia="ja-JP"/>
        </w:rPr>
        <w:t>los delincuentes sexuales convictos</w:t>
      </w:r>
      <w:r w:rsidR="007307B5" w:rsidRPr="008D1A6F">
        <w:rPr>
          <w:rFonts w:ascii="Arial" w:hAnsi="Arial" w:cs="Arial"/>
          <w:szCs w:val="24"/>
          <w:lang w:val="es-US" w:eastAsia="ja-JP"/>
        </w:rPr>
        <w:t xml:space="preserve">, </w:t>
      </w:r>
      <w:r>
        <w:rPr>
          <w:rFonts w:ascii="Arial" w:hAnsi="Arial" w:cs="Arial"/>
          <w:szCs w:val="24"/>
          <w:lang w:val="es-US" w:eastAsia="ja-JP"/>
        </w:rPr>
        <w:t xml:space="preserve">los </w:t>
      </w:r>
      <w:r w:rsidR="00443FBB">
        <w:rPr>
          <w:rFonts w:ascii="Arial" w:hAnsi="Arial" w:cs="Arial"/>
          <w:szCs w:val="24"/>
          <w:lang w:val="es-US" w:eastAsia="ja-JP"/>
        </w:rPr>
        <w:t>individuos</w:t>
      </w:r>
      <w:r>
        <w:rPr>
          <w:rFonts w:ascii="Arial" w:hAnsi="Arial" w:cs="Arial"/>
          <w:szCs w:val="24"/>
          <w:lang w:val="es-US" w:eastAsia="ja-JP"/>
        </w:rPr>
        <w:t xml:space="preserve"> convictos de delitos de motivación sexual y los </w:t>
      </w:r>
      <w:r w:rsidR="00443FBB">
        <w:rPr>
          <w:rFonts w:ascii="Arial" w:hAnsi="Arial" w:cs="Arial"/>
          <w:szCs w:val="24"/>
          <w:lang w:val="es-US" w:eastAsia="ja-JP"/>
        </w:rPr>
        <w:t>individuos</w:t>
      </w:r>
      <w:r>
        <w:rPr>
          <w:rFonts w:ascii="Arial" w:hAnsi="Arial" w:cs="Arial"/>
          <w:szCs w:val="24"/>
          <w:lang w:val="es-US" w:eastAsia="ja-JP"/>
        </w:rPr>
        <w:t xml:space="preserve"> cuyos historiales</w:t>
      </w:r>
      <w:r w:rsidR="007307B5" w:rsidRPr="008D1A6F">
        <w:rPr>
          <w:rFonts w:ascii="Arial" w:hAnsi="Arial" w:cs="Arial"/>
          <w:szCs w:val="24"/>
          <w:lang w:val="es-US" w:eastAsia="ja-JP"/>
        </w:rPr>
        <w:t xml:space="preserve"> (inclu</w:t>
      </w:r>
      <w:r>
        <w:rPr>
          <w:rFonts w:ascii="Arial" w:hAnsi="Arial" w:cs="Arial"/>
          <w:szCs w:val="24"/>
          <w:lang w:val="es-US" w:eastAsia="ja-JP"/>
        </w:rPr>
        <w:t>yendo el comportamiento mientras están encarcelados</w:t>
      </w:r>
      <w:r w:rsidR="007307B5" w:rsidRPr="008D1A6F">
        <w:rPr>
          <w:rFonts w:ascii="Arial" w:hAnsi="Arial" w:cs="Arial"/>
          <w:szCs w:val="24"/>
          <w:lang w:val="es-US" w:eastAsia="ja-JP"/>
        </w:rPr>
        <w:t xml:space="preserve">), </w:t>
      </w:r>
      <w:r>
        <w:rPr>
          <w:rFonts w:ascii="Arial" w:hAnsi="Arial" w:cs="Arial"/>
          <w:szCs w:val="24"/>
          <w:lang w:val="es-US" w:eastAsia="ja-JP"/>
        </w:rPr>
        <w:t>indica</w:t>
      </w:r>
      <w:r w:rsidR="00F37881">
        <w:rPr>
          <w:rFonts w:ascii="Arial" w:hAnsi="Arial" w:cs="Arial"/>
          <w:szCs w:val="24"/>
          <w:lang w:val="es-US" w:eastAsia="ja-JP"/>
        </w:rPr>
        <w:t>n</w:t>
      </w:r>
      <w:r>
        <w:rPr>
          <w:rFonts w:ascii="Arial" w:hAnsi="Arial" w:cs="Arial"/>
          <w:szCs w:val="24"/>
          <w:lang w:val="es-US" w:eastAsia="ja-JP"/>
        </w:rPr>
        <w:t xml:space="preserve"> que es probable que ellos se beneficien de la consejería y tratamiento para el delincuente sexual</w:t>
      </w:r>
      <w:r w:rsidR="007307B5" w:rsidRPr="008D1A6F">
        <w:rPr>
          <w:rFonts w:ascii="Arial" w:hAnsi="Arial" w:cs="Arial"/>
          <w:szCs w:val="24"/>
          <w:lang w:val="es-US" w:eastAsia="ja-JP"/>
        </w:rPr>
        <w:t xml:space="preserve">. </w:t>
      </w:r>
    </w:p>
    <w:p w14:paraId="754F770D" w14:textId="77777777" w:rsidR="00F65999" w:rsidRPr="008D1A6F" w:rsidRDefault="00F65999">
      <w:pPr>
        <w:pStyle w:val="z-TopofForm"/>
        <w:rPr>
          <w:rFonts w:ascii="Arial" w:hAnsi="Arial" w:cs="Arial"/>
          <w:szCs w:val="24"/>
          <w:lang w:val="es-US" w:eastAsia="ja-JP"/>
        </w:rPr>
      </w:pPr>
    </w:p>
    <w:p w14:paraId="04971BCC" w14:textId="128FC8AE" w:rsidR="00F65999" w:rsidRPr="001F7050" w:rsidRDefault="00A366CC">
      <w:pPr>
        <w:pStyle w:val="z-TopofForm"/>
        <w:rPr>
          <w:rFonts w:ascii="Arial" w:hAnsi="Arial" w:cs="Arial"/>
          <w:szCs w:val="24"/>
          <w:lang w:val="es-US"/>
        </w:rPr>
      </w:pPr>
      <w:r w:rsidRPr="00A366CC">
        <w:rPr>
          <w:rFonts w:ascii="Arial" w:hAnsi="Arial" w:cs="Arial"/>
          <w:szCs w:val="24"/>
          <w:lang w:val="es-US"/>
        </w:rPr>
        <w:t>Ahora más que nunca,</w:t>
      </w:r>
      <w:r w:rsidR="007307B5" w:rsidRPr="00A366CC">
        <w:rPr>
          <w:rFonts w:ascii="Arial" w:hAnsi="Arial" w:cs="Arial"/>
          <w:szCs w:val="24"/>
          <w:lang w:val="es-US"/>
        </w:rPr>
        <w:t xml:space="preserve"> </w:t>
      </w:r>
      <w:r w:rsidRPr="00A366CC">
        <w:rPr>
          <w:rFonts w:ascii="Arial" w:hAnsi="Arial" w:cs="Arial"/>
          <w:szCs w:val="24"/>
          <w:lang w:val="es-US"/>
        </w:rPr>
        <w:t>se ha enfocado la atención aumentada sobre l</w:t>
      </w:r>
      <w:r>
        <w:rPr>
          <w:rFonts w:ascii="Arial" w:hAnsi="Arial" w:cs="Arial"/>
          <w:szCs w:val="24"/>
          <w:lang w:val="es-US"/>
        </w:rPr>
        <w:t>os</w:t>
      </w:r>
      <w:r w:rsidRPr="00A366CC">
        <w:rPr>
          <w:rFonts w:ascii="Arial" w:hAnsi="Arial" w:cs="Arial"/>
          <w:szCs w:val="24"/>
          <w:lang w:val="es-US"/>
        </w:rPr>
        <w:t xml:space="preserve"> delincuentes sexuales convictos y los individuos convictos de ciertos delitos designados</w:t>
      </w:r>
      <w:r w:rsidR="007307B5" w:rsidRPr="00A366CC">
        <w:rPr>
          <w:rFonts w:ascii="Arial" w:hAnsi="Arial" w:cs="Arial"/>
          <w:szCs w:val="24"/>
          <w:lang w:val="es-US"/>
        </w:rPr>
        <w:t xml:space="preserve">. </w:t>
      </w:r>
      <w:r w:rsidRPr="00A366CC">
        <w:rPr>
          <w:rFonts w:ascii="Arial" w:hAnsi="Arial" w:cs="Arial"/>
          <w:szCs w:val="24"/>
          <w:lang w:val="es-US"/>
        </w:rPr>
        <w:t>Las inic</w:t>
      </w:r>
      <w:r w:rsidR="007307B5" w:rsidRPr="00A366CC">
        <w:rPr>
          <w:rFonts w:ascii="Arial" w:hAnsi="Arial" w:cs="Arial"/>
          <w:szCs w:val="24"/>
          <w:lang w:val="es-US"/>
        </w:rPr>
        <w:t>iativ</w:t>
      </w:r>
      <w:r w:rsidRPr="00A366CC">
        <w:rPr>
          <w:rFonts w:ascii="Arial" w:hAnsi="Arial" w:cs="Arial"/>
          <w:szCs w:val="24"/>
          <w:lang w:val="es-US"/>
        </w:rPr>
        <w:t>a</w:t>
      </w:r>
      <w:r w:rsidR="007307B5" w:rsidRPr="00A366CC">
        <w:rPr>
          <w:rFonts w:ascii="Arial" w:hAnsi="Arial" w:cs="Arial"/>
          <w:szCs w:val="24"/>
          <w:lang w:val="es-US"/>
        </w:rPr>
        <w:t>s</w:t>
      </w:r>
      <w:r w:rsidRPr="00A366CC">
        <w:rPr>
          <w:rFonts w:ascii="Arial" w:hAnsi="Arial" w:cs="Arial"/>
          <w:szCs w:val="24"/>
          <w:lang w:val="es-US"/>
        </w:rPr>
        <w:t xml:space="preserve"> tales como la administración civil y</w:t>
      </w:r>
      <w:r w:rsidR="007307B5" w:rsidRPr="00A366CC">
        <w:rPr>
          <w:rFonts w:ascii="Arial" w:hAnsi="Arial" w:cs="Arial"/>
          <w:szCs w:val="24"/>
          <w:lang w:val="es-US"/>
        </w:rPr>
        <w:t xml:space="preserve"> </w:t>
      </w:r>
      <w:r w:rsidRPr="00A366CC">
        <w:rPr>
          <w:rFonts w:ascii="Arial" w:hAnsi="Arial" w:cs="Arial"/>
          <w:szCs w:val="24"/>
          <w:lang w:val="es-US"/>
        </w:rPr>
        <w:t>el registro para el delincuente sexual son solo d</w:t>
      </w:r>
      <w:r>
        <w:rPr>
          <w:rFonts w:ascii="Arial" w:hAnsi="Arial" w:cs="Arial"/>
          <w:szCs w:val="24"/>
          <w:lang w:val="es-US"/>
        </w:rPr>
        <w:t>o</w:t>
      </w:r>
      <w:r w:rsidRPr="00A366CC">
        <w:rPr>
          <w:rFonts w:ascii="Arial" w:hAnsi="Arial" w:cs="Arial"/>
          <w:szCs w:val="24"/>
          <w:lang w:val="es-US"/>
        </w:rPr>
        <w:t>s ejemplos de las políticas que se han establecido para controlar este segment</w:t>
      </w:r>
      <w:r>
        <w:rPr>
          <w:rFonts w:ascii="Arial" w:hAnsi="Arial" w:cs="Arial"/>
          <w:szCs w:val="24"/>
          <w:lang w:val="es-US"/>
        </w:rPr>
        <w:t>o</w:t>
      </w:r>
      <w:r w:rsidRPr="00A366CC">
        <w:rPr>
          <w:rFonts w:ascii="Arial" w:hAnsi="Arial" w:cs="Arial"/>
          <w:szCs w:val="24"/>
          <w:lang w:val="es-US"/>
        </w:rPr>
        <w:t xml:space="preserve"> de la població</w:t>
      </w:r>
      <w:r w:rsidR="007307B5" w:rsidRPr="00A366CC">
        <w:rPr>
          <w:rFonts w:ascii="Arial" w:hAnsi="Arial" w:cs="Arial"/>
          <w:szCs w:val="24"/>
          <w:lang w:val="es-US"/>
        </w:rPr>
        <w:t xml:space="preserve">n. </w:t>
      </w:r>
      <w:r w:rsidRPr="00A366CC">
        <w:rPr>
          <w:rFonts w:ascii="Arial" w:hAnsi="Arial" w:cs="Arial"/>
          <w:szCs w:val="24"/>
          <w:lang w:val="es-US"/>
        </w:rPr>
        <w:t xml:space="preserve">Con las limitaciones de estas intervenciones en mente y el hecho de que solo una </w:t>
      </w:r>
      <w:r w:rsidR="0072744C" w:rsidRPr="00A366CC">
        <w:rPr>
          <w:rFonts w:ascii="Arial" w:hAnsi="Arial" w:cs="Arial"/>
          <w:szCs w:val="24"/>
          <w:lang w:val="es-US"/>
        </w:rPr>
        <w:t xml:space="preserve">pequeña </w:t>
      </w:r>
      <w:r w:rsidRPr="00A366CC">
        <w:rPr>
          <w:rFonts w:ascii="Arial" w:hAnsi="Arial" w:cs="Arial"/>
          <w:szCs w:val="24"/>
          <w:lang w:val="es-US"/>
        </w:rPr>
        <w:t>fracción de delincuentes sexuales serán sujetos a un procedimiento de admi</w:t>
      </w:r>
      <w:r>
        <w:rPr>
          <w:rFonts w:ascii="Arial" w:hAnsi="Arial" w:cs="Arial"/>
          <w:szCs w:val="24"/>
          <w:lang w:val="es-US"/>
        </w:rPr>
        <w:t>nistración civil</w:t>
      </w:r>
      <w:r w:rsidR="007307B5" w:rsidRPr="00A366CC">
        <w:rPr>
          <w:rFonts w:ascii="Arial" w:hAnsi="Arial" w:cs="Arial"/>
          <w:szCs w:val="24"/>
          <w:lang w:val="es-US"/>
        </w:rPr>
        <w:t xml:space="preserve">, </w:t>
      </w:r>
      <w:r>
        <w:rPr>
          <w:rFonts w:ascii="Arial" w:hAnsi="Arial" w:cs="Arial"/>
          <w:szCs w:val="24"/>
          <w:lang w:val="es-US"/>
        </w:rPr>
        <w:t xml:space="preserve">el Departamento reconoce que la mayoría de los delincuentes sexuales y </w:t>
      </w:r>
      <w:r w:rsidR="000C1A6A">
        <w:rPr>
          <w:rFonts w:ascii="Arial" w:hAnsi="Arial" w:cs="Arial"/>
          <w:szCs w:val="24"/>
          <w:lang w:val="es-US"/>
        </w:rPr>
        <w:t>otros individuos</w:t>
      </w:r>
      <w:r>
        <w:rPr>
          <w:rFonts w:ascii="Arial" w:hAnsi="Arial" w:cs="Arial"/>
          <w:szCs w:val="24"/>
          <w:lang w:val="es-US"/>
        </w:rPr>
        <w:t xml:space="preserve"> con historiales de comportamiento de delincuencia sexual serán liberados </w:t>
      </w:r>
      <w:r w:rsidR="001F7050">
        <w:rPr>
          <w:rFonts w:ascii="Arial" w:hAnsi="Arial" w:cs="Arial"/>
          <w:szCs w:val="24"/>
          <w:lang w:val="es-US"/>
        </w:rPr>
        <w:t>para vivir y trabajar en nuestras comunidades y serán responsables de controlar sus propios comportamientos</w:t>
      </w:r>
      <w:r w:rsidR="007307B5" w:rsidRPr="00A366CC">
        <w:rPr>
          <w:rFonts w:ascii="Arial" w:hAnsi="Arial" w:cs="Arial"/>
          <w:szCs w:val="24"/>
          <w:lang w:val="es-US"/>
        </w:rPr>
        <w:t xml:space="preserve">. </w:t>
      </w:r>
      <w:r w:rsidR="007307B5" w:rsidRPr="001F7050">
        <w:rPr>
          <w:rFonts w:ascii="Arial" w:hAnsi="Arial" w:cs="Arial"/>
          <w:szCs w:val="24"/>
          <w:lang w:val="es-US"/>
        </w:rPr>
        <w:t>Bas</w:t>
      </w:r>
      <w:r w:rsidR="001F7050" w:rsidRPr="001F7050">
        <w:rPr>
          <w:rFonts w:ascii="Arial" w:hAnsi="Arial" w:cs="Arial"/>
          <w:szCs w:val="24"/>
          <w:lang w:val="es-US"/>
        </w:rPr>
        <w:t>ado en esta realidad</w:t>
      </w:r>
      <w:r w:rsidR="007307B5" w:rsidRPr="001F7050">
        <w:rPr>
          <w:rFonts w:ascii="Arial" w:hAnsi="Arial" w:cs="Arial"/>
          <w:szCs w:val="24"/>
          <w:lang w:val="es-US"/>
        </w:rPr>
        <w:t xml:space="preserve">, </w:t>
      </w:r>
      <w:r w:rsidR="001F7050" w:rsidRPr="001F7050">
        <w:rPr>
          <w:rFonts w:ascii="Arial" w:hAnsi="Arial" w:cs="Arial"/>
          <w:szCs w:val="24"/>
          <w:lang w:val="es-US"/>
        </w:rPr>
        <w:t>el</w:t>
      </w:r>
      <w:r w:rsidR="007307B5" w:rsidRPr="001F7050">
        <w:rPr>
          <w:rFonts w:ascii="Arial" w:hAnsi="Arial" w:cs="Arial"/>
          <w:szCs w:val="24"/>
          <w:lang w:val="es-US"/>
        </w:rPr>
        <w:t xml:space="preserve"> SOCTP </w:t>
      </w:r>
      <w:r w:rsidR="001F7050" w:rsidRPr="001F7050">
        <w:rPr>
          <w:rFonts w:ascii="Arial" w:hAnsi="Arial" w:cs="Arial"/>
          <w:szCs w:val="24"/>
          <w:lang w:val="es-US"/>
        </w:rPr>
        <w:t>está diseñado para darle</w:t>
      </w:r>
      <w:r w:rsidR="001F7050">
        <w:rPr>
          <w:rFonts w:ascii="Arial" w:hAnsi="Arial" w:cs="Arial"/>
          <w:szCs w:val="24"/>
          <w:lang w:val="es-US"/>
        </w:rPr>
        <w:t>s</w:t>
      </w:r>
      <w:r w:rsidR="001F7050" w:rsidRPr="001F7050">
        <w:rPr>
          <w:rFonts w:ascii="Arial" w:hAnsi="Arial" w:cs="Arial"/>
          <w:szCs w:val="24"/>
          <w:lang w:val="es-US"/>
        </w:rPr>
        <w:t xml:space="preserve"> a los delincuentes sexuales convictos</w:t>
      </w:r>
      <w:r w:rsidR="007307B5" w:rsidRPr="001F7050">
        <w:rPr>
          <w:rFonts w:ascii="Arial" w:hAnsi="Arial" w:cs="Arial"/>
          <w:szCs w:val="24"/>
          <w:lang w:val="es-US"/>
        </w:rPr>
        <w:t xml:space="preserve"> </w:t>
      </w:r>
      <w:r w:rsidR="001F7050" w:rsidRPr="001F7050">
        <w:rPr>
          <w:rFonts w:ascii="Arial" w:hAnsi="Arial" w:cs="Arial"/>
          <w:szCs w:val="24"/>
          <w:lang w:val="es-US"/>
        </w:rPr>
        <w:t xml:space="preserve">y a otros </w:t>
      </w:r>
      <w:r w:rsidR="000C1A6A">
        <w:rPr>
          <w:rFonts w:ascii="Arial" w:hAnsi="Arial" w:cs="Arial"/>
          <w:szCs w:val="24"/>
          <w:lang w:val="es-US"/>
        </w:rPr>
        <w:t>individuos</w:t>
      </w:r>
      <w:r w:rsidR="001F7050" w:rsidRPr="001F7050">
        <w:rPr>
          <w:rFonts w:ascii="Arial" w:hAnsi="Arial" w:cs="Arial"/>
          <w:szCs w:val="24"/>
          <w:lang w:val="es-US"/>
        </w:rPr>
        <w:t xml:space="preserve"> c</w:t>
      </w:r>
      <w:r w:rsidR="001F7050">
        <w:rPr>
          <w:rFonts w:ascii="Arial" w:hAnsi="Arial" w:cs="Arial"/>
          <w:szCs w:val="24"/>
          <w:lang w:val="es-US"/>
        </w:rPr>
        <w:t>on un historial de comportamiento de delincuencia sexual, el conocimiento y conjunto de destrezas que necesitan para vivir vidas pro-sociales, que obedecen la ley y productivas.</w:t>
      </w:r>
      <w:r w:rsidR="007307B5" w:rsidRPr="001F7050">
        <w:rPr>
          <w:rFonts w:ascii="Arial" w:hAnsi="Arial" w:cs="Arial"/>
          <w:szCs w:val="24"/>
          <w:lang w:val="es-US"/>
        </w:rPr>
        <w:t xml:space="preserve"> </w:t>
      </w:r>
      <w:r w:rsidR="001F7050" w:rsidRPr="001F7050">
        <w:rPr>
          <w:rFonts w:ascii="Arial" w:hAnsi="Arial" w:cs="Arial"/>
          <w:szCs w:val="24"/>
          <w:lang w:val="es-US"/>
        </w:rPr>
        <w:t>El</w:t>
      </w:r>
      <w:r w:rsidR="007307B5" w:rsidRPr="001F7050">
        <w:rPr>
          <w:rFonts w:ascii="Arial" w:hAnsi="Arial" w:cs="Arial"/>
          <w:szCs w:val="24"/>
          <w:lang w:val="es-US"/>
        </w:rPr>
        <w:t xml:space="preserve"> SOCTP </w:t>
      </w:r>
      <w:r w:rsidR="001F7050" w:rsidRPr="001F7050">
        <w:rPr>
          <w:rFonts w:ascii="Arial" w:hAnsi="Arial" w:cs="Arial"/>
          <w:szCs w:val="24"/>
          <w:lang w:val="es-US"/>
        </w:rPr>
        <w:t>está diseñado como un primer pas</w:t>
      </w:r>
      <w:r w:rsidR="001F7050">
        <w:rPr>
          <w:rFonts w:ascii="Arial" w:hAnsi="Arial" w:cs="Arial"/>
          <w:szCs w:val="24"/>
          <w:lang w:val="es-US"/>
        </w:rPr>
        <w:t>o en el continuo del tratamiento para la delincuencia sexual</w:t>
      </w:r>
      <w:r w:rsidR="007307B5" w:rsidRPr="001F7050">
        <w:rPr>
          <w:rFonts w:ascii="Arial" w:hAnsi="Arial" w:cs="Arial"/>
          <w:szCs w:val="24"/>
          <w:lang w:val="es-US"/>
        </w:rPr>
        <w:t>.</w:t>
      </w:r>
    </w:p>
    <w:p w14:paraId="34120E24" w14:textId="77777777" w:rsidR="00F65999" w:rsidRPr="001F7050" w:rsidRDefault="00F65999">
      <w:pPr>
        <w:pStyle w:val="z-TopofForm"/>
        <w:rPr>
          <w:rFonts w:ascii="Arial" w:hAnsi="Arial" w:cs="Arial"/>
          <w:szCs w:val="24"/>
          <w:lang w:val="es-US"/>
        </w:rPr>
      </w:pPr>
    </w:p>
    <w:p w14:paraId="33B55B4A" w14:textId="491A5DEF" w:rsidR="00F65999" w:rsidRPr="001F7050" w:rsidRDefault="001F7050">
      <w:pPr>
        <w:pStyle w:val="z-TopofForm"/>
        <w:rPr>
          <w:rFonts w:ascii="Arial" w:hAnsi="Arial" w:cs="Arial"/>
          <w:szCs w:val="24"/>
          <w:lang w:val="es-US"/>
        </w:rPr>
      </w:pPr>
      <w:r w:rsidRPr="001F7050">
        <w:rPr>
          <w:rFonts w:ascii="Arial" w:hAnsi="Arial" w:cs="Arial"/>
          <w:szCs w:val="24"/>
          <w:lang w:val="es-US"/>
        </w:rPr>
        <w:t xml:space="preserve">Según se usa en conexión con el </w:t>
      </w:r>
      <w:r w:rsidR="007307B5" w:rsidRPr="001F7050">
        <w:rPr>
          <w:rFonts w:ascii="Arial" w:hAnsi="Arial" w:cs="Arial"/>
          <w:szCs w:val="24"/>
          <w:lang w:val="es-US"/>
        </w:rPr>
        <w:t xml:space="preserve">SOCTP, </w:t>
      </w:r>
      <w:r w:rsidRPr="001F7050">
        <w:rPr>
          <w:rFonts w:ascii="Arial" w:hAnsi="Arial" w:cs="Arial"/>
          <w:szCs w:val="24"/>
          <w:lang w:val="es-US"/>
        </w:rPr>
        <w:t>el término</w:t>
      </w:r>
      <w:r w:rsidR="007307B5" w:rsidRPr="001F7050">
        <w:rPr>
          <w:rFonts w:ascii="Arial" w:hAnsi="Arial" w:cs="Arial"/>
          <w:szCs w:val="24"/>
          <w:lang w:val="es-US"/>
        </w:rPr>
        <w:t xml:space="preserve"> “</w:t>
      </w:r>
      <w:r w:rsidRPr="001F7050">
        <w:rPr>
          <w:rFonts w:ascii="Arial" w:hAnsi="Arial" w:cs="Arial"/>
          <w:szCs w:val="24"/>
          <w:lang w:val="es-US"/>
        </w:rPr>
        <w:t xml:space="preserve">delincuente </w:t>
      </w:r>
      <w:r w:rsidR="007307B5" w:rsidRPr="001F7050">
        <w:rPr>
          <w:rFonts w:ascii="Arial" w:hAnsi="Arial" w:cs="Arial"/>
          <w:szCs w:val="24"/>
          <w:lang w:val="es-US"/>
        </w:rPr>
        <w:t>sex</w:t>
      </w:r>
      <w:r w:rsidRPr="001F7050">
        <w:rPr>
          <w:rFonts w:ascii="Arial" w:hAnsi="Arial" w:cs="Arial"/>
          <w:szCs w:val="24"/>
          <w:lang w:val="es-US"/>
        </w:rPr>
        <w:t>ual</w:t>
      </w:r>
      <w:r w:rsidR="007307B5" w:rsidRPr="001F7050">
        <w:rPr>
          <w:rFonts w:ascii="Arial" w:hAnsi="Arial" w:cs="Arial"/>
          <w:szCs w:val="24"/>
          <w:lang w:val="es-US"/>
        </w:rPr>
        <w:t>” inclu</w:t>
      </w:r>
      <w:r w:rsidRPr="001F7050">
        <w:rPr>
          <w:rFonts w:ascii="Arial" w:hAnsi="Arial" w:cs="Arial"/>
          <w:szCs w:val="24"/>
          <w:lang w:val="es-US"/>
        </w:rPr>
        <w:t xml:space="preserve">ye a todos los </w:t>
      </w:r>
      <w:r w:rsidR="000C1A6A">
        <w:rPr>
          <w:rFonts w:ascii="Arial" w:hAnsi="Arial" w:cs="Arial"/>
          <w:szCs w:val="24"/>
          <w:lang w:val="es-US"/>
        </w:rPr>
        <w:t>individuos</w:t>
      </w:r>
      <w:r w:rsidRPr="001F7050">
        <w:rPr>
          <w:rFonts w:ascii="Arial" w:hAnsi="Arial" w:cs="Arial"/>
          <w:szCs w:val="24"/>
          <w:lang w:val="es-US"/>
        </w:rPr>
        <w:t xml:space="preserve"> que son </w:t>
      </w:r>
      <w:r>
        <w:rPr>
          <w:rFonts w:ascii="Arial" w:hAnsi="Arial" w:cs="Arial"/>
          <w:szCs w:val="24"/>
          <w:lang w:val="es-US"/>
        </w:rPr>
        <w:t xml:space="preserve">delincuentes sexuales </w:t>
      </w:r>
      <w:r w:rsidRPr="001F7050">
        <w:rPr>
          <w:rFonts w:ascii="Arial" w:hAnsi="Arial" w:cs="Arial"/>
          <w:szCs w:val="24"/>
          <w:lang w:val="es-US"/>
        </w:rPr>
        <w:t>c</w:t>
      </w:r>
      <w:r>
        <w:rPr>
          <w:rFonts w:ascii="Arial" w:hAnsi="Arial" w:cs="Arial"/>
          <w:szCs w:val="24"/>
          <w:lang w:val="es-US"/>
        </w:rPr>
        <w:t xml:space="preserve">onvictos, aquellos convictos de delitos de motivación sexual y otros </w:t>
      </w:r>
      <w:r w:rsidR="000C1A6A">
        <w:rPr>
          <w:rFonts w:ascii="Arial" w:hAnsi="Arial" w:cs="Arial"/>
          <w:szCs w:val="24"/>
          <w:lang w:val="es-US"/>
        </w:rPr>
        <w:t xml:space="preserve">individuos </w:t>
      </w:r>
      <w:r>
        <w:rPr>
          <w:rFonts w:ascii="Arial" w:hAnsi="Arial" w:cs="Arial"/>
          <w:szCs w:val="24"/>
          <w:lang w:val="es-US"/>
        </w:rPr>
        <w:t>que sea probable se beneficien de la consejería para el delincuente sexual</w:t>
      </w:r>
      <w:r w:rsidR="007307B5" w:rsidRPr="001F7050">
        <w:rPr>
          <w:rFonts w:ascii="Arial" w:hAnsi="Arial" w:cs="Arial"/>
          <w:szCs w:val="24"/>
          <w:lang w:val="es-US"/>
        </w:rPr>
        <w:t>.</w:t>
      </w:r>
      <w:r w:rsidR="00E35A75" w:rsidRPr="001F7050">
        <w:rPr>
          <w:rFonts w:ascii="Arial" w:hAnsi="Arial" w:cs="Arial"/>
          <w:szCs w:val="24"/>
          <w:lang w:val="es-US"/>
        </w:rPr>
        <w:t xml:space="preserve"> </w:t>
      </w:r>
      <w:r w:rsidRPr="001F7050">
        <w:rPr>
          <w:rFonts w:ascii="Arial" w:hAnsi="Arial" w:cs="Arial"/>
          <w:szCs w:val="24"/>
          <w:lang w:val="es-US"/>
        </w:rPr>
        <w:t>El término</w:t>
      </w:r>
      <w:r w:rsidR="007307B5" w:rsidRPr="001F7050">
        <w:rPr>
          <w:rFonts w:ascii="Arial" w:hAnsi="Arial" w:cs="Arial"/>
          <w:szCs w:val="24"/>
          <w:lang w:val="es-US"/>
        </w:rPr>
        <w:t xml:space="preserve"> “</w:t>
      </w:r>
      <w:r w:rsidRPr="001F7050">
        <w:rPr>
          <w:rFonts w:ascii="Arial" w:hAnsi="Arial" w:cs="Arial"/>
          <w:szCs w:val="24"/>
          <w:lang w:val="es-US"/>
        </w:rPr>
        <w:t xml:space="preserve">delincuente </w:t>
      </w:r>
      <w:r w:rsidR="007307B5" w:rsidRPr="001F7050">
        <w:rPr>
          <w:rFonts w:ascii="Arial" w:hAnsi="Arial" w:cs="Arial"/>
          <w:szCs w:val="24"/>
          <w:lang w:val="es-US"/>
        </w:rPr>
        <w:t>sex</w:t>
      </w:r>
      <w:r w:rsidRPr="001F7050">
        <w:rPr>
          <w:rFonts w:ascii="Arial" w:hAnsi="Arial" w:cs="Arial"/>
          <w:szCs w:val="24"/>
          <w:lang w:val="es-US"/>
        </w:rPr>
        <w:t>ual</w:t>
      </w:r>
      <w:r w:rsidR="007307B5" w:rsidRPr="001F7050">
        <w:rPr>
          <w:rFonts w:ascii="Arial" w:hAnsi="Arial" w:cs="Arial"/>
          <w:szCs w:val="24"/>
          <w:lang w:val="es-US"/>
        </w:rPr>
        <w:t xml:space="preserve">” </w:t>
      </w:r>
      <w:r w:rsidRPr="001F7050">
        <w:rPr>
          <w:rFonts w:ascii="Arial" w:hAnsi="Arial" w:cs="Arial"/>
          <w:szCs w:val="24"/>
          <w:lang w:val="es-US"/>
        </w:rPr>
        <w:t>no se limita a los participantes que les exigen registrarse bajo la Ley de Registro para el Del</w:t>
      </w:r>
      <w:r>
        <w:rPr>
          <w:rFonts w:ascii="Arial" w:hAnsi="Arial" w:cs="Arial"/>
          <w:szCs w:val="24"/>
          <w:lang w:val="es-US"/>
        </w:rPr>
        <w:t>incuente Sexual</w:t>
      </w:r>
      <w:r w:rsidR="007307B5" w:rsidRPr="001F7050">
        <w:rPr>
          <w:rFonts w:ascii="Arial" w:hAnsi="Arial" w:cs="Arial"/>
          <w:szCs w:val="24"/>
          <w:lang w:val="es-US"/>
        </w:rPr>
        <w:t xml:space="preserve"> (</w:t>
      </w:r>
      <w:r w:rsidR="00AC5896" w:rsidRPr="001F7050">
        <w:rPr>
          <w:rFonts w:ascii="Arial" w:hAnsi="Arial" w:cs="Arial"/>
          <w:szCs w:val="24"/>
          <w:lang w:val="es-US"/>
        </w:rPr>
        <w:t>L</w:t>
      </w:r>
      <w:r w:rsidR="00AC5896">
        <w:rPr>
          <w:rFonts w:ascii="Arial" w:hAnsi="Arial" w:cs="Arial"/>
          <w:szCs w:val="24"/>
          <w:lang w:val="es-US"/>
        </w:rPr>
        <w:t xml:space="preserve">ey de </w:t>
      </w:r>
      <w:r w:rsidR="007307B5" w:rsidRPr="001F7050">
        <w:rPr>
          <w:rFonts w:ascii="Arial" w:hAnsi="Arial" w:cs="Arial"/>
          <w:szCs w:val="24"/>
          <w:lang w:val="es-US"/>
        </w:rPr>
        <w:t>Correc</w:t>
      </w:r>
      <w:r w:rsidR="00AC5896">
        <w:rPr>
          <w:rFonts w:ascii="Arial" w:hAnsi="Arial" w:cs="Arial"/>
          <w:szCs w:val="24"/>
          <w:lang w:val="es-US"/>
        </w:rPr>
        <w:t>c</w:t>
      </w:r>
      <w:r w:rsidR="007307B5" w:rsidRPr="001F7050">
        <w:rPr>
          <w:rFonts w:ascii="Arial" w:hAnsi="Arial" w:cs="Arial"/>
          <w:szCs w:val="24"/>
          <w:lang w:val="es-US"/>
        </w:rPr>
        <w:t>i</w:t>
      </w:r>
      <w:r w:rsidR="00AC5896">
        <w:rPr>
          <w:rFonts w:ascii="Arial" w:hAnsi="Arial" w:cs="Arial"/>
          <w:szCs w:val="24"/>
          <w:lang w:val="es-US"/>
        </w:rPr>
        <w:t>ó</w:t>
      </w:r>
      <w:r w:rsidR="007307B5" w:rsidRPr="001F7050">
        <w:rPr>
          <w:rFonts w:ascii="Arial" w:hAnsi="Arial" w:cs="Arial"/>
          <w:szCs w:val="24"/>
          <w:lang w:val="es-US"/>
        </w:rPr>
        <w:t xml:space="preserve">n §168-a) </w:t>
      </w:r>
      <w:r w:rsidR="00AC5896">
        <w:rPr>
          <w:rFonts w:ascii="Arial" w:hAnsi="Arial" w:cs="Arial"/>
          <w:szCs w:val="24"/>
          <w:lang w:val="es-US"/>
        </w:rPr>
        <w:t>y</w:t>
      </w:r>
      <w:r w:rsidR="007307B5" w:rsidRPr="001F7050">
        <w:rPr>
          <w:rFonts w:ascii="Arial" w:hAnsi="Arial" w:cs="Arial"/>
          <w:szCs w:val="24"/>
          <w:lang w:val="es-US"/>
        </w:rPr>
        <w:t xml:space="preserve">/o </w:t>
      </w:r>
      <w:r w:rsidR="00AC5896">
        <w:rPr>
          <w:rFonts w:ascii="Arial" w:hAnsi="Arial" w:cs="Arial"/>
          <w:szCs w:val="24"/>
          <w:lang w:val="es-US"/>
        </w:rPr>
        <w:t>que sean delincuentes sexuales detenidos y sujetos a revisión para el confinamiento civil bajo la</w:t>
      </w:r>
      <w:r w:rsidR="007307B5" w:rsidRPr="001F7050">
        <w:rPr>
          <w:rFonts w:ascii="Arial" w:hAnsi="Arial" w:cs="Arial"/>
          <w:szCs w:val="24"/>
          <w:lang w:val="es-US"/>
        </w:rPr>
        <w:t xml:space="preserve"> </w:t>
      </w:r>
      <w:r w:rsidR="00AC5896" w:rsidRPr="001F7050">
        <w:rPr>
          <w:rFonts w:ascii="Arial" w:hAnsi="Arial" w:cs="Arial"/>
          <w:szCs w:val="24"/>
          <w:lang w:val="es-US"/>
        </w:rPr>
        <w:t>L</w:t>
      </w:r>
      <w:r w:rsidR="00AC5896">
        <w:rPr>
          <w:rFonts w:ascii="Arial" w:hAnsi="Arial" w:cs="Arial"/>
          <w:szCs w:val="24"/>
          <w:lang w:val="es-US"/>
        </w:rPr>
        <w:t>ey de</w:t>
      </w:r>
      <w:r w:rsidR="00AC5896" w:rsidRPr="001F7050">
        <w:rPr>
          <w:rFonts w:ascii="Arial" w:hAnsi="Arial" w:cs="Arial"/>
          <w:szCs w:val="24"/>
          <w:lang w:val="es-US"/>
        </w:rPr>
        <w:t xml:space="preserve"> </w:t>
      </w:r>
      <w:r w:rsidR="00AC5896">
        <w:rPr>
          <w:rFonts w:ascii="Arial" w:hAnsi="Arial" w:cs="Arial"/>
          <w:szCs w:val="24"/>
          <w:lang w:val="es-US"/>
        </w:rPr>
        <w:t>Salud</w:t>
      </w:r>
      <w:r w:rsidR="00AC5896" w:rsidRPr="001F7050">
        <w:rPr>
          <w:rFonts w:ascii="Arial" w:hAnsi="Arial" w:cs="Arial"/>
          <w:szCs w:val="24"/>
          <w:lang w:val="es-US"/>
        </w:rPr>
        <w:t xml:space="preserve"> </w:t>
      </w:r>
      <w:r w:rsidR="007307B5" w:rsidRPr="001F7050">
        <w:rPr>
          <w:rFonts w:ascii="Arial" w:hAnsi="Arial" w:cs="Arial"/>
          <w:szCs w:val="24"/>
          <w:lang w:val="es-US"/>
        </w:rPr>
        <w:t xml:space="preserve">Mental §10.03 (g), </w:t>
      </w:r>
      <w:r w:rsidR="00AC5896">
        <w:rPr>
          <w:rFonts w:ascii="Arial" w:hAnsi="Arial" w:cs="Arial"/>
          <w:szCs w:val="24"/>
          <w:lang w:val="es-US"/>
        </w:rPr>
        <w:t xml:space="preserve">de la Ley para la Administración y </w:t>
      </w:r>
      <w:r w:rsidR="007307B5" w:rsidRPr="001F7050">
        <w:rPr>
          <w:rFonts w:ascii="Arial" w:hAnsi="Arial" w:cs="Arial"/>
          <w:szCs w:val="24"/>
          <w:lang w:val="es-US"/>
        </w:rPr>
        <w:t>Tr</w:t>
      </w:r>
      <w:r w:rsidR="00AC5896">
        <w:rPr>
          <w:rFonts w:ascii="Arial" w:hAnsi="Arial" w:cs="Arial"/>
          <w:szCs w:val="24"/>
          <w:lang w:val="es-US"/>
        </w:rPr>
        <w:t>atamiento para el Delincuente Sexual</w:t>
      </w:r>
      <w:r w:rsidR="007307B5" w:rsidRPr="001F7050">
        <w:rPr>
          <w:rFonts w:ascii="Arial" w:hAnsi="Arial" w:cs="Arial"/>
          <w:szCs w:val="24"/>
          <w:lang w:val="es-US"/>
        </w:rPr>
        <w:t xml:space="preserve"> (SOMTA).</w:t>
      </w:r>
    </w:p>
    <w:p w14:paraId="4F7BE20D" w14:textId="77777777" w:rsidR="00F65999" w:rsidRPr="001F7050" w:rsidRDefault="00F65999">
      <w:pPr>
        <w:pStyle w:val="z-TopofForm"/>
        <w:rPr>
          <w:rFonts w:ascii="Arial" w:hAnsi="Arial" w:cs="Arial"/>
          <w:szCs w:val="24"/>
          <w:lang w:val="es-US" w:eastAsia="ja-JP"/>
        </w:rPr>
      </w:pPr>
    </w:p>
    <w:p w14:paraId="5E9BE117" w14:textId="77777777" w:rsidR="00F65999" w:rsidRPr="00AC5896" w:rsidRDefault="00AC5896">
      <w:pPr>
        <w:pStyle w:val="z-TopofForm"/>
        <w:rPr>
          <w:rFonts w:ascii="Arial" w:hAnsi="Arial" w:cs="Arial"/>
          <w:szCs w:val="24"/>
          <w:lang w:val="es-US" w:eastAsia="ja-JP"/>
        </w:rPr>
      </w:pPr>
      <w:r>
        <w:rPr>
          <w:rFonts w:ascii="Arial" w:hAnsi="Arial" w:cs="Arial"/>
          <w:szCs w:val="24"/>
          <w:lang w:val="es-US" w:eastAsia="ja-JP"/>
        </w:rPr>
        <w:t>La intención de estas pautas es de establecer y mantener la estandarización de todos los SOCTP del Departamento.</w:t>
      </w:r>
    </w:p>
    <w:p w14:paraId="1D171D6D" w14:textId="77777777" w:rsidR="0082291C" w:rsidRPr="00FF0E62" w:rsidRDefault="00483379" w:rsidP="0082291C">
      <w:pPr>
        <w:pStyle w:val="z-TopofForm"/>
        <w:jc w:val="center"/>
        <w:rPr>
          <w:rFonts w:ascii="Arial" w:hAnsi="Arial" w:cs="Arial"/>
          <w:b/>
          <w:sz w:val="28"/>
          <w:szCs w:val="28"/>
          <w:lang w:val="es-US" w:eastAsia="ja-JP"/>
        </w:rPr>
      </w:pPr>
      <w:r w:rsidRPr="00FF0E62">
        <w:rPr>
          <w:rFonts w:ascii="Arial" w:hAnsi="Arial" w:cs="Arial"/>
          <w:szCs w:val="24"/>
          <w:lang w:val="es-US" w:eastAsia="ja-JP"/>
        </w:rPr>
        <w:br w:type="page"/>
      </w:r>
      <w:r w:rsidR="00AC5896" w:rsidRPr="00FF0E62">
        <w:rPr>
          <w:rFonts w:ascii="Arial" w:hAnsi="Arial" w:cs="Arial"/>
          <w:b/>
          <w:sz w:val="28"/>
          <w:szCs w:val="28"/>
          <w:lang w:val="es-US" w:eastAsia="ja-JP"/>
        </w:rPr>
        <w:lastRenderedPageBreak/>
        <w:t>DECLARACION DE LA MISION</w:t>
      </w:r>
    </w:p>
    <w:p w14:paraId="1AD0B1EC" w14:textId="77777777" w:rsidR="0082291C" w:rsidRPr="00FF0E62" w:rsidRDefault="0082291C" w:rsidP="0082291C">
      <w:pPr>
        <w:pStyle w:val="z-TopofForm"/>
        <w:jc w:val="center"/>
        <w:rPr>
          <w:rFonts w:ascii="Arial" w:hAnsi="Arial" w:cs="Arial"/>
          <w:szCs w:val="24"/>
          <w:lang w:val="es-US" w:eastAsia="ja-JP"/>
        </w:rPr>
      </w:pPr>
    </w:p>
    <w:p w14:paraId="53465D9C" w14:textId="3F56C1F8" w:rsidR="00F65999" w:rsidRPr="008818ED" w:rsidRDefault="00AC5896">
      <w:pPr>
        <w:pStyle w:val="NormalWeb"/>
        <w:spacing w:before="0" w:beforeAutospacing="0" w:after="0" w:afterAutospacing="0"/>
        <w:rPr>
          <w:rFonts w:ascii="Arial" w:hAnsi="Arial" w:cs="Arial"/>
          <w:lang w:val="es-US"/>
        </w:rPr>
      </w:pPr>
      <w:r w:rsidRPr="00AC5896">
        <w:rPr>
          <w:rFonts w:ascii="Arial" w:hAnsi="Arial" w:cs="Arial"/>
          <w:lang w:val="es-US"/>
        </w:rPr>
        <w:t>En armonía con la visi</w:t>
      </w:r>
      <w:r w:rsidR="003B2E19">
        <w:rPr>
          <w:rFonts w:ascii="Arial" w:hAnsi="Arial" w:cs="Arial"/>
          <w:lang w:val="es-US"/>
        </w:rPr>
        <w:t>ó</w:t>
      </w:r>
      <w:r w:rsidRPr="00AC5896">
        <w:rPr>
          <w:rFonts w:ascii="Arial" w:hAnsi="Arial" w:cs="Arial"/>
          <w:lang w:val="es-US"/>
        </w:rPr>
        <w:t>n, declaración de la misi</w:t>
      </w:r>
      <w:r w:rsidR="003B2E19">
        <w:rPr>
          <w:rFonts w:ascii="Arial" w:hAnsi="Arial" w:cs="Arial"/>
          <w:lang w:val="es-US"/>
        </w:rPr>
        <w:t>ó</w:t>
      </w:r>
      <w:r w:rsidRPr="00AC5896">
        <w:rPr>
          <w:rFonts w:ascii="Arial" w:hAnsi="Arial" w:cs="Arial"/>
          <w:lang w:val="es-US"/>
        </w:rPr>
        <w:t>n, metas, valores y políticas de D</w:t>
      </w:r>
      <w:r w:rsidR="000C1A6A">
        <w:rPr>
          <w:rFonts w:ascii="Arial" w:hAnsi="Arial" w:cs="Arial"/>
          <w:lang w:val="es-US"/>
        </w:rPr>
        <w:t>OCCS</w:t>
      </w:r>
      <w:r w:rsidRPr="00AC5896">
        <w:rPr>
          <w:rFonts w:ascii="Arial" w:hAnsi="Arial" w:cs="Arial"/>
          <w:lang w:val="es-US"/>
        </w:rPr>
        <w:t>, se prove</w:t>
      </w:r>
      <w:r w:rsidR="003B2E19">
        <w:rPr>
          <w:rFonts w:ascii="Arial" w:hAnsi="Arial" w:cs="Arial"/>
          <w:lang w:val="es-US"/>
        </w:rPr>
        <w:t>e</w:t>
      </w:r>
      <w:r w:rsidRPr="00AC5896">
        <w:rPr>
          <w:rFonts w:ascii="Arial" w:hAnsi="Arial" w:cs="Arial"/>
          <w:lang w:val="es-US"/>
        </w:rPr>
        <w:t xml:space="preserve"> consejería de delincuencia sexual a lo</w:t>
      </w:r>
      <w:r>
        <w:rPr>
          <w:rFonts w:ascii="Arial" w:hAnsi="Arial" w:cs="Arial"/>
          <w:lang w:val="es-US"/>
        </w:rPr>
        <w:t xml:space="preserve">s delincuentes sexuales y a otros </w:t>
      </w:r>
      <w:r w:rsidR="000C1A6A">
        <w:rPr>
          <w:rFonts w:ascii="Arial" w:hAnsi="Arial" w:cs="Arial"/>
          <w:lang w:val="es-US"/>
        </w:rPr>
        <w:t>individuos</w:t>
      </w:r>
      <w:r>
        <w:rPr>
          <w:rFonts w:ascii="Arial" w:hAnsi="Arial" w:cs="Arial"/>
          <w:lang w:val="es-US"/>
        </w:rPr>
        <w:t xml:space="preserve"> con historiales de comportamiento de delincuencia sexual</w:t>
      </w:r>
      <w:r w:rsidR="007307B5" w:rsidRPr="00AC5896">
        <w:rPr>
          <w:rFonts w:ascii="Arial" w:hAnsi="Arial" w:cs="Arial"/>
          <w:lang w:val="es-US"/>
        </w:rPr>
        <w:t xml:space="preserve">. </w:t>
      </w:r>
      <w:r w:rsidR="008818ED" w:rsidRPr="008818ED">
        <w:rPr>
          <w:rFonts w:ascii="Arial" w:hAnsi="Arial" w:cs="Arial"/>
          <w:lang w:val="es-US"/>
        </w:rPr>
        <w:t>De acuerdo con</w:t>
      </w:r>
      <w:r w:rsidR="007307B5" w:rsidRPr="008818ED">
        <w:rPr>
          <w:rFonts w:ascii="Arial" w:hAnsi="Arial" w:cs="Arial"/>
          <w:lang w:val="es-US"/>
        </w:rPr>
        <w:t xml:space="preserve"> SOMTA, </w:t>
      </w:r>
      <w:r w:rsidR="008818ED" w:rsidRPr="008818ED">
        <w:rPr>
          <w:rFonts w:ascii="Arial" w:hAnsi="Arial" w:cs="Arial"/>
          <w:lang w:val="es-US"/>
        </w:rPr>
        <w:t>el Departamento está comprometido a proveer conseje</w:t>
      </w:r>
      <w:r w:rsidR="008818ED">
        <w:rPr>
          <w:rFonts w:ascii="Arial" w:hAnsi="Arial" w:cs="Arial"/>
          <w:lang w:val="es-US"/>
        </w:rPr>
        <w:t>ría y tratamiento comprensivo de alta calidad para el delincuente sexual</w:t>
      </w:r>
      <w:r w:rsidR="007307B5" w:rsidRPr="008818ED">
        <w:rPr>
          <w:rFonts w:ascii="Arial" w:hAnsi="Arial" w:cs="Arial"/>
          <w:lang w:val="es-US"/>
        </w:rPr>
        <w:t>.</w:t>
      </w:r>
      <w:r w:rsidR="00E35A75" w:rsidRPr="008818ED">
        <w:rPr>
          <w:rFonts w:ascii="Arial" w:hAnsi="Arial" w:cs="Arial"/>
          <w:lang w:val="es-US"/>
        </w:rPr>
        <w:t xml:space="preserve"> </w:t>
      </w:r>
      <w:r w:rsidR="008818ED" w:rsidRPr="008818ED">
        <w:rPr>
          <w:rFonts w:ascii="Arial" w:hAnsi="Arial" w:cs="Arial"/>
          <w:lang w:val="es-US"/>
        </w:rPr>
        <w:t>El propósito primario del programa es de reduc</w:t>
      </w:r>
      <w:r w:rsidR="008818ED">
        <w:rPr>
          <w:rFonts w:ascii="Arial" w:hAnsi="Arial" w:cs="Arial"/>
          <w:lang w:val="es-US"/>
        </w:rPr>
        <w:t>i</w:t>
      </w:r>
      <w:r w:rsidR="008818ED" w:rsidRPr="008818ED">
        <w:rPr>
          <w:rFonts w:ascii="Arial" w:hAnsi="Arial" w:cs="Arial"/>
          <w:lang w:val="es-US"/>
        </w:rPr>
        <w:t>r la probabilidad de volver a delinquir p</w:t>
      </w:r>
      <w:r w:rsidR="0072744C">
        <w:rPr>
          <w:rFonts w:ascii="Arial" w:hAnsi="Arial" w:cs="Arial"/>
          <w:lang w:val="es-US"/>
        </w:rPr>
        <w:t>a</w:t>
      </w:r>
      <w:r w:rsidR="008818ED" w:rsidRPr="008818ED">
        <w:rPr>
          <w:rFonts w:ascii="Arial" w:hAnsi="Arial" w:cs="Arial"/>
          <w:lang w:val="es-US"/>
        </w:rPr>
        <w:t>r</w:t>
      </w:r>
      <w:r w:rsidR="0072744C">
        <w:rPr>
          <w:rFonts w:ascii="Arial" w:hAnsi="Arial" w:cs="Arial"/>
          <w:lang w:val="es-US"/>
        </w:rPr>
        <w:t>a</w:t>
      </w:r>
      <w:r w:rsidR="008818ED" w:rsidRPr="008818ED">
        <w:rPr>
          <w:rFonts w:ascii="Arial" w:hAnsi="Arial" w:cs="Arial"/>
          <w:lang w:val="es-US"/>
        </w:rPr>
        <w:t xml:space="preserve"> los</w:t>
      </w:r>
      <w:r w:rsidR="008818ED">
        <w:rPr>
          <w:rFonts w:ascii="Arial" w:hAnsi="Arial" w:cs="Arial"/>
          <w:lang w:val="es-US"/>
        </w:rPr>
        <w:t xml:space="preserve"> que participan en el control de sus pensamientos y comportamientos que conllevan a delinquir sexualmente</w:t>
      </w:r>
      <w:r w:rsidR="007307B5" w:rsidRPr="008818ED">
        <w:rPr>
          <w:rFonts w:ascii="Arial" w:hAnsi="Arial" w:cs="Arial"/>
          <w:lang w:val="es-US"/>
        </w:rPr>
        <w:t xml:space="preserve">. </w:t>
      </w:r>
    </w:p>
    <w:p w14:paraId="4D821053" w14:textId="77777777" w:rsidR="00F65999" w:rsidRPr="008818ED" w:rsidRDefault="00F65999">
      <w:pPr>
        <w:pStyle w:val="NormalWeb"/>
        <w:spacing w:before="0" w:beforeAutospacing="0" w:after="0" w:afterAutospacing="0"/>
        <w:rPr>
          <w:rFonts w:ascii="Arial" w:hAnsi="Arial" w:cs="Arial"/>
          <w:lang w:val="es-US"/>
        </w:rPr>
      </w:pPr>
    </w:p>
    <w:p w14:paraId="11B91426" w14:textId="77777777" w:rsidR="00F65999" w:rsidRPr="008818ED" w:rsidRDefault="00F65999">
      <w:pPr>
        <w:pStyle w:val="NormalWeb"/>
        <w:spacing w:before="0" w:beforeAutospacing="0" w:after="0" w:afterAutospacing="0"/>
        <w:rPr>
          <w:rFonts w:ascii="Arial" w:hAnsi="Arial" w:cs="Arial"/>
          <w:lang w:val="es-US"/>
        </w:rPr>
      </w:pPr>
    </w:p>
    <w:p w14:paraId="0446C109" w14:textId="77777777" w:rsidR="0082291C" w:rsidRPr="00FF0E62" w:rsidRDefault="008818ED" w:rsidP="0082291C">
      <w:pPr>
        <w:pStyle w:val="z-TopofForm"/>
        <w:jc w:val="center"/>
        <w:rPr>
          <w:rFonts w:ascii="Arial" w:hAnsi="Arial" w:cs="Arial"/>
          <w:b/>
          <w:sz w:val="28"/>
          <w:szCs w:val="28"/>
          <w:lang w:val="es-US" w:eastAsia="ja-JP"/>
        </w:rPr>
      </w:pPr>
      <w:r w:rsidRPr="00FF0E62">
        <w:rPr>
          <w:rFonts w:ascii="Arial" w:hAnsi="Arial" w:cs="Arial"/>
          <w:b/>
          <w:sz w:val="28"/>
          <w:szCs w:val="28"/>
          <w:lang w:val="es-US" w:eastAsia="ja-JP"/>
        </w:rPr>
        <w:t>FILOSOFIA</w:t>
      </w:r>
    </w:p>
    <w:p w14:paraId="296837D5" w14:textId="77777777" w:rsidR="0082291C" w:rsidRPr="00FF0E62" w:rsidRDefault="0082291C" w:rsidP="000C1A6A">
      <w:pPr>
        <w:pStyle w:val="z-TopofForm"/>
        <w:jc w:val="left"/>
        <w:rPr>
          <w:rFonts w:ascii="Arial" w:hAnsi="Arial" w:cs="Arial"/>
          <w:szCs w:val="24"/>
          <w:lang w:val="es-US" w:eastAsia="ja-JP"/>
        </w:rPr>
      </w:pPr>
    </w:p>
    <w:p w14:paraId="1E32BDBF" w14:textId="79AC6B08" w:rsidR="00F65999" w:rsidRPr="00A80A23" w:rsidRDefault="003F43E3">
      <w:pPr>
        <w:rPr>
          <w:rFonts w:ascii="Arial" w:hAnsi="Arial" w:cs="Arial"/>
          <w:sz w:val="24"/>
          <w:szCs w:val="24"/>
          <w:lang w:val="es-US" w:eastAsia="ja-JP"/>
        </w:rPr>
      </w:pPr>
      <w:r w:rsidRPr="008818ED">
        <w:rPr>
          <w:rFonts w:ascii="Arial" w:hAnsi="Arial" w:cs="Arial"/>
          <w:sz w:val="24"/>
          <w:szCs w:val="24"/>
          <w:lang w:val="es-US" w:eastAsia="ja-JP"/>
        </w:rPr>
        <w:t>DOCCS</w:t>
      </w:r>
      <w:r w:rsidR="00483379" w:rsidRPr="008818ED">
        <w:rPr>
          <w:rFonts w:ascii="Arial" w:hAnsi="Arial" w:cs="Arial"/>
          <w:sz w:val="24"/>
          <w:szCs w:val="24"/>
          <w:lang w:val="es-US" w:eastAsia="ja-JP"/>
        </w:rPr>
        <w:t xml:space="preserve"> </w:t>
      </w:r>
      <w:r w:rsidR="000C1A6A">
        <w:rPr>
          <w:rFonts w:ascii="Arial" w:hAnsi="Arial" w:cs="Arial"/>
          <w:sz w:val="24"/>
          <w:szCs w:val="24"/>
          <w:lang w:val="es-US" w:eastAsia="ja-JP"/>
        </w:rPr>
        <w:t>conduce</w:t>
      </w:r>
      <w:r w:rsidR="008818ED" w:rsidRPr="008818ED">
        <w:rPr>
          <w:rFonts w:ascii="Arial" w:hAnsi="Arial" w:cs="Arial"/>
          <w:sz w:val="24"/>
          <w:szCs w:val="24"/>
          <w:lang w:val="es-US" w:eastAsia="ja-JP"/>
        </w:rPr>
        <w:t xml:space="preserve"> la consejería y tratamiento para el delincuente sexual</w:t>
      </w:r>
      <w:r w:rsidR="00483379" w:rsidRPr="008818ED">
        <w:rPr>
          <w:rFonts w:ascii="Arial" w:hAnsi="Arial" w:cs="Arial"/>
          <w:sz w:val="24"/>
          <w:szCs w:val="24"/>
          <w:lang w:val="es-US" w:eastAsia="ja-JP"/>
        </w:rPr>
        <w:t xml:space="preserve"> </w:t>
      </w:r>
      <w:r w:rsidR="008818ED" w:rsidRPr="008818ED">
        <w:rPr>
          <w:rFonts w:ascii="Arial" w:hAnsi="Arial" w:cs="Arial"/>
          <w:sz w:val="24"/>
          <w:szCs w:val="24"/>
          <w:lang w:val="es-US" w:eastAsia="ja-JP"/>
        </w:rPr>
        <w:t>bajo la premis</w:t>
      </w:r>
      <w:r w:rsidR="008818ED">
        <w:rPr>
          <w:rFonts w:ascii="Arial" w:hAnsi="Arial" w:cs="Arial"/>
          <w:sz w:val="24"/>
          <w:szCs w:val="24"/>
          <w:lang w:val="es-US" w:eastAsia="ja-JP"/>
        </w:rPr>
        <w:t>a</w:t>
      </w:r>
      <w:r w:rsidR="008818ED" w:rsidRPr="008818ED">
        <w:rPr>
          <w:rFonts w:ascii="Arial" w:hAnsi="Arial" w:cs="Arial"/>
          <w:sz w:val="24"/>
          <w:szCs w:val="24"/>
          <w:lang w:val="es-US" w:eastAsia="ja-JP"/>
        </w:rPr>
        <w:t xml:space="preserve"> de que los delincuentes sexuale</w:t>
      </w:r>
      <w:r w:rsidR="008818ED">
        <w:rPr>
          <w:rFonts w:ascii="Arial" w:hAnsi="Arial" w:cs="Arial"/>
          <w:sz w:val="24"/>
          <w:szCs w:val="24"/>
          <w:lang w:val="es-US" w:eastAsia="ja-JP"/>
        </w:rPr>
        <w:t xml:space="preserve">s pueden cambiar y que el comportamiento de </w:t>
      </w:r>
      <w:r w:rsidR="00A80A23">
        <w:rPr>
          <w:rFonts w:ascii="Arial" w:hAnsi="Arial" w:cs="Arial"/>
          <w:sz w:val="24"/>
          <w:szCs w:val="24"/>
          <w:lang w:val="es-US" w:eastAsia="ja-JP"/>
        </w:rPr>
        <w:t>re-de</w:t>
      </w:r>
      <w:r w:rsidR="008818ED">
        <w:rPr>
          <w:rFonts w:ascii="Arial" w:hAnsi="Arial" w:cs="Arial"/>
          <w:sz w:val="24"/>
          <w:szCs w:val="24"/>
          <w:lang w:val="es-US" w:eastAsia="ja-JP"/>
        </w:rPr>
        <w:t>linquir sexualmente puede re</w:t>
      </w:r>
      <w:r w:rsidR="00A80A23">
        <w:rPr>
          <w:rFonts w:ascii="Arial" w:hAnsi="Arial" w:cs="Arial"/>
          <w:sz w:val="24"/>
          <w:szCs w:val="24"/>
          <w:lang w:val="es-US" w:eastAsia="ja-JP"/>
        </w:rPr>
        <w:t xml:space="preserve">ducirse </w:t>
      </w:r>
      <w:r w:rsidR="008818ED">
        <w:rPr>
          <w:rFonts w:ascii="Arial" w:hAnsi="Arial" w:cs="Arial"/>
          <w:sz w:val="24"/>
          <w:szCs w:val="24"/>
          <w:lang w:val="es-US" w:eastAsia="ja-JP"/>
        </w:rPr>
        <w:t>por medio de</w:t>
      </w:r>
      <w:r w:rsidR="0072744C">
        <w:rPr>
          <w:rFonts w:ascii="Arial" w:hAnsi="Arial" w:cs="Arial"/>
          <w:sz w:val="24"/>
          <w:szCs w:val="24"/>
          <w:lang w:val="es-US" w:eastAsia="ja-JP"/>
        </w:rPr>
        <w:t xml:space="preserve"> la</w:t>
      </w:r>
      <w:r w:rsidR="008818ED">
        <w:rPr>
          <w:rFonts w:ascii="Arial" w:hAnsi="Arial" w:cs="Arial"/>
          <w:sz w:val="24"/>
          <w:szCs w:val="24"/>
          <w:lang w:val="es-US" w:eastAsia="ja-JP"/>
        </w:rPr>
        <w:t xml:space="preserve"> consejería y tratamiento</w:t>
      </w:r>
      <w:r w:rsidR="00483379" w:rsidRPr="008818ED">
        <w:rPr>
          <w:rFonts w:ascii="Arial" w:hAnsi="Arial" w:cs="Arial"/>
          <w:sz w:val="24"/>
          <w:szCs w:val="24"/>
          <w:lang w:val="es-US" w:eastAsia="ja-JP"/>
        </w:rPr>
        <w:t xml:space="preserve">. </w:t>
      </w:r>
      <w:r w:rsidR="000C1A6A">
        <w:rPr>
          <w:rFonts w:ascii="Arial" w:hAnsi="Arial" w:cs="Arial"/>
          <w:sz w:val="24"/>
          <w:szCs w:val="24"/>
          <w:lang w:val="es-US" w:eastAsia="ja-JP"/>
        </w:rPr>
        <w:t xml:space="preserve"> </w:t>
      </w:r>
      <w:r w:rsidR="008818ED" w:rsidRPr="00A80A23">
        <w:rPr>
          <w:rFonts w:ascii="Arial" w:hAnsi="Arial" w:cs="Arial"/>
          <w:sz w:val="24"/>
          <w:szCs w:val="24"/>
          <w:lang w:val="es-US" w:eastAsia="ja-JP"/>
        </w:rPr>
        <w:t>El Departamento está dedicado a proveer un enfoque comprensivo</w:t>
      </w:r>
      <w:r w:rsidR="00A80A23" w:rsidRPr="00A80A23">
        <w:rPr>
          <w:rFonts w:ascii="Arial" w:hAnsi="Arial" w:cs="Arial"/>
          <w:sz w:val="24"/>
          <w:szCs w:val="24"/>
          <w:lang w:val="es-US" w:eastAsia="ja-JP"/>
        </w:rPr>
        <w:t xml:space="preserve"> a la evaluación terapéutica, evaluación</w:t>
      </w:r>
      <w:r w:rsidR="008375B5" w:rsidRPr="00A80A23">
        <w:rPr>
          <w:rFonts w:ascii="Arial" w:hAnsi="Arial" w:cs="Arial"/>
          <w:sz w:val="24"/>
          <w:szCs w:val="24"/>
          <w:lang w:val="es-US" w:eastAsia="ja-JP"/>
        </w:rPr>
        <w:t xml:space="preserve">, </w:t>
      </w:r>
      <w:r w:rsidR="00A80A23" w:rsidRPr="00A80A23">
        <w:rPr>
          <w:rFonts w:ascii="Arial" w:hAnsi="Arial" w:cs="Arial"/>
          <w:sz w:val="24"/>
          <w:szCs w:val="24"/>
          <w:lang w:val="es-US" w:eastAsia="ja-JP"/>
        </w:rPr>
        <w:t>consejería y tratamiento</w:t>
      </w:r>
      <w:r w:rsidR="00F30AC6" w:rsidRPr="00A80A23">
        <w:rPr>
          <w:rFonts w:ascii="Arial" w:hAnsi="Arial" w:cs="Arial"/>
          <w:sz w:val="24"/>
          <w:szCs w:val="24"/>
          <w:lang w:val="es-US" w:eastAsia="ja-JP"/>
        </w:rPr>
        <w:t xml:space="preserve">, </w:t>
      </w:r>
      <w:r w:rsidR="00A80A23" w:rsidRPr="00A80A23">
        <w:rPr>
          <w:rFonts w:ascii="Arial" w:hAnsi="Arial" w:cs="Arial"/>
          <w:sz w:val="24"/>
          <w:szCs w:val="24"/>
          <w:lang w:val="es-US" w:eastAsia="ja-JP"/>
        </w:rPr>
        <w:t xml:space="preserve">e intervención para los </w:t>
      </w:r>
      <w:r w:rsidR="000C1A6A">
        <w:rPr>
          <w:rFonts w:ascii="Arial" w:hAnsi="Arial" w:cs="Arial"/>
          <w:sz w:val="24"/>
          <w:szCs w:val="24"/>
          <w:lang w:val="es-US" w:eastAsia="ja-JP"/>
        </w:rPr>
        <w:t>individuos</w:t>
      </w:r>
      <w:r w:rsidR="00A80A23" w:rsidRPr="00A80A23">
        <w:rPr>
          <w:rFonts w:ascii="Arial" w:hAnsi="Arial" w:cs="Arial"/>
          <w:sz w:val="24"/>
          <w:szCs w:val="24"/>
          <w:lang w:val="es-US" w:eastAsia="ja-JP"/>
        </w:rPr>
        <w:t xml:space="preserve"> adultos.</w:t>
      </w:r>
      <w:r w:rsidR="00E35A75" w:rsidRPr="00A80A23">
        <w:rPr>
          <w:rFonts w:ascii="Arial" w:hAnsi="Arial" w:cs="Arial"/>
          <w:sz w:val="24"/>
          <w:szCs w:val="24"/>
          <w:lang w:val="es-US" w:eastAsia="ja-JP"/>
        </w:rPr>
        <w:t xml:space="preserve"> </w:t>
      </w:r>
      <w:r w:rsidR="00A80A23" w:rsidRPr="00A80A23">
        <w:rPr>
          <w:rFonts w:ascii="Arial" w:hAnsi="Arial" w:cs="Arial"/>
          <w:sz w:val="24"/>
          <w:szCs w:val="24"/>
          <w:lang w:val="es-US" w:eastAsia="ja-JP"/>
        </w:rPr>
        <w:t>Esto se logra por medio de la aplicación de reunion</w:t>
      </w:r>
      <w:r w:rsidR="00A80A23">
        <w:rPr>
          <w:rFonts w:ascii="Arial" w:hAnsi="Arial" w:cs="Arial"/>
          <w:sz w:val="24"/>
          <w:szCs w:val="24"/>
          <w:lang w:val="es-US" w:eastAsia="ja-JP"/>
        </w:rPr>
        <w:t>e</w:t>
      </w:r>
      <w:r w:rsidR="00A80A23" w:rsidRPr="00A80A23">
        <w:rPr>
          <w:rFonts w:ascii="Arial" w:hAnsi="Arial" w:cs="Arial"/>
          <w:sz w:val="24"/>
          <w:szCs w:val="24"/>
          <w:lang w:val="es-US" w:eastAsia="ja-JP"/>
        </w:rPr>
        <w:t>s individuales</w:t>
      </w:r>
      <w:r w:rsidR="00F30AC6" w:rsidRPr="00A80A23">
        <w:rPr>
          <w:rFonts w:ascii="Arial" w:hAnsi="Arial" w:cs="Arial"/>
          <w:sz w:val="24"/>
          <w:szCs w:val="24"/>
          <w:lang w:val="es-US" w:eastAsia="ja-JP"/>
        </w:rPr>
        <w:t xml:space="preserve">, </w:t>
      </w:r>
      <w:r w:rsidR="00A80A23" w:rsidRPr="00A80A23">
        <w:rPr>
          <w:rFonts w:ascii="Arial" w:hAnsi="Arial" w:cs="Arial"/>
          <w:sz w:val="24"/>
          <w:szCs w:val="24"/>
          <w:lang w:val="es-US" w:eastAsia="ja-JP"/>
        </w:rPr>
        <w:t>terapia de grupo y sesiones psico</w:t>
      </w:r>
      <w:r w:rsidR="00A80A23">
        <w:rPr>
          <w:rFonts w:ascii="Arial" w:hAnsi="Arial" w:cs="Arial"/>
          <w:sz w:val="24"/>
          <w:szCs w:val="24"/>
          <w:lang w:val="es-US" w:eastAsia="ja-JP"/>
        </w:rPr>
        <w:t>educativas, provisto con tiempo suficiente pare edificar alianzas terapéuticas fuertes y para identificar y enfocar en los asuntos y preocupaciones subyacentes.</w:t>
      </w:r>
    </w:p>
    <w:p w14:paraId="1BA61A49" w14:textId="77777777" w:rsidR="00F65999" w:rsidRPr="00A80A23" w:rsidRDefault="00F65999">
      <w:pPr>
        <w:rPr>
          <w:rFonts w:ascii="Arial" w:hAnsi="Arial" w:cs="Arial"/>
          <w:sz w:val="24"/>
          <w:szCs w:val="24"/>
          <w:lang w:val="es-US"/>
        </w:rPr>
      </w:pPr>
    </w:p>
    <w:p w14:paraId="4E4B2A73" w14:textId="77777777" w:rsidR="00305599" w:rsidRPr="00A80A23" w:rsidRDefault="00A80A23" w:rsidP="00D170A1">
      <w:pPr>
        <w:pStyle w:val="z-TopofForm"/>
        <w:rPr>
          <w:rFonts w:ascii="Arial" w:hAnsi="Arial" w:cs="Arial"/>
          <w:szCs w:val="24"/>
          <w:lang w:val="es-US" w:eastAsia="ja-JP"/>
        </w:rPr>
      </w:pPr>
      <w:r w:rsidRPr="00A80A23">
        <w:rPr>
          <w:rFonts w:ascii="Arial" w:hAnsi="Arial" w:cs="Arial"/>
          <w:szCs w:val="24"/>
          <w:lang w:val="es-US" w:eastAsia="ja-JP"/>
        </w:rPr>
        <w:t>La filosofía del Departamento sobre la consejer</w:t>
      </w:r>
      <w:r>
        <w:rPr>
          <w:rFonts w:ascii="Arial" w:hAnsi="Arial" w:cs="Arial"/>
          <w:szCs w:val="24"/>
          <w:lang w:val="es-US" w:eastAsia="ja-JP"/>
        </w:rPr>
        <w:t>ía para los delincuentes sexuales incorpora las siguientes creencias</w:t>
      </w:r>
      <w:r w:rsidR="007307B5" w:rsidRPr="00A80A23">
        <w:rPr>
          <w:rFonts w:ascii="Arial" w:hAnsi="Arial" w:cs="Arial"/>
          <w:szCs w:val="24"/>
          <w:lang w:val="es-US" w:eastAsia="ja-JP"/>
        </w:rPr>
        <w:t>:</w:t>
      </w:r>
    </w:p>
    <w:p w14:paraId="34A86601" w14:textId="77777777" w:rsidR="00F65999" w:rsidRPr="00A80A23" w:rsidRDefault="00F65999">
      <w:pPr>
        <w:pStyle w:val="z-TopofForm"/>
        <w:rPr>
          <w:rFonts w:ascii="Arial" w:hAnsi="Arial" w:cs="Arial"/>
          <w:szCs w:val="24"/>
          <w:lang w:val="es-US" w:eastAsia="ja-JP"/>
        </w:rPr>
      </w:pPr>
    </w:p>
    <w:p w14:paraId="3B5E013E" w14:textId="77777777" w:rsidR="00F65999" w:rsidRPr="00A80A23" w:rsidRDefault="00A80A23">
      <w:pPr>
        <w:pStyle w:val="z-TopofForm"/>
        <w:numPr>
          <w:ilvl w:val="0"/>
          <w:numId w:val="46"/>
        </w:numPr>
        <w:rPr>
          <w:rFonts w:ascii="Arial" w:hAnsi="Arial" w:cs="Arial"/>
          <w:szCs w:val="24"/>
          <w:lang w:val="es-US" w:eastAsia="ja-JP"/>
        </w:rPr>
      </w:pPr>
      <w:r w:rsidRPr="00A80A23">
        <w:rPr>
          <w:rFonts w:ascii="Arial" w:hAnsi="Arial" w:cs="Arial"/>
          <w:szCs w:val="24"/>
          <w:lang w:val="es-US" w:eastAsia="ja-JP"/>
        </w:rPr>
        <w:t xml:space="preserve">La evidencia empírica indica y apoya que la consejería y </w:t>
      </w:r>
      <w:r>
        <w:rPr>
          <w:rFonts w:ascii="Arial" w:hAnsi="Arial" w:cs="Arial"/>
          <w:szCs w:val="24"/>
          <w:lang w:val="es-US" w:eastAsia="ja-JP"/>
        </w:rPr>
        <w:t>tratamiento para el delincuente sexual es efectiva</w:t>
      </w:r>
      <w:r w:rsidR="007307B5" w:rsidRPr="00A80A23">
        <w:rPr>
          <w:rFonts w:ascii="Arial" w:hAnsi="Arial" w:cs="Arial"/>
          <w:szCs w:val="24"/>
          <w:lang w:val="es-US" w:eastAsia="ja-JP"/>
        </w:rPr>
        <w:t>.</w:t>
      </w:r>
    </w:p>
    <w:p w14:paraId="206268F0" w14:textId="77777777" w:rsidR="00F65999" w:rsidRPr="00A80A23" w:rsidRDefault="00F65999">
      <w:pPr>
        <w:pStyle w:val="z-TopofForm"/>
        <w:rPr>
          <w:rFonts w:ascii="Arial" w:hAnsi="Arial" w:cs="Arial"/>
          <w:szCs w:val="24"/>
          <w:lang w:val="es-US" w:eastAsia="ja-JP"/>
        </w:rPr>
      </w:pPr>
    </w:p>
    <w:p w14:paraId="7A60889D" w14:textId="77777777" w:rsidR="00F65999" w:rsidRPr="00A80A23" w:rsidRDefault="00A80A23">
      <w:pPr>
        <w:pStyle w:val="z-TopofForm"/>
        <w:numPr>
          <w:ilvl w:val="0"/>
          <w:numId w:val="46"/>
        </w:numPr>
        <w:rPr>
          <w:rFonts w:ascii="Arial" w:hAnsi="Arial" w:cs="Arial"/>
          <w:szCs w:val="24"/>
          <w:lang w:val="es-US" w:eastAsia="ja-JP"/>
        </w:rPr>
      </w:pPr>
      <w:r w:rsidRPr="00A80A23">
        <w:rPr>
          <w:rFonts w:ascii="Arial" w:hAnsi="Arial" w:cs="Arial"/>
          <w:szCs w:val="24"/>
          <w:lang w:val="es-US" w:eastAsia="ja-JP"/>
        </w:rPr>
        <w:t>La evaluación es vital y en marcha</w:t>
      </w:r>
      <w:r w:rsidR="007307B5" w:rsidRPr="00A80A23">
        <w:rPr>
          <w:rFonts w:ascii="Arial" w:hAnsi="Arial" w:cs="Arial"/>
          <w:szCs w:val="24"/>
          <w:lang w:val="es-US" w:eastAsia="ja-JP"/>
        </w:rPr>
        <w:t>.</w:t>
      </w:r>
    </w:p>
    <w:p w14:paraId="6465EF89" w14:textId="77777777" w:rsidR="00F65999" w:rsidRPr="00A80A23" w:rsidRDefault="00F65999">
      <w:pPr>
        <w:pStyle w:val="z-TopofForm"/>
        <w:rPr>
          <w:rFonts w:ascii="Arial" w:hAnsi="Arial" w:cs="Arial"/>
          <w:szCs w:val="24"/>
          <w:lang w:val="es-US" w:eastAsia="ja-JP"/>
        </w:rPr>
      </w:pPr>
    </w:p>
    <w:p w14:paraId="35A34864" w14:textId="0C5F5307" w:rsidR="00F65999" w:rsidRPr="00A80A23" w:rsidRDefault="00A80A23">
      <w:pPr>
        <w:pStyle w:val="z-TopofForm"/>
        <w:numPr>
          <w:ilvl w:val="0"/>
          <w:numId w:val="47"/>
        </w:numPr>
        <w:rPr>
          <w:rFonts w:ascii="Arial" w:hAnsi="Arial" w:cs="Arial"/>
          <w:szCs w:val="24"/>
          <w:lang w:val="es-US" w:eastAsia="ja-JP"/>
        </w:rPr>
      </w:pPr>
      <w:r w:rsidRPr="00A80A23">
        <w:rPr>
          <w:rFonts w:ascii="Arial" w:hAnsi="Arial" w:cs="Arial"/>
          <w:szCs w:val="24"/>
          <w:lang w:val="es-US" w:eastAsia="ja-JP"/>
        </w:rPr>
        <w:t xml:space="preserve">Los delincuentes sexuales son totalmente responsables </w:t>
      </w:r>
      <w:r w:rsidR="000C1A6A">
        <w:rPr>
          <w:rFonts w:ascii="Arial" w:hAnsi="Arial" w:cs="Arial"/>
          <w:szCs w:val="24"/>
          <w:lang w:val="es-US" w:eastAsia="ja-JP"/>
        </w:rPr>
        <w:t>por</w:t>
      </w:r>
      <w:r w:rsidRPr="00A80A23">
        <w:rPr>
          <w:rFonts w:ascii="Arial" w:hAnsi="Arial" w:cs="Arial"/>
          <w:szCs w:val="24"/>
          <w:lang w:val="es-US" w:eastAsia="ja-JP"/>
        </w:rPr>
        <w:t xml:space="preserve"> sus comportamientos y su internaliza</w:t>
      </w:r>
      <w:r>
        <w:rPr>
          <w:rFonts w:ascii="Arial" w:hAnsi="Arial" w:cs="Arial"/>
          <w:szCs w:val="24"/>
          <w:lang w:val="es-US" w:eastAsia="ja-JP"/>
        </w:rPr>
        <w:t>ción sobre la perspicacia y aceptación de la responsabilidad por estos comportamientos es posible con la consejería y tratamiento.</w:t>
      </w:r>
    </w:p>
    <w:p w14:paraId="541CF433" w14:textId="77777777" w:rsidR="00F65999" w:rsidRPr="00A80A23" w:rsidRDefault="00F65999">
      <w:pPr>
        <w:pStyle w:val="z-TopofForm"/>
        <w:rPr>
          <w:rFonts w:ascii="Arial" w:hAnsi="Arial" w:cs="Arial"/>
          <w:szCs w:val="24"/>
          <w:lang w:val="es-US" w:eastAsia="ja-JP"/>
        </w:rPr>
      </w:pPr>
    </w:p>
    <w:p w14:paraId="75D13A7E" w14:textId="18892655" w:rsidR="00F65999" w:rsidRPr="00A80A23" w:rsidRDefault="00A80A23">
      <w:pPr>
        <w:pStyle w:val="z-TopofForm"/>
        <w:numPr>
          <w:ilvl w:val="0"/>
          <w:numId w:val="47"/>
        </w:numPr>
        <w:rPr>
          <w:rFonts w:ascii="Arial" w:hAnsi="Arial" w:cs="Arial"/>
          <w:szCs w:val="24"/>
          <w:lang w:val="es-US" w:eastAsia="ja-JP"/>
        </w:rPr>
      </w:pPr>
      <w:r w:rsidRPr="00A80A23">
        <w:rPr>
          <w:rFonts w:ascii="Arial" w:hAnsi="Arial" w:cs="Arial"/>
          <w:szCs w:val="24"/>
          <w:lang w:val="es-US" w:eastAsia="ja-JP"/>
        </w:rPr>
        <w:t xml:space="preserve">El abuso sexual resulta de una serie de </w:t>
      </w:r>
      <w:r>
        <w:rPr>
          <w:rFonts w:ascii="Arial" w:hAnsi="Arial" w:cs="Arial"/>
          <w:szCs w:val="24"/>
          <w:lang w:val="es-US" w:eastAsia="ja-JP"/>
        </w:rPr>
        <w:t xml:space="preserve">decisiones tomadas por el </w:t>
      </w:r>
      <w:r w:rsidR="000C1A6A">
        <w:rPr>
          <w:rFonts w:ascii="Arial" w:hAnsi="Arial" w:cs="Arial"/>
          <w:szCs w:val="24"/>
          <w:lang w:val="es-US" w:eastAsia="ja-JP"/>
        </w:rPr>
        <w:t>individuo</w:t>
      </w:r>
      <w:r w:rsidR="007307B5" w:rsidRPr="00A80A23">
        <w:rPr>
          <w:rFonts w:ascii="Arial" w:hAnsi="Arial" w:cs="Arial"/>
          <w:szCs w:val="24"/>
          <w:lang w:val="es-US" w:eastAsia="ja-JP"/>
        </w:rPr>
        <w:t>.</w:t>
      </w:r>
      <w:r w:rsidR="00E35A75" w:rsidRPr="00A80A23">
        <w:rPr>
          <w:rFonts w:ascii="Arial" w:hAnsi="Arial" w:cs="Arial"/>
          <w:szCs w:val="24"/>
          <w:lang w:val="es-US" w:eastAsia="ja-JP"/>
        </w:rPr>
        <w:t xml:space="preserve"> </w:t>
      </w:r>
    </w:p>
    <w:p w14:paraId="76BDD82D" w14:textId="77777777" w:rsidR="00F65999" w:rsidRPr="00A80A23" w:rsidRDefault="00F65999">
      <w:pPr>
        <w:pStyle w:val="z-TopofForm"/>
        <w:rPr>
          <w:rFonts w:ascii="Arial" w:hAnsi="Arial" w:cs="Arial"/>
          <w:szCs w:val="24"/>
          <w:lang w:val="es-US" w:eastAsia="ja-JP"/>
        </w:rPr>
      </w:pPr>
    </w:p>
    <w:p w14:paraId="6C1B1F78" w14:textId="77777777" w:rsidR="00F65999" w:rsidRPr="00A80A23" w:rsidRDefault="00A80A23">
      <w:pPr>
        <w:pStyle w:val="z-TopofForm"/>
        <w:numPr>
          <w:ilvl w:val="0"/>
          <w:numId w:val="47"/>
        </w:numPr>
        <w:rPr>
          <w:rFonts w:ascii="Arial" w:hAnsi="Arial" w:cs="Arial"/>
          <w:szCs w:val="24"/>
          <w:lang w:val="es-US" w:eastAsia="ja-JP"/>
        </w:rPr>
      </w:pPr>
      <w:r w:rsidRPr="00A80A23">
        <w:rPr>
          <w:rFonts w:ascii="Arial" w:hAnsi="Arial" w:cs="Arial"/>
          <w:szCs w:val="24"/>
          <w:lang w:val="es-US" w:eastAsia="ja-JP"/>
        </w:rPr>
        <w:t>Es posible que los individuos aprendan a mon</w:t>
      </w:r>
      <w:r>
        <w:rPr>
          <w:rFonts w:ascii="Arial" w:hAnsi="Arial" w:cs="Arial"/>
          <w:szCs w:val="24"/>
          <w:lang w:val="es-US" w:eastAsia="ja-JP"/>
        </w:rPr>
        <w:t>i</w:t>
      </w:r>
      <w:r w:rsidRPr="00A80A23">
        <w:rPr>
          <w:rFonts w:ascii="Arial" w:hAnsi="Arial" w:cs="Arial"/>
          <w:szCs w:val="24"/>
          <w:lang w:val="es-US" w:eastAsia="ja-JP"/>
        </w:rPr>
        <w:t>torear y controlar los pe</w:t>
      </w:r>
      <w:r>
        <w:rPr>
          <w:rFonts w:ascii="Arial" w:hAnsi="Arial" w:cs="Arial"/>
          <w:szCs w:val="24"/>
          <w:lang w:val="es-US" w:eastAsia="ja-JP"/>
        </w:rPr>
        <w:t>nsamientos y comportamientos que pueden conducir a la delincuencia sexual.</w:t>
      </w:r>
    </w:p>
    <w:p w14:paraId="679338CD" w14:textId="77777777" w:rsidR="00F65999" w:rsidRPr="00A80A23" w:rsidRDefault="00F65999">
      <w:pPr>
        <w:pStyle w:val="z-TopofForm"/>
        <w:rPr>
          <w:rFonts w:ascii="Arial" w:hAnsi="Arial" w:cs="Arial"/>
          <w:szCs w:val="24"/>
          <w:lang w:val="es-US" w:eastAsia="ja-JP"/>
        </w:rPr>
      </w:pPr>
    </w:p>
    <w:p w14:paraId="15F6F435" w14:textId="658A7683" w:rsidR="00F65999" w:rsidRPr="00A80A23" w:rsidRDefault="00A80A23">
      <w:pPr>
        <w:pStyle w:val="z-TopofForm"/>
        <w:numPr>
          <w:ilvl w:val="0"/>
          <w:numId w:val="47"/>
        </w:numPr>
        <w:rPr>
          <w:rFonts w:ascii="Arial" w:hAnsi="Arial" w:cs="Arial"/>
          <w:szCs w:val="24"/>
          <w:lang w:val="es-US" w:eastAsia="ja-JP"/>
        </w:rPr>
      </w:pPr>
      <w:r w:rsidRPr="00A80A23">
        <w:rPr>
          <w:rFonts w:ascii="Arial" w:hAnsi="Arial" w:cs="Arial"/>
          <w:szCs w:val="24"/>
          <w:lang w:val="es-US" w:eastAsia="ja-JP"/>
        </w:rPr>
        <w:t>Los servicios de consejería y tratamiento para los d</w:t>
      </w:r>
      <w:r>
        <w:rPr>
          <w:rFonts w:ascii="Arial" w:hAnsi="Arial" w:cs="Arial"/>
          <w:szCs w:val="24"/>
          <w:lang w:val="es-US" w:eastAsia="ja-JP"/>
        </w:rPr>
        <w:t>elincuentes sexuales tiene</w:t>
      </w:r>
      <w:r w:rsidR="00E90585">
        <w:rPr>
          <w:rFonts w:ascii="Arial" w:hAnsi="Arial" w:cs="Arial"/>
          <w:szCs w:val="24"/>
          <w:lang w:val="es-US" w:eastAsia="ja-JP"/>
        </w:rPr>
        <w:t>n</w:t>
      </w:r>
      <w:r>
        <w:rPr>
          <w:rFonts w:ascii="Arial" w:hAnsi="Arial" w:cs="Arial"/>
          <w:szCs w:val="24"/>
          <w:lang w:val="es-US" w:eastAsia="ja-JP"/>
        </w:rPr>
        <w:t xml:space="preserve"> que proveerse de una manera profesion</w:t>
      </w:r>
      <w:r w:rsidR="00A27001">
        <w:rPr>
          <w:rFonts w:ascii="Arial" w:hAnsi="Arial" w:cs="Arial"/>
          <w:szCs w:val="24"/>
          <w:lang w:val="es-US" w:eastAsia="ja-JP"/>
        </w:rPr>
        <w:t>a</w:t>
      </w:r>
      <w:r>
        <w:rPr>
          <w:rFonts w:ascii="Arial" w:hAnsi="Arial" w:cs="Arial"/>
          <w:szCs w:val="24"/>
          <w:lang w:val="es-US" w:eastAsia="ja-JP"/>
        </w:rPr>
        <w:t>l y ética</w:t>
      </w:r>
      <w:r w:rsidR="007307B5" w:rsidRPr="00A80A23">
        <w:rPr>
          <w:rFonts w:ascii="Arial" w:hAnsi="Arial" w:cs="Arial"/>
          <w:szCs w:val="24"/>
          <w:lang w:val="es-US" w:eastAsia="ja-JP"/>
        </w:rPr>
        <w:t>.</w:t>
      </w:r>
    </w:p>
    <w:p w14:paraId="3E033FAA" w14:textId="77777777" w:rsidR="00F65999" w:rsidRPr="00A80A23" w:rsidRDefault="00F65999">
      <w:pPr>
        <w:pStyle w:val="z-TopofForm"/>
        <w:rPr>
          <w:rFonts w:ascii="Arial" w:hAnsi="Arial" w:cs="Arial"/>
          <w:szCs w:val="24"/>
          <w:lang w:val="es-US" w:eastAsia="ja-JP"/>
        </w:rPr>
      </w:pPr>
    </w:p>
    <w:p w14:paraId="1DAE2F42" w14:textId="3DFE6A98" w:rsidR="00F65999" w:rsidRDefault="00A27001">
      <w:pPr>
        <w:pStyle w:val="z-TopofForm"/>
        <w:numPr>
          <w:ilvl w:val="0"/>
          <w:numId w:val="47"/>
        </w:numPr>
        <w:rPr>
          <w:rFonts w:ascii="Arial" w:hAnsi="Arial" w:cs="Arial"/>
          <w:szCs w:val="24"/>
          <w:lang w:val="es-US" w:eastAsia="ja-JP"/>
        </w:rPr>
      </w:pPr>
      <w:r w:rsidRPr="00A27001">
        <w:rPr>
          <w:rFonts w:ascii="Arial" w:hAnsi="Arial" w:cs="Arial"/>
          <w:szCs w:val="24"/>
          <w:lang w:val="es-US" w:eastAsia="ja-JP"/>
        </w:rPr>
        <w:t xml:space="preserve">El Departamento de Correcciones y Supervisión Comunitaria </w:t>
      </w:r>
      <w:r w:rsidR="00E90585">
        <w:rPr>
          <w:rFonts w:ascii="Arial" w:hAnsi="Arial" w:cs="Arial"/>
          <w:szCs w:val="24"/>
          <w:lang w:val="es-US" w:eastAsia="ja-JP"/>
        </w:rPr>
        <w:t>NYS</w:t>
      </w:r>
      <w:r w:rsidR="00BF2162" w:rsidRPr="00A27001">
        <w:rPr>
          <w:rFonts w:ascii="Arial" w:hAnsi="Arial" w:cs="Arial"/>
          <w:szCs w:val="24"/>
          <w:lang w:val="es-US" w:eastAsia="ja-JP"/>
        </w:rPr>
        <w:t xml:space="preserve"> </w:t>
      </w:r>
      <w:r w:rsidR="00D462FA" w:rsidRPr="00A27001">
        <w:rPr>
          <w:rFonts w:ascii="Arial" w:hAnsi="Arial" w:cs="Arial"/>
          <w:szCs w:val="24"/>
          <w:lang w:val="es-US" w:eastAsia="ja-JP"/>
        </w:rPr>
        <w:t xml:space="preserve">(DOCCS) </w:t>
      </w:r>
      <w:r w:rsidRPr="00A27001">
        <w:rPr>
          <w:rFonts w:ascii="Arial" w:hAnsi="Arial" w:cs="Arial"/>
          <w:szCs w:val="24"/>
          <w:lang w:val="es-US" w:eastAsia="ja-JP"/>
        </w:rPr>
        <w:t>tiene como política de proveer participación</w:t>
      </w:r>
      <w:r>
        <w:rPr>
          <w:rFonts w:ascii="Arial" w:hAnsi="Arial" w:cs="Arial"/>
          <w:szCs w:val="24"/>
          <w:lang w:val="es-US" w:eastAsia="ja-JP"/>
        </w:rPr>
        <w:t xml:space="preserve"> total y justa en todos sus programas y servicios a los </w:t>
      </w:r>
      <w:r w:rsidR="00E90585">
        <w:rPr>
          <w:rFonts w:ascii="Arial" w:hAnsi="Arial" w:cs="Arial"/>
          <w:szCs w:val="24"/>
          <w:lang w:val="es-US" w:eastAsia="ja-JP"/>
        </w:rPr>
        <w:t>individuos</w:t>
      </w:r>
      <w:r>
        <w:rPr>
          <w:rFonts w:ascii="Arial" w:hAnsi="Arial" w:cs="Arial"/>
          <w:szCs w:val="24"/>
          <w:lang w:val="es-US" w:eastAsia="ja-JP"/>
        </w:rPr>
        <w:t xml:space="preserve"> sin discrimen basado en</w:t>
      </w:r>
      <w:r w:rsidR="00D462FA" w:rsidRPr="00A27001">
        <w:rPr>
          <w:rFonts w:ascii="Arial" w:hAnsi="Arial" w:cs="Arial"/>
          <w:szCs w:val="24"/>
          <w:lang w:val="es-US" w:eastAsia="ja-JP"/>
        </w:rPr>
        <w:t xml:space="preserve"> </w:t>
      </w:r>
      <w:r>
        <w:rPr>
          <w:rFonts w:ascii="Arial" w:hAnsi="Arial" w:cs="Arial"/>
          <w:szCs w:val="24"/>
          <w:lang w:val="es-US" w:eastAsia="ja-JP"/>
        </w:rPr>
        <w:t>edad</w:t>
      </w:r>
      <w:r w:rsidR="00D462FA" w:rsidRPr="00A27001">
        <w:rPr>
          <w:rFonts w:ascii="Arial" w:hAnsi="Arial" w:cs="Arial"/>
          <w:szCs w:val="24"/>
          <w:lang w:val="es-US" w:eastAsia="ja-JP"/>
        </w:rPr>
        <w:t>, ra</w:t>
      </w:r>
      <w:r>
        <w:rPr>
          <w:rFonts w:ascii="Arial" w:hAnsi="Arial" w:cs="Arial"/>
          <w:szCs w:val="24"/>
          <w:lang w:val="es-US" w:eastAsia="ja-JP"/>
        </w:rPr>
        <w:t>za</w:t>
      </w:r>
      <w:r w:rsidR="00D462FA" w:rsidRPr="00A27001">
        <w:rPr>
          <w:rFonts w:ascii="Arial" w:hAnsi="Arial" w:cs="Arial"/>
          <w:szCs w:val="24"/>
          <w:lang w:val="es-US" w:eastAsia="ja-JP"/>
        </w:rPr>
        <w:t xml:space="preserve">, </w:t>
      </w:r>
      <w:r>
        <w:rPr>
          <w:rFonts w:ascii="Arial" w:hAnsi="Arial" w:cs="Arial"/>
          <w:szCs w:val="24"/>
          <w:lang w:val="es-US" w:eastAsia="ja-JP"/>
        </w:rPr>
        <w:t>religión</w:t>
      </w:r>
      <w:r w:rsidR="00D462FA" w:rsidRPr="00A27001">
        <w:rPr>
          <w:rFonts w:ascii="Arial" w:hAnsi="Arial" w:cs="Arial"/>
          <w:szCs w:val="24"/>
          <w:lang w:val="es-US" w:eastAsia="ja-JP"/>
        </w:rPr>
        <w:t xml:space="preserve">, color, </w:t>
      </w:r>
      <w:r w:rsidRPr="00A27001">
        <w:rPr>
          <w:rFonts w:ascii="Arial" w:hAnsi="Arial" w:cs="Arial"/>
          <w:szCs w:val="24"/>
          <w:lang w:val="es-US" w:eastAsia="ja-JP"/>
        </w:rPr>
        <w:t>orig</w:t>
      </w:r>
      <w:r>
        <w:rPr>
          <w:rFonts w:ascii="Arial" w:hAnsi="Arial" w:cs="Arial"/>
          <w:szCs w:val="24"/>
          <w:lang w:val="es-US" w:eastAsia="ja-JP"/>
        </w:rPr>
        <w:t>e</w:t>
      </w:r>
      <w:r w:rsidRPr="00A27001">
        <w:rPr>
          <w:rFonts w:ascii="Arial" w:hAnsi="Arial" w:cs="Arial"/>
          <w:szCs w:val="24"/>
          <w:lang w:val="es-US" w:eastAsia="ja-JP"/>
        </w:rPr>
        <w:t xml:space="preserve">n </w:t>
      </w:r>
      <w:r w:rsidR="00D462FA" w:rsidRPr="00A27001">
        <w:rPr>
          <w:rFonts w:ascii="Arial" w:hAnsi="Arial" w:cs="Arial"/>
          <w:szCs w:val="24"/>
          <w:lang w:val="es-US" w:eastAsia="ja-JP"/>
        </w:rPr>
        <w:t>na</w:t>
      </w:r>
      <w:r>
        <w:rPr>
          <w:rFonts w:ascii="Arial" w:hAnsi="Arial" w:cs="Arial"/>
          <w:szCs w:val="24"/>
          <w:lang w:val="es-US" w:eastAsia="ja-JP"/>
        </w:rPr>
        <w:t>c</w:t>
      </w:r>
      <w:r w:rsidR="00D462FA" w:rsidRPr="00A27001">
        <w:rPr>
          <w:rFonts w:ascii="Arial" w:hAnsi="Arial" w:cs="Arial"/>
          <w:szCs w:val="24"/>
          <w:lang w:val="es-US" w:eastAsia="ja-JP"/>
        </w:rPr>
        <w:t>ional, sex</w:t>
      </w:r>
      <w:r>
        <w:rPr>
          <w:rFonts w:ascii="Arial" w:hAnsi="Arial" w:cs="Arial"/>
          <w:szCs w:val="24"/>
          <w:lang w:val="es-US" w:eastAsia="ja-JP"/>
        </w:rPr>
        <w:t>o</w:t>
      </w:r>
      <w:r w:rsidR="00D462FA" w:rsidRPr="00A27001">
        <w:rPr>
          <w:rFonts w:ascii="Arial" w:hAnsi="Arial" w:cs="Arial"/>
          <w:szCs w:val="24"/>
          <w:lang w:val="es-US" w:eastAsia="ja-JP"/>
        </w:rPr>
        <w:t xml:space="preserve">, </w:t>
      </w:r>
      <w:r>
        <w:rPr>
          <w:rFonts w:ascii="Arial" w:hAnsi="Arial" w:cs="Arial"/>
          <w:szCs w:val="24"/>
          <w:lang w:val="es-US" w:eastAsia="ja-JP"/>
        </w:rPr>
        <w:t>embarazo</w:t>
      </w:r>
      <w:r w:rsidR="00D462FA" w:rsidRPr="00A27001">
        <w:rPr>
          <w:rFonts w:ascii="Arial" w:hAnsi="Arial" w:cs="Arial"/>
          <w:szCs w:val="24"/>
          <w:lang w:val="es-US" w:eastAsia="ja-JP"/>
        </w:rPr>
        <w:t>, dis</w:t>
      </w:r>
      <w:r>
        <w:rPr>
          <w:rFonts w:ascii="Arial" w:hAnsi="Arial" w:cs="Arial"/>
          <w:szCs w:val="24"/>
          <w:lang w:val="es-US" w:eastAsia="ja-JP"/>
        </w:rPr>
        <w:t>capacidad</w:t>
      </w:r>
      <w:r w:rsidR="00D462FA" w:rsidRPr="00A27001">
        <w:rPr>
          <w:rFonts w:ascii="Arial" w:hAnsi="Arial" w:cs="Arial"/>
          <w:szCs w:val="24"/>
          <w:lang w:val="es-US" w:eastAsia="ja-JP"/>
        </w:rPr>
        <w:t xml:space="preserve">, </w:t>
      </w:r>
      <w:r>
        <w:rPr>
          <w:rFonts w:ascii="Arial" w:hAnsi="Arial" w:cs="Arial"/>
          <w:szCs w:val="24"/>
          <w:lang w:val="es-US" w:eastAsia="ja-JP"/>
        </w:rPr>
        <w:t>estado civil, orientación sexual, estado milita</w:t>
      </w:r>
      <w:r w:rsidR="00D462FA" w:rsidRPr="00A27001">
        <w:rPr>
          <w:rFonts w:ascii="Arial" w:hAnsi="Arial" w:cs="Arial"/>
          <w:szCs w:val="24"/>
          <w:lang w:val="es-US" w:eastAsia="ja-JP"/>
        </w:rPr>
        <w:t>r</w:t>
      </w:r>
      <w:r>
        <w:rPr>
          <w:rFonts w:ascii="Arial" w:hAnsi="Arial" w:cs="Arial"/>
          <w:szCs w:val="24"/>
          <w:lang w:val="es-US" w:eastAsia="ja-JP"/>
        </w:rPr>
        <w:t>, estado de veterano o características de predisposición genética</w:t>
      </w:r>
      <w:r w:rsidR="00D462FA" w:rsidRPr="00A27001">
        <w:rPr>
          <w:rFonts w:ascii="Arial" w:hAnsi="Arial" w:cs="Arial"/>
          <w:szCs w:val="24"/>
          <w:lang w:val="es-US" w:eastAsia="ja-JP"/>
        </w:rPr>
        <w:t>. Ad</w:t>
      </w:r>
      <w:r w:rsidRPr="00A27001">
        <w:rPr>
          <w:rFonts w:ascii="Arial" w:hAnsi="Arial" w:cs="Arial"/>
          <w:szCs w:val="24"/>
          <w:lang w:val="es-US" w:eastAsia="ja-JP"/>
        </w:rPr>
        <w:t xml:space="preserve">emás, los programas y </w:t>
      </w:r>
      <w:r w:rsidRPr="00A27001">
        <w:rPr>
          <w:rFonts w:ascii="Arial" w:hAnsi="Arial" w:cs="Arial"/>
          <w:szCs w:val="24"/>
          <w:lang w:val="es-US" w:eastAsia="ja-JP"/>
        </w:rPr>
        <w:lastRenderedPageBreak/>
        <w:t xml:space="preserve">servicios provistos a los </w:t>
      </w:r>
      <w:r w:rsidR="00E90585">
        <w:rPr>
          <w:rFonts w:ascii="Arial" w:hAnsi="Arial" w:cs="Arial"/>
          <w:szCs w:val="24"/>
          <w:lang w:val="es-US" w:eastAsia="ja-JP"/>
        </w:rPr>
        <w:t xml:space="preserve">individuos </w:t>
      </w:r>
      <w:r w:rsidRPr="00A27001">
        <w:rPr>
          <w:rFonts w:ascii="Arial" w:hAnsi="Arial" w:cs="Arial"/>
          <w:szCs w:val="24"/>
          <w:lang w:val="es-US" w:eastAsia="ja-JP"/>
        </w:rPr>
        <w:t xml:space="preserve">por </w:t>
      </w:r>
      <w:r w:rsidR="00D462FA" w:rsidRPr="00A27001">
        <w:rPr>
          <w:rFonts w:ascii="Arial" w:hAnsi="Arial" w:cs="Arial"/>
          <w:szCs w:val="24"/>
          <w:lang w:val="es-US" w:eastAsia="ja-JP"/>
        </w:rPr>
        <w:t xml:space="preserve">DOCCS </w:t>
      </w:r>
      <w:r w:rsidRPr="00A27001">
        <w:rPr>
          <w:rFonts w:ascii="Arial" w:hAnsi="Arial" w:cs="Arial"/>
          <w:szCs w:val="24"/>
          <w:lang w:val="es-US" w:eastAsia="ja-JP"/>
        </w:rPr>
        <w:t>t</w:t>
      </w:r>
      <w:r>
        <w:rPr>
          <w:rFonts w:ascii="Arial" w:hAnsi="Arial" w:cs="Arial"/>
          <w:szCs w:val="24"/>
          <w:lang w:val="es-US" w:eastAsia="ja-JP"/>
        </w:rPr>
        <w:t xml:space="preserve">ienen que asegurar la accesibilidad y uso por los </w:t>
      </w:r>
      <w:r w:rsidR="00E90585">
        <w:rPr>
          <w:rFonts w:ascii="Arial" w:hAnsi="Arial" w:cs="Arial"/>
          <w:szCs w:val="24"/>
          <w:lang w:val="es-US" w:eastAsia="ja-JP"/>
        </w:rPr>
        <w:t xml:space="preserve">individuos </w:t>
      </w:r>
      <w:r>
        <w:rPr>
          <w:rFonts w:ascii="Arial" w:hAnsi="Arial" w:cs="Arial"/>
          <w:szCs w:val="24"/>
          <w:lang w:val="es-US" w:eastAsia="ja-JP"/>
        </w:rPr>
        <w:t>calificados en la ubicación más integrada</w:t>
      </w:r>
      <w:r w:rsidR="00D462FA" w:rsidRPr="00A27001">
        <w:rPr>
          <w:rFonts w:ascii="Arial" w:hAnsi="Arial" w:cs="Arial"/>
          <w:szCs w:val="24"/>
          <w:lang w:val="es-US" w:eastAsia="ja-JP"/>
        </w:rPr>
        <w:t>.</w:t>
      </w:r>
      <w:r w:rsidR="00E35A75" w:rsidRPr="00A27001">
        <w:rPr>
          <w:rFonts w:ascii="Arial" w:hAnsi="Arial" w:cs="Arial"/>
          <w:szCs w:val="24"/>
          <w:lang w:val="es-US" w:eastAsia="ja-JP"/>
        </w:rPr>
        <w:t xml:space="preserve"> </w:t>
      </w:r>
      <w:r w:rsidR="00E90585">
        <w:rPr>
          <w:rFonts w:ascii="Arial" w:hAnsi="Arial" w:cs="Arial"/>
          <w:szCs w:val="24"/>
          <w:lang w:val="es-US" w:eastAsia="ja-JP"/>
        </w:rPr>
        <w:t xml:space="preserve"> </w:t>
      </w:r>
    </w:p>
    <w:p w14:paraId="3E57A9EE" w14:textId="77777777" w:rsidR="00A27001" w:rsidRPr="00A27001" w:rsidRDefault="00A27001" w:rsidP="00A27001">
      <w:pPr>
        <w:pStyle w:val="z-TopofForm"/>
        <w:rPr>
          <w:rFonts w:ascii="Arial" w:hAnsi="Arial" w:cs="Arial"/>
          <w:szCs w:val="24"/>
          <w:lang w:val="es-US" w:eastAsia="ja-JP"/>
        </w:rPr>
      </w:pPr>
    </w:p>
    <w:p w14:paraId="441ED6B8" w14:textId="77777777" w:rsidR="00F65999" w:rsidRPr="008A4D13" w:rsidRDefault="00A27001">
      <w:pPr>
        <w:pStyle w:val="z-TopofForm"/>
        <w:numPr>
          <w:ilvl w:val="0"/>
          <w:numId w:val="47"/>
        </w:numPr>
        <w:rPr>
          <w:rFonts w:ascii="Arial" w:hAnsi="Arial" w:cs="Arial"/>
          <w:szCs w:val="24"/>
          <w:lang w:val="es-US" w:eastAsia="ja-JP"/>
        </w:rPr>
      </w:pPr>
      <w:r w:rsidRPr="008A4D13">
        <w:rPr>
          <w:rFonts w:ascii="Arial" w:hAnsi="Arial" w:cs="Arial"/>
          <w:szCs w:val="24"/>
          <w:lang w:val="es-US" w:eastAsia="ja-JP"/>
        </w:rPr>
        <w:t xml:space="preserve">La consejería </w:t>
      </w:r>
      <w:r w:rsidR="008A4D13" w:rsidRPr="008A4D13">
        <w:rPr>
          <w:rFonts w:ascii="Arial" w:hAnsi="Arial" w:cs="Arial"/>
          <w:szCs w:val="24"/>
          <w:lang w:val="es-US" w:eastAsia="ja-JP"/>
        </w:rPr>
        <w:t>y tratamiento es individualizada al enfocar en los fa</w:t>
      </w:r>
      <w:r w:rsidR="008A4D13">
        <w:rPr>
          <w:rFonts w:ascii="Arial" w:hAnsi="Arial" w:cs="Arial"/>
          <w:szCs w:val="24"/>
          <w:lang w:val="es-US" w:eastAsia="ja-JP"/>
        </w:rPr>
        <w:t>ctores de riesgo dinámicos dentro de los marcos temporales apropiados</w:t>
      </w:r>
      <w:r w:rsidR="007307B5" w:rsidRPr="008A4D13">
        <w:rPr>
          <w:rFonts w:ascii="Arial" w:hAnsi="Arial" w:cs="Arial"/>
          <w:szCs w:val="24"/>
          <w:lang w:val="es-US" w:eastAsia="ja-JP"/>
        </w:rPr>
        <w:t>.</w:t>
      </w:r>
    </w:p>
    <w:p w14:paraId="6E2020B7" w14:textId="77777777" w:rsidR="00F65999" w:rsidRPr="008A4D13" w:rsidRDefault="00F65999">
      <w:pPr>
        <w:pStyle w:val="z-TopofForm"/>
        <w:rPr>
          <w:rFonts w:ascii="Arial" w:hAnsi="Arial" w:cs="Arial"/>
          <w:szCs w:val="24"/>
          <w:lang w:val="es-US" w:eastAsia="ja-JP"/>
        </w:rPr>
      </w:pPr>
    </w:p>
    <w:p w14:paraId="6193FE72" w14:textId="470074D1" w:rsidR="00F65999" w:rsidRPr="008A4D13" w:rsidRDefault="008A4D13">
      <w:pPr>
        <w:pStyle w:val="z-TopofForm"/>
        <w:numPr>
          <w:ilvl w:val="0"/>
          <w:numId w:val="47"/>
        </w:numPr>
        <w:rPr>
          <w:rFonts w:ascii="Arial" w:hAnsi="Arial" w:cs="Arial"/>
          <w:szCs w:val="24"/>
          <w:lang w:val="es-US" w:eastAsia="ja-JP"/>
        </w:rPr>
      </w:pPr>
      <w:r w:rsidRPr="008A4D13">
        <w:rPr>
          <w:rFonts w:ascii="Arial" w:hAnsi="Arial" w:cs="Arial"/>
          <w:szCs w:val="24"/>
          <w:lang w:val="es-US" w:eastAsia="ja-JP"/>
        </w:rPr>
        <w:t>Las metas y objetivos de la consejería y tratamiento</w:t>
      </w:r>
      <w:r>
        <w:rPr>
          <w:rFonts w:ascii="Arial" w:hAnsi="Arial" w:cs="Arial"/>
          <w:szCs w:val="24"/>
          <w:lang w:val="es-US" w:eastAsia="ja-JP"/>
        </w:rPr>
        <w:t xml:space="preserve"> son un esfuerzo colaborativo entre el </w:t>
      </w:r>
      <w:r w:rsidR="00176FE5">
        <w:rPr>
          <w:rFonts w:ascii="Arial" w:hAnsi="Arial" w:cs="Arial"/>
          <w:szCs w:val="24"/>
          <w:lang w:val="es-US" w:eastAsia="ja-JP"/>
        </w:rPr>
        <w:t>personal</w:t>
      </w:r>
      <w:r>
        <w:rPr>
          <w:rFonts w:ascii="Arial" w:hAnsi="Arial" w:cs="Arial"/>
          <w:szCs w:val="24"/>
          <w:lang w:val="es-US" w:eastAsia="ja-JP"/>
        </w:rPr>
        <w:t xml:space="preserve"> de tratamiento y el </w:t>
      </w:r>
      <w:r w:rsidR="00E90585">
        <w:rPr>
          <w:rFonts w:ascii="Arial" w:hAnsi="Arial" w:cs="Arial"/>
          <w:szCs w:val="24"/>
          <w:lang w:val="es-US" w:eastAsia="ja-JP"/>
        </w:rPr>
        <w:t>individuo</w:t>
      </w:r>
      <w:r w:rsidR="007307B5" w:rsidRPr="008A4D13">
        <w:rPr>
          <w:rFonts w:ascii="Arial" w:hAnsi="Arial" w:cs="Arial"/>
          <w:szCs w:val="24"/>
          <w:lang w:val="es-US" w:eastAsia="ja-JP"/>
        </w:rPr>
        <w:t>.</w:t>
      </w:r>
    </w:p>
    <w:p w14:paraId="05953FE6" w14:textId="77777777" w:rsidR="00F65999" w:rsidRPr="008A4D13" w:rsidRDefault="00F65999">
      <w:pPr>
        <w:pStyle w:val="ListParagraph"/>
        <w:rPr>
          <w:rFonts w:ascii="Arial" w:hAnsi="Arial" w:cs="Arial"/>
          <w:sz w:val="24"/>
          <w:szCs w:val="24"/>
          <w:lang w:val="es-US" w:eastAsia="ja-JP"/>
        </w:rPr>
      </w:pPr>
    </w:p>
    <w:p w14:paraId="49C0FDEC" w14:textId="78E3F67D" w:rsidR="00F65999" w:rsidRPr="008A4D13" w:rsidRDefault="008A4D13">
      <w:pPr>
        <w:pStyle w:val="z-TopofForm"/>
        <w:numPr>
          <w:ilvl w:val="0"/>
          <w:numId w:val="47"/>
        </w:numPr>
        <w:rPr>
          <w:rFonts w:ascii="Arial" w:hAnsi="Arial" w:cs="Arial"/>
          <w:szCs w:val="24"/>
          <w:lang w:val="es-US" w:eastAsia="ja-JP"/>
        </w:rPr>
      </w:pPr>
      <w:r w:rsidRPr="008A4D13">
        <w:rPr>
          <w:rFonts w:ascii="Arial" w:hAnsi="Arial" w:cs="Arial"/>
          <w:szCs w:val="24"/>
          <w:lang w:val="es-US" w:eastAsia="ja-JP"/>
        </w:rPr>
        <w:t>Es importante aplicar un enfoque positiv</w:t>
      </w:r>
      <w:r w:rsidR="00176FE5">
        <w:rPr>
          <w:rFonts w:ascii="Arial" w:hAnsi="Arial" w:cs="Arial"/>
          <w:szCs w:val="24"/>
          <w:lang w:val="es-US" w:eastAsia="ja-JP"/>
        </w:rPr>
        <w:t>o</w:t>
      </w:r>
      <w:r w:rsidRPr="008A4D13">
        <w:rPr>
          <w:rFonts w:ascii="Arial" w:hAnsi="Arial" w:cs="Arial"/>
          <w:szCs w:val="24"/>
          <w:lang w:val="es-US" w:eastAsia="ja-JP"/>
        </w:rPr>
        <w:t xml:space="preserve"> y motivador a la consejería y t</w:t>
      </w:r>
      <w:r>
        <w:rPr>
          <w:rFonts w:ascii="Arial" w:hAnsi="Arial" w:cs="Arial"/>
          <w:szCs w:val="24"/>
          <w:lang w:val="es-US" w:eastAsia="ja-JP"/>
        </w:rPr>
        <w:t>ratamiento para los delincuentes sexuale</w:t>
      </w:r>
      <w:r w:rsidR="007307B5" w:rsidRPr="008A4D13">
        <w:rPr>
          <w:rFonts w:ascii="Arial" w:hAnsi="Arial" w:cs="Arial"/>
          <w:szCs w:val="24"/>
          <w:lang w:val="es-US" w:eastAsia="ja-JP"/>
        </w:rPr>
        <w:t>s.</w:t>
      </w:r>
      <w:r w:rsidR="00E35A75" w:rsidRPr="008A4D13">
        <w:rPr>
          <w:rFonts w:ascii="Arial" w:hAnsi="Arial" w:cs="Arial"/>
          <w:szCs w:val="24"/>
          <w:lang w:val="es-US" w:eastAsia="ja-JP"/>
        </w:rPr>
        <w:t xml:space="preserve"> </w:t>
      </w:r>
      <w:r w:rsidRPr="008A4D13">
        <w:rPr>
          <w:rFonts w:ascii="Arial" w:hAnsi="Arial" w:cs="Arial"/>
          <w:szCs w:val="24"/>
          <w:lang w:val="es-US" w:eastAsia="ja-JP"/>
        </w:rPr>
        <w:t xml:space="preserve">Esto sirve para envolver al </w:t>
      </w:r>
      <w:r w:rsidR="00E90585">
        <w:rPr>
          <w:rFonts w:ascii="Arial" w:hAnsi="Arial" w:cs="Arial"/>
          <w:szCs w:val="24"/>
          <w:lang w:val="es-US" w:eastAsia="ja-JP"/>
        </w:rPr>
        <w:t>individuo</w:t>
      </w:r>
      <w:r w:rsidRPr="008A4D13">
        <w:rPr>
          <w:rFonts w:ascii="Arial" w:hAnsi="Arial" w:cs="Arial"/>
          <w:szCs w:val="24"/>
          <w:lang w:val="es-US" w:eastAsia="ja-JP"/>
        </w:rPr>
        <w:t>, haciend</w:t>
      </w:r>
      <w:r w:rsidR="00176FE5">
        <w:rPr>
          <w:rFonts w:ascii="Arial" w:hAnsi="Arial" w:cs="Arial"/>
          <w:szCs w:val="24"/>
          <w:lang w:val="es-US" w:eastAsia="ja-JP"/>
        </w:rPr>
        <w:t>o</w:t>
      </w:r>
      <w:r w:rsidRPr="008A4D13">
        <w:rPr>
          <w:rFonts w:ascii="Arial" w:hAnsi="Arial" w:cs="Arial"/>
          <w:szCs w:val="24"/>
          <w:lang w:val="es-US" w:eastAsia="ja-JP"/>
        </w:rPr>
        <w:t xml:space="preserve"> que el pro</w:t>
      </w:r>
      <w:r w:rsidR="00176FE5">
        <w:rPr>
          <w:rFonts w:ascii="Arial" w:hAnsi="Arial" w:cs="Arial"/>
          <w:szCs w:val="24"/>
          <w:lang w:val="es-US" w:eastAsia="ja-JP"/>
        </w:rPr>
        <w:t>gr</w:t>
      </w:r>
      <w:r w:rsidRPr="008A4D13">
        <w:rPr>
          <w:rFonts w:ascii="Arial" w:hAnsi="Arial" w:cs="Arial"/>
          <w:szCs w:val="24"/>
          <w:lang w:val="es-US" w:eastAsia="ja-JP"/>
        </w:rPr>
        <w:t>eso sea agradable y beneficios</w:t>
      </w:r>
      <w:r>
        <w:rPr>
          <w:rFonts w:ascii="Arial" w:hAnsi="Arial" w:cs="Arial"/>
          <w:szCs w:val="24"/>
          <w:lang w:val="es-US" w:eastAsia="ja-JP"/>
        </w:rPr>
        <w:t xml:space="preserve">o para que se le provea al individuo la mayor oportunidad de obtener perspicacia </w:t>
      </w:r>
      <w:r w:rsidR="0046385D">
        <w:rPr>
          <w:rFonts w:ascii="Arial" w:hAnsi="Arial" w:cs="Arial"/>
          <w:szCs w:val="24"/>
          <w:lang w:val="es-US" w:eastAsia="ja-JP"/>
        </w:rPr>
        <w:t xml:space="preserve">y progreso </w:t>
      </w:r>
      <w:r>
        <w:rPr>
          <w:rFonts w:ascii="Arial" w:hAnsi="Arial" w:cs="Arial"/>
          <w:szCs w:val="24"/>
          <w:lang w:val="es-US" w:eastAsia="ja-JP"/>
        </w:rPr>
        <w:t>positiv</w:t>
      </w:r>
      <w:r w:rsidR="0046385D">
        <w:rPr>
          <w:rFonts w:ascii="Arial" w:hAnsi="Arial" w:cs="Arial"/>
          <w:szCs w:val="24"/>
          <w:lang w:val="es-US" w:eastAsia="ja-JP"/>
        </w:rPr>
        <w:t>o</w:t>
      </w:r>
      <w:r>
        <w:rPr>
          <w:rFonts w:ascii="Arial" w:hAnsi="Arial" w:cs="Arial"/>
          <w:szCs w:val="24"/>
          <w:lang w:val="es-US" w:eastAsia="ja-JP"/>
        </w:rPr>
        <w:t>, pro-social personal.</w:t>
      </w:r>
    </w:p>
    <w:p w14:paraId="0BDA1663" w14:textId="77777777" w:rsidR="00F65999" w:rsidRPr="008A4D13" w:rsidRDefault="00F65999">
      <w:pPr>
        <w:pStyle w:val="z-TopofForm"/>
        <w:rPr>
          <w:rFonts w:ascii="Arial" w:hAnsi="Arial" w:cs="Arial"/>
          <w:szCs w:val="24"/>
          <w:lang w:val="es-US" w:eastAsia="ja-JP"/>
        </w:rPr>
      </w:pPr>
    </w:p>
    <w:p w14:paraId="48998AAA" w14:textId="77777777" w:rsidR="00F65999" w:rsidRPr="0046385D" w:rsidRDefault="0046385D">
      <w:pPr>
        <w:pStyle w:val="z-TopofForm"/>
        <w:numPr>
          <w:ilvl w:val="0"/>
          <w:numId w:val="47"/>
        </w:numPr>
        <w:rPr>
          <w:rFonts w:ascii="Arial" w:hAnsi="Arial" w:cs="Arial"/>
          <w:szCs w:val="24"/>
          <w:lang w:val="es-US" w:eastAsia="ja-JP"/>
        </w:rPr>
      </w:pPr>
      <w:r w:rsidRPr="0046385D">
        <w:rPr>
          <w:rFonts w:ascii="Arial" w:hAnsi="Arial" w:cs="Arial"/>
          <w:szCs w:val="24"/>
          <w:lang w:val="es-US" w:eastAsia="ja-JP"/>
        </w:rPr>
        <w:t>Los participantes en el programa son responsables de su</w:t>
      </w:r>
      <w:r>
        <w:rPr>
          <w:rFonts w:ascii="Arial" w:hAnsi="Arial" w:cs="Arial"/>
          <w:szCs w:val="24"/>
          <w:lang w:val="es-US" w:eastAsia="ja-JP"/>
        </w:rPr>
        <w:t xml:space="preserve"> participación y progreso en el programa</w:t>
      </w:r>
      <w:r w:rsidR="007307B5" w:rsidRPr="0046385D">
        <w:rPr>
          <w:rFonts w:ascii="Arial" w:hAnsi="Arial" w:cs="Arial"/>
          <w:szCs w:val="24"/>
          <w:lang w:val="es-US" w:eastAsia="ja-JP"/>
        </w:rPr>
        <w:t>.</w:t>
      </w:r>
    </w:p>
    <w:p w14:paraId="45696629" w14:textId="77777777" w:rsidR="00F65999" w:rsidRPr="0046385D" w:rsidRDefault="00F65999">
      <w:pPr>
        <w:pStyle w:val="ListParagraph"/>
        <w:rPr>
          <w:rFonts w:ascii="Arial" w:hAnsi="Arial" w:cs="Arial"/>
          <w:sz w:val="24"/>
          <w:szCs w:val="24"/>
          <w:lang w:val="es-US" w:eastAsia="ja-JP"/>
        </w:rPr>
      </w:pPr>
    </w:p>
    <w:p w14:paraId="77811AE4" w14:textId="77777777" w:rsidR="00F65999" w:rsidRPr="00B51E4D" w:rsidRDefault="00B51E4D">
      <w:pPr>
        <w:pStyle w:val="z-TopofForm"/>
        <w:numPr>
          <w:ilvl w:val="0"/>
          <w:numId w:val="47"/>
        </w:numPr>
        <w:rPr>
          <w:rFonts w:ascii="Arial" w:hAnsi="Arial" w:cs="Arial"/>
          <w:szCs w:val="24"/>
          <w:lang w:val="es-US" w:eastAsia="ja-JP"/>
        </w:rPr>
      </w:pPr>
      <w:r w:rsidRPr="00B51E4D">
        <w:rPr>
          <w:rFonts w:ascii="Arial" w:hAnsi="Arial" w:cs="Arial"/>
          <w:szCs w:val="24"/>
          <w:lang w:val="es-US" w:eastAsia="ja-JP"/>
        </w:rPr>
        <w:t>La mon</w:t>
      </w:r>
      <w:r>
        <w:rPr>
          <w:rFonts w:ascii="Arial" w:hAnsi="Arial" w:cs="Arial"/>
          <w:szCs w:val="24"/>
          <w:lang w:val="es-US" w:eastAsia="ja-JP"/>
        </w:rPr>
        <w:t>i</w:t>
      </w:r>
      <w:r w:rsidRPr="00B51E4D">
        <w:rPr>
          <w:rFonts w:ascii="Arial" w:hAnsi="Arial" w:cs="Arial"/>
          <w:szCs w:val="24"/>
          <w:lang w:val="es-US" w:eastAsia="ja-JP"/>
        </w:rPr>
        <w:t>toría</w:t>
      </w:r>
      <w:r w:rsidR="005949CB" w:rsidRPr="00B51E4D">
        <w:rPr>
          <w:rFonts w:ascii="Arial" w:hAnsi="Arial" w:cs="Arial"/>
          <w:szCs w:val="24"/>
          <w:lang w:val="es-US" w:eastAsia="ja-JP"/>
        </w:rPr>
        <w:t xml:space="preserve"> </w:t>
      </w:r>
      <w:r w:rsidRPr="00B51E4D">
        <w:rPr>
          <w:rFonts w:ascii="Arial" w:hAnsi="Arial" w:cs="Arial"/>
          <w:szCs w:val="24"/>
          <w:lang w:val="es-US" w:eastAsia="ja-JP"/>
        </w:rPr>
        <w:t xml:space="preserve">de la </w:t>
      </w:r>
      <w:r w:rsidR="005949CB" w:rsidRPr="00B51E4D">
        <w:rPr>
          <w:rFonts w:ascii="Arial" w:hAnsi="Arial" w:cs="Arial"/>
          <w:szCs w:val="24"/>
          <w:lang w:val="es-US" w:eastAsia="ja-JP"/>
        </w:rPr>
        <w:t>participa</w:t>
      </w:r>
      <w:r w:rsidRPr="00B51E4D">
        <w:rPr>
          <w:rFonts w:ascii="Arial" w:hAnsi="Arial" w:cs="Arial"/>
          <w:szCs w:val="24"/>
          <w:lang w:val="es-US" w:eastAsia="ja-JP"/>
        </w:rPr>
        <w:t>c</w:t>
      </w:r>
      <w:r w:rsidR="005949CB" w:rsidRPr="00B51E4D">
        <w:rPr>
          <w:rFonts w:ascii="Arial" w:hAnsi="Arial" w:cs="Arial"/>
          <w:szCs w:val="24"/>
          <w:lang w:val="es-US" w:eastAsia="ja-JP"/>
        </w:rPr>
        <w:t>i</w:t>
      </w:r>
      <w:r w:rsidRPr="00B51E4D">
        <w:rPr>
          <w:rFonts w:ascii="Arial" w:hAnsi="Arial" w:cs="Arial"/>
          <w:szCs w:val="24"/>
          <w:lang w:val="es-US" w:eastAsia="ja-JP"/>
        </w:rPr>
        <w:t>ón</w:t>
      </w:r>
      <w:r w:rsidR="005949CB" w:rsidRPr="00B51E4D">
        <w:rPr>
          <w:rFonts w:ascii="Arial" w:hAnsi="Arial" w:cs="Arial"/>
          <w:szCs w:val="24"/>
          <w:lang w:val="es-US" w:eastAsia="ja-JP"/>
        </w:rPr>
        <w:t xml:space="preserve"> </w:t>
      </w:r>
      <w:r w:rsidRPr="00B51E4D">
        <w:rPr>
          <w:rFonts w:ascii="Arial" w:hAnsi="Arial" w:cs="Arial"/>
          <w:szCs w:val="24"/>
          <w:lang w:val="es-US" w:eastAsia="ja-JP"/>
        </w:rPr>
        <w:t xml:space="preserve">y el </w:t>
      </w:r>
      <w:r w:rsidR="005949CB" w:rsidRPr="00B51E4D">
        <w:rPr>
          <w:rFonts w:ascii="Arial" w:hAnsi="Arial" w:cs="Arial"/>
          <w:szCs w:val="24"/>
          <w:lang w:val="es-US" w:eastAsia="ja-JP"/>
        </w:rPr>
        <w:t>progres</w:t>
      </w:r>
      <w:r w:rsidRPr="00B51E4D">
        <w:rPr>
          <w:rFonts w:ascii="Arial" w:hAnsi="Arial" w:cs="Arial"/>
          <w:szCs w:val="24"/>
          <w:lang w:val="es-US" w:eastAsia="ja-JP"/>
        </w:rPr>
        <w:t xml:space="preserve">o </w:t>
      </w:r>
      <w:r>
        <w:rPr>
          <w:rFonts w:ascii="Arial" w:hAnsi="Arial" w:cs="Arial"/>
          <w:szCs w:val="24"/>
          <w:lang w:val="es-US" w:eastAsia="ja-JP"/>
        </w:rPr>
        <w:t xml:space="preserve">es </w:t>
      </w:r>
      <w:r w:rsidR="005949CB" w:rsidRPr="00B51E4D">
        <w:rPr>
          <w:rFonts w:ascii="Arial" w:hAnsi="Arial" w:cs="Arial"/>
          <w:szCs w:val="24"/>
          <w:lang w:val="es-US" w:eastAsia="ja-JP"/>
        </w:rPr>
        <w:t>neces</w:t>
      </w:r>
      <w:r>
        <w:rPr>
          <w:rFonts w:ascii="Arial" w:hAnsi="Arial" w:cs="Arial"/>
          <w:szCs w:val="24"/>
          <w:lang w:val="es-US" w:eastAsia="ja-JP"/>
        </w:rPr>
        <w:t>aria para proveer la intervención justificada</w:t>
      </w:r>
      <w:r w:rsidR="005949CB" w:rsidRPr="00B51E4D">
        <w:rPr>
          <w:rFonts w:ascii="Arial" w:hAnsi="Arial" w:cs="Arial"/>
          <w:szCs w:val="24"/>
          <w:lang w:val="es-US" w:eastAsia="ja-JP"/>
        </w:rPr>
        <w:t>.</w:t>
      </w:r>
    </w:p>
    <w:p w14:paraId="2EF1A187" w14:textId="77777777" w:rsidR="00F65999" w:rsidRPr="00B51E4D" w:rsidRDefault="00F65999">
      <w:pPr>
        <w:pStyle w:val="ListParagraph"/>
        <w:rPr>
          <w:rFonts w:ascii="Arial" w:hAnsi="Arial" w:cs="Arial"/>
          <w:sz w:val="24"/>
          <w:szCs w:val="24"/>
          <w:lang w:val="es-US" w:eastAsia="ja-JP"/>
        </w:rPr>
      </w:pPr>
    </w:p>
    <w:p w14:paraId="06CE85E6" w14:textId="5C742214" w:rsidR="001C707F" w:rsidRPr="00285589" w:rsidRDefault="00B51E4D" w:rsidP="001C707F">
      <w:pPr>
        <w:pStyle w:val="z-TopofForm"/>
        <w:numPr>
          <w:ilvl w:val="0"/>
          <w:numId w:val="47"/>
        </w:numPr>
        <w:rPr>
          <w:rFonts w:ascii="Arial" w:hAnsi="Arial" w:cs="Arial"/>
          <w:szCs w:val="24"/>
          <w:lang w:val="es-US" w:eastAsia="ja-JP"/>
        </w:rPr>
      </w:pPr>
      <w:r w:rsidRPr="00285589">
        <w:rPr>
          <w:rFonts w:ascii="Arial" w:hAnsi="Arial" w:cs="Arial"/>
          <w:szCs w:val="24"/>
          <w:lang w:val="es-US" w:eastAsia="ja-JP"/>
        </w:rPr>
        <w:t xml:space="preserve">Los delincuentes sexuales que </w:t>
      </w:r>
      <w:r w:rsidR="00285589" w:rsidRPr="00285589">
        <w:rPr>
          <w:rFonts w:ascii="Arial" w:hAnsi="Arial" w:cs="Arial"/>
          <w:szCs w:val="24"/>
          <w:lang w:val="es-US" w:eastAsia="ja-JP"/>
        </w:rPr>
        <w:t>participan en</w:t>
      </w:r>
      <w:r w:rsidR="007307B5" w:rsidRPr="00285589">
        <w:rPr>
          <w:rFonts w:ascii="Arial" w:hAnsi="Arial" w:cs="Arial"/>
          <w:szCs w:val="24"/>
          <w:lang w:val="es-US" w:eastAsia="ja-JP"/>
        </w:rPr>
        <w:t xml:space="preserve"> tr</w:t>
      </w:r>
      <w:r w:rsidR="00285589" w:rsidRPr="00285589">
        <w:rPr>
          <w:rFonts w:ascii="Arial" w:hAnsi="Arial" w:cs="Arial"/>
          <w:szCs w:val="24"/>
          <w:lang w:val="es-US" w:eastAsia="ja-JP"/>
        </w:rPr>
        <w:t xml:space="preserve">atamiento en </w:t>
      </w:r>
      <w:r w:rsidR="00285589">
        <w:rPr>
          <w:rFonts w:ascii="Arial" w:hAnsi="Arial" w:cs="Arial"/>
          <w:szCs w:val="24"/>
          <w:lang w:val="es-US" w:eastAsia="ja-JP"/>
        </w:rPr>
        <w:t>un ambiente de apoyo son menos probable</w:t>
      </w:r>
      <w:r w:rsidR="00E90585">
        <w:rPr>
          <w:rFonts w:ascii="Arial" w:hAnsi="Arial" w:cs="Arial"/>
          <w:szCs w:val="24"/>
          <w:lang w:val="es-US" w:eastAsia="ja-JP"/>
        </w:rPr>
        <w:t>s</w:t>
      </w:r>
      <w:r w:rsidR="00285589">
        <w:rPr>
          <w:rFonts w:ascii="Arial" w:hAnsi="Arial" w:cs="Arial"/>
          <w:szCs w:val="24"/>
          <w:lang w:val="es-US" w:eastAsia="ja-JP"/>
        </w:rPr>
        <w:t xml:space="preserve"> de volver a delinquir.</w:t>
      </w:r>
    </w:p>
    <w:p w14:paraId="3BF37177" w14:textId="77777777" w:rsidR="00F65999" w:rsidRPr="00285589" w:rsidRDefault="00F65999">
      <w:pPr>
        <w:pStyle w:val="z-TopofForm"/>
        <w:ind w:left="720"/>
        <w:rPr>
          <w:rFonts w:ascii="Arial" w:hAnsi="Arial" w:cs="Arial"/>
          <w:szCs w:val="24"/>
          <w:lang w:val="es-US" w:eastAsia="ja-JP"/>
        </w:rPr>
      </w:pPr>
    </w:p>
    <w:p w14:paraId="0554C2D1" w14:textId="5E504E81" w:rsidR="00F65999" w:rsidRPr="00285589" w:rsidRDefault="00285589" w:rsidP="0082291C">
      <w:pPr>
        <w:pStyle w:val="z-TopofForm"/>
        <w:numPr>
          <w:ilvl w:val="0"/>
          <w:numId w:val="49"/>
        </w:numPr>
        <w:rPr>
          <w:rFonts w:ascii="Arial" w:hAnsi="Arial" w:cs="Arial"/>
          <w:szCs w:val="24"/>
          <w:lang w:val="es-US" w:eastAsia="ja-JP"/>
        </w:rPr>
      </w:pPr>
      <w:r w:rsidRPr="00285589">
        <w:rPr>
          <w:rFonts w:ascii="Arial" w:hAnsi="Arial" w:cs="Arial"/>
          <w:szCs w:val="24"/>
          <w:lang w:val="es-US" w:eastAsia="ja-JP"/>
        </w:rPr>
        <w:t xml:space="preserve">El tratamiento </w:t>
      </w:r>
      <w:r w:rsidR="00E90585" w:rsidRPr="00285589">
        <w:rPr>
          <w:rFonts w:ascii="Arial" w:hAnsi="Arial" w:cs="Arial"/>
          <w:szCs w:val="24"/>
          <w:lang w:val="es-US" w:eastAsia="ja-JP"/>
        </w:rPr>
        <w:t>continu</w:t>
      </w:r>
      <w:r w:rsidR="00E90585">
        <w:rPr>
          <w:rFonts w:ascii="Arial" w:hAnsi="Arial" w:cs="Arial"/>
          <w:szCs w:val="24"/>
          <w:lang w:val="es-US" w:eastAsia="ja-JP"/>
        </w:rPr>
        <w:t xml:space="preserve">o </w:t>
      </w:r>
      <w:r w:rsidRPr="00285589">
        <w:rPr>
          <w:rFonts w:ascii="Arial" w:hAnsi="Arial" w:cs="Arial"/>
          <w:szCs w:val="24"/>
          <w:lang w:val="es-US" w:eastAsia="ja-JP"/>
        </w:rPr>
        <w:t xml:space="preserve">para el delincuente sexual </w:t>
      </w:r>
      <w:r>
        <w:rPr>
          <w:rFonts w:ascii="Arial" w:hAnsi="Arial" w:cs="Arial"/>
          <w:szCs w:val="24"/>
          <w:lang w:val="es-US" w:eastAsia="ja-JP"/>
        </w:rPr>
        <w:t xml:space="preserve">basado en la comunidad puede ser necesario para muchos </w:t>
      </w:r>
      <w:r w:rsidR="00E90585">
        <w:rPr>
          <w:rFonts w:ascii="Arial" w:hAnsi="Arial" w:cs="Arial"/>
          <w:szCs w:val="24"/>
          <w:lang w:val="es-US" w:eastAsia="ja-JP"/>
        </w:rPr>
        <w:t>individuos</w:t>
      </w:r>
      <w:r>
        <w:rPr>
          <w:rFonts w:ascii="Arial" w:hAnsi="Arial" w:cs="Arial"/>
          <w:szCs w:val="24"/>
          <w:lang w:val="es-US" w:eastAsia="ja-JP"/>
        </w:rPr>
        <w:t>.</w:t>
      </w:r>
      <w:r w:rsidR="00E90585">
        <w:rPr>
          <w:rFonts w:ascii="Arial" w:hAnsi="Arial" w:cs="Arial"/>
          <w:szCs w:val="24"/>
          <w:lang w:val="es-US" w:eastAsia="ja-JP"/>
        </w:rPr>
        <w:t xml:space="preserve"> </w:t>
      </w:r>
    </w:p>
    <w:p w14:paraId="1FC28493" w14:textId="77777777" w:rsidR="0082291C" w:rsidRPr="006C2045" w:rsidRDefault="0082291C" w:rsidP="006C2045">
      <w:pPr>
        <w:pStyle w:val="z-TopofForm"/>
        <w:jc w:val="left"/>
        <w:rPr>
          <w:rFonts w:ascii="Arial" w:hAnsi="Arial" w:cs="Arial"/>
          <w:bCs/>
          <w:szCs w:val="24"/>
          <w:lang w:val="es-US" w:eastAsia="ja-JP"/>
        </w:rPr>
      </w:pPr>
    </w:p>
    <w:p w14:paraId="0464BB2C" w14:textId="77777777" w:rsidR="00F65999" w:rsidRPr="00FF0E62" w:rsidRDefault="00285589">
      <w:pPr>
        <w:pStyle w:val="z-TopofForm"/>
        <w:jc w:val="center"/>
        <w:rPr>
          <w:rFonts w:ascii="Arial" w:hAnsi="Arial" w:cs="Arial"/>
          <w:b/>
          <w:sz w:val="28"/>
          <w:szCs w:val="28"/>
          <w:lang w:val="es-US" w:eastAsia="ja-JP"/>
        </w:rPr>
      </w:pPr>
      <w:r w:rsidRPr="00FF0E62">
        <w:rPr>
          <w:rFonts w:ascii="Arial" w:hAnsi="Arial" w:cs="Arial"/>
          <w:b/>
          <w:sz w:val="28"/>
          <w:szCs w:val="28"/>
          <w:lang w:val="es-US" w:eastAsia="ja-JP"/>
        </w:rPr>
        <w:t xml:space="preserve">VISION GENERAL DEL </w:t>
      </w:r>
      <w:r w:rsidR="00FC1AD0" w:rsidRPr="00FF0E62">
        <w:rPr>
          <w:rFonts w:ascii="Arial" w:hAnsi="Arial" w:cs="Arial"/>
          <w:b/>
          <w:sz w:val="28"/>
          <w:szCs w:val="28"/>
          <w:lang w:val="es-US" w:eastAsia="ja-JP"/>
        </w:rPr>
        <w:t>PROGRAM</w:t>
      </w:r>
      <w:r w:rsidRPr="00FF0E62">
        <w:rPr>
          <w:rFonts w:ascii="Arial" w:hAnsi="Arial" w:cs="Arial"/>
          <w:b/>
          <w:sz w:val="28"/>
          <w:szCs w:val="28"/>
          <w:lang w:val="es-US" w:eastAsia="ja-JP"/>
        </w:rPr>
        <w:t>A</w:t>
      </w:r>
    </w:p>
    <w:p w14:paraId="276D2A34" w14:textId="77777777" w:rsidR="00483379" w:rsidRPr="00FF0E62" w:rsidRDefault="00483379" w:rsidP="00FE3105">
      <w:pPr>
        <w:rPr>
          <w:rFonts w:ascii="Arial" w:hAnsi="Arial" w:cs="Arial"/>
          <w:sz w:val="24"/>
          <w:szCs w:val="24"/>
          <w:lang w:val="es-US" w:eastAsia="ja-JP"/>
        </w:rPr>
      </w:pPr>
    </w:p>
    <w:p w14:paraId="21F8CE9B" w14:textId="01FD472E" w:rsidR="00357BBA" w:rsidRPr="00285589" w:rsidRDefault="00285589" w:rsidP="002422EC">
      <w:pPr>
        <w:rPr>
          <w:rFonts w:ascii="Arial" w:hAnsi="Arial" w:cs="Arial"/>
          <w:sz w:val="24"/>
          <w:szCs w:val="24"/>
          <w:lang w:val="es-US"/>
        </w:rPr>
      </w:pPr>
      <w:r w:rsidRPr="00285589">
        <w:rPr>
          <w:rFonts w:ascii="Arial" w:hAnsi="Arial" w:cs="Arial"/>
          <w:sz w:val="24"/>
          <w:szCs w:val="24"/>
          <w:lang w:val="es-US"/>
        </w:rPr>
        <w:t>El</w:t>
      </w:r>
      <w:r w:rsidR="002422EC" w:rsidRPr="00285589">
        <w:rPr>
          <w:rFonts w:ascii="Arial" w:hAnsi="Arial" w:cs="Arial"/>
          <w:sz w:val="24"/>
          <w:szCs w:val="24"/>
          <w:lang w:val="es-US"/>
        </w:rPr>
        <w:t xml:space="preserve"> SOCTP </w:t>
      </w:r>
      <w:r w:rsidRPr="00285589">
        <w:rPr>
          <w:rFonts w:ascii="Arial" w:hAnsi="Arial" w:cs="Arial"/>
          <w:sz w:val="24"/>
          <w:szCs w:val="24"/>
          <w:lang w:val="es-US"/>
        </w:rPr>
        <w:t>y el Programa de Tratamiento para el Delincuente Sexual Basado en la Prisión de la Oficina de Salud Mental</w:t>
      </w:r>
      <w:r w:rsidR="002422EC" w:rsidRPr="00285589">
        <w:rPr>
          <w:rFonts w:ascii="Arial" w:hAnsi="Arial" w:cs="Arial"/>
          <w:sz w:val="24"/>
          <w:szCs w:val="24"/>
          <w:lang w:val="es-US"/>
        </w:rPr>
        <w:t xml:space="preserve"> (</w:t>
      </w:r>
      <w:r w:rsidR="00CC6C15" w:rsidRPr="00285589">
        <w:rPr>
          <w:rFonts w:ascii="Arial" w:hAnsi="Arial" w:cs="Arial"/>
          <w:sz w:val="24"/>
          <w:szCs w:val="24"/>
          <w:lang w:val="es-US"/>
        </w:rPr>
        <w:t>PBSOTP</w:t>
      </w:r>
      <w:r w:rsidR="002422EC" w:rsidRPr="00285589">
        <w:rPr>
          <w:rFonts w:ascii="Arial" w:hAnsi="Arial" w:cs="Arial"/>
          <w:sz w:val="24"/>
          <w:szCs w:val="24"/>
          <w:lang w:val="es-US"/>
        </w:rPr>
        <w:t xml:space="preserve">) </w:t>
      </w:r>
      <w:r w:rsidRPr="00285589">
        <w:rPr>
          <w:rFonts w:ascii="Arial" w:hAnsi="Arial" w:cs="Arial"/>
          <w:sz w:val="24"/>
          <w:szCs w:val="24"/>
          <w:lang w:val="es-US"/>
        </w:rPr>
        <w:t>son los únicos programas reconocidos diseñados par</w:t>
      </w:r>
      <w:r>
        <w:rPr>
          <w:rFonts w:ascii="Arial" w:hAnsi="Arial" w:cs="Arial"/>
          <w:sz w:val="24"/>
          <w:szCs w:val="24"/>
          <w:lang w:val="es-US"/>
        </w:rPr>
        <w:t xml:space="preserve">a satisfacer la necesidad de consejería para el delincuente sexual como se identifica en el Plan de Elegibilidad Merecida o Plan de Programa para los </w:t>
      </w:r>
      <w:r w:rsidR="006C2045">
        <w:rPr>
          <w:rFonts w:ascii="Arial" w:hAnsi="Arial" w:cs="Arial"/>
          <w:szCs w:val="24"/>
          <w:lang w:val="es-US" w:eastAsia="ja-JP"/>
        </w:rPr>
        <w:t xml:space="preserve">individuos </w:t>
      </w:r>
      <w:r>
        <w:rPr>
          <w:rFonts w:ascii="Arial" w:hAnsi="Arial" w:cs="Arial"/>
          <w:sz w:val="24"/>
          <w:szCs w:val="24"/>
          <w:lang w:val="es-US"/>
        </w:rPr>
        <w:t>que necesitan consejería para el delincuente sexual.</w:t>
      </w:r>
      <w:r w:rsidR="00E35A75" w:rsidRPr="00285589">
        <w:rPr>
          <w:rFonts w:ascii="Arial" w:hAnsi="Arial" w:cs="Arial"/>
          <w:sz w:val="24"/>
          <w:szCs w:val="24"/>
          <w:lang w:val="es-US"/>
        </w:rPr>
        <w:t xml:space="preserve"> </w:t>
      </w:r>
    </w:p>
    <w:p w14:paraId="611ACF3F" w14:textId="77777777" w:rsidR="00357BBA" w:rsidRPr="00285589" w:rsidRDefault="00357BBA" w:rsidP="002422EC">
      <w:pPr>
        <w:rPr>
          <w:rFonts w:ascii="Arial" w:hAnsi="Arial" w:cs="Arial"/>
          <w:sz w:val="24"/>
          <w:szCs w:val="24"/>
          <w:lang w:val="es-US"/>
        </w:rPr>
      </w:pPr>
    </w:p>
    <w:p w14:paraId="5C8D93E7" w14:textId="2313EA15" w:rsidR="00357BBA" w:rsidRPr="00285589" w:rsidRDefault="00285589" w:rsidP="002422EC">
      <w:pPr>
        <w:rPr>
          <w:rFonts w:ascii="Arial" w:hAnsi="Arial" w:cs="Arial"/>
          <w:sz w:val="24"/>
          <w:szCs w:val="24"/>
          <w:lang w:val="es-US"/>
        </w:rPr>
      </w:pPr>
      <w:r w:rsidRPr="00285589">
        <w:rPr>
          <w:rFonts w:ascii="Arial" w:hAnsi="Arial" w:cs="Arial"/>
          <w:sz w:val="24"/>
          <w:szCs w:val="24"/>
          <w:lang w:val="es-US"/>
        </w:rPr>
        <w:t>El</w:t>
      </w:r>
      <w:r w:rsidR="00F174D3" w:rsidRPr="00285589">
        <w:rPr>
          <w:rFonts w:ascii="Arial" w:hAnsi="Arial" w:cs="Arial"/>
          <w:sz w:val="24"/>
          <w:szCs w:val="24"/>
          <w:lang w:val="es-US"/>
        </w:rPr>
        <w:t xml:space="preserve"> </w:t>
      </w:r>
      <w:r w:rsidR="00CC6C15" w:rsidRPr="00285589">
        <w:rPr>
          <w:rFonts w:ascii="Arial" w:hAnsi="Arial" w:cs="Arial"/>
          <w:sz w:val="24"/>
          <w:szCs w:val="24"/>
          <w:lang w:val="es-US"/>
        </w:rPr>
        <w:t>PBSOTP</w:t>
      </w:r>
      <w:r w:rsidR="00F174D3" w:rsidRPr="00285589">
        <w:rPr>
          <w:rFonts w:ascii="Arial" w:hAnsi="Arial" w:cs="Arial"/>
          <w:sz w:val="24"/>
          <w:szCs w:val="24"/>
          <w:lang w:val="es-US"/>
        </w:rPr>
        <w:t xml:space="preserve"> </w:t>
      </w:r>
      <w:r w:rsidRPr="00285589">
        <w:rPr>
          <w:rFonts w:ascii="Arial" w:hAnsi="Arial" w:cs="Arial"/>
          <w:sz w:val="24"/>
          <w:szCs w:val="24"/>
          <w:lang w:val="es-US"/>
        </w:rPr>
        <w:t>opera independientemente y por separado del</w:t>
      </w:r>
      <w:r w:rsidR="0045609F" w:rsidRPr="00285589">
        <w:rPr>
          <w:rFonts w:ascii="Arial" w:hAnsi="Arial" w:cs="Arial"/>
          <w:sz w:val="24"/>
          <w:szCs w:val="24"/>
          <w:lang w:val="es-US"/>
        </w:rPr>
        <w:t xml:space="preserve"> SOCTP</w:t>
      </w:r>
      <w:r w:rsidR="00C15106" w:rsidRPr="00285589">
        <w:rPr>
          <w:rFonts w:ascii="Arial" w:hAnsi="Arial" w:cs="Arial"/>
          <w:sz w:val="24"/>
          <w:szCs w:val="24"/>
          <w:lang w:val="es-US"/>
        </w:rPr>
        <w:t xml:space="preserve">. </w:t>
      </w:r>
      <w:r w:rsidR="006C2045">
        <w:rPr>
          <w:rFonts w:ascii="Arial" w:hAnsi="Arial" w:cs="Arial"/>
          <w:sz w:val="24"/>
          <w:szCs w:val="24"/>
          <w:lang w:val="es-US"/>
        </w:rPr>
        <w:t xml:space="preserve"> </w:t>
      </w:r>
      <w:r w:rsidRPr="00285589">
        <w:rPr>
          <w:rFonts w:ascii="Arial" w:hAnsi="Arial" w:cs="Arial"/>
          <w:sz w:val="24"/>
          <w:szCs w:val="24"/>
          <w:lang w:val="es-US"/>
        </w:rPr>
        <w:t>El personal de la Oficina de Salud Mental es respon</w:t>
      </w:r>
      <w:r>
        <w:rPr>
          <w:rFonts w:ascii="Arial" w:hAnsi="Arial" w:cs="Arial"/>
          <w:sz w:val="24"/>
          <w:szCs w:val="24"/>
          <w:lang w:val="es-US"/>
        </w:rPr>
        <w:t>sable de la prestación y supervisión del programa</w:t>
      </w:r>
      <w:r w:rsidR="00F174D3" w:rsidRPr="00285589">
        <w:rPr>
          <w:rFonts w:ascii="Arial" w:hAnsi="Arial" w:cs="Arial"/>
          <w:sz w:val="24"/>
          <w:szCs w:val="24"/>
          <w:lang w:val="es-US"/>
        </w:rPr>
        <w:t>.</w:t>
      </w:r>
    </w:p>
    <w:p w14:paraId="3E6FF3F6" w14:textId="77777777" w:rsidR="00357BBA" w:rsidRPr="00285589" w:rsidRDefault="00357BBA" w:rsidP="002422EC">
      <w:pPr>
        <w:rPr>
          <w:rFonts w:ascii="Arial" w:hAnsi="Arial" w:cs="Arial"/>
          <w:sz w:val="24"/>
          <w:szCs w:val="24"/>
          <w:lang w:val="es-US"/>
        </w:rPr>
      </w:pPr>
    </w:p>
    <w:p w14:paraId="67EF058C" w14:textId="72A42451" w:rsidR="00483379" w:rsidRPr="00285589" w:rsidRDefault="00275F58" w:rsidP="002422EC">
      <w:pPr>
        <w:rPr>
          <w:rFonts w:ascii="Arial" w:hAnsi="Arial" w:cs="Arial"/>
          <w:sz w:val="24"/>
          <w:szCs w:val="24"/>
          <w:lang w:val="es-US" w:eastAsia="ja-JP"/>
        </w:rPr>
      </w:pPr>
      <w:r>
        <w:rPr>
          <w:rFonts w:ascii="Arial" w:hAnsi="Arial" w:cs="Arial"/>
          <w:sz w:val="24"/>
          <w:szCs w:val="24"/>
          <w:lang w:val="es-US" w:eastAsia="ja-JP"/>
        </w:rPr>
        <w:t>El</w:t>
      </w:r>
      <w:r w:rsidR="007307B5" w:rsidRPr="00285589">
        <w:rPr>
          <w:rFonts w:ascii="Arial" w:hAnsi="Arial" w:cs="Arial"/>
          <w:sz w:val="24"/>
          <w:szCs w:val="24"/>
          <w:lang w:val="es-US" w:eastAsia="ja-JP"/>
        </w:rPr>
        <w:t xml:space="preserve"> </w:t>
      </w:r>
      <w:r w:rsidR="002422EC" w:rsidRPr="00285589">
        <w:rPr>
          <w:rFonts w:ascii="Arial" w:hAnsi="Arial" w:cs="Arial"/>
          <w:sz w:val="24"/>
          <w:szCs w:val="24"/>
          <w:lang w:val="es-US" w:eastAsia="ja-JP"/>
        </w:rPr>
        <w:t xml:space="preserve">SOCTP </w:t>
      </w:r>
      <w:r w:rsidR="00285589" w:rsidRPr="00285589">
        <w:rPr>
          <w:rFonts w:ascii="Arial" w:hAnsi="Arial" w:cs="Arial"/>
          <w:sz w:val="24"/>
          <w:szCs w:val="24"/>
          <w:lang w:val="es-US" w:eastAsia="ja-JP"/>
        </w:rPr>
        <w:t>e</w:t>
      </w:r>
      <w:r w:rsidR="002422EC" w:rsidRPr="00285589">
        <w:rPr>
          <w:rFonts w:ascii="Arial" w:hAnsi="Arial" w:cs="Arial"/>
          <w:sz w:val="24"/>
          <w:szCs w:val="24"/>
          <w:lang w:val="es-US" w:eastAsia="ja-JP"/>
        </w:rPr>
        <w:t>s</w:t>
      </w:r>
      <w:r w:rsidR="00285589" w:rsidRPr="00285589">
        <w:rPr>
          <w:rFonts w:ascii="Arial" w:hAnsi="Arial" w:cs="Arial"/>
          <w:sz w:val="24"/>
          <w:szCs w:val="24"/>
          <w:lang w:val="es-US" w:eastAsia="ja-JP"/>
        </w:rPr>
        <w:t xml:space="preserve"> un program</w:t>
      </w:r>
      <w:r w:rsidR="002422EC" w:rsidRPr="00285589">
        <w:rPr>
          <w:rFonts w:ascii="Arial" w:hAnsi="Arial" w:cs="Arial"/>
          <w:sz w:val="24"/>
          <w:szCs w:val="24"/>
          <w:lang w:val="es-US" w:eastAsia="ja-JP"/>
        </w:rPr>
        <w:t>a</w:t>
      </w:r>
      <w:r w:rsidR="00285589" w:rsidRPr="00285589">
        <w:rPr>
          <w:rFonts w:ascii="Arial" w:hAnsi="Arial" w:cs="Arial"/>
          <w:sz w:val="24"/>
          <w:szCs w:val="24"/>
          <w:lang w:val="es-US" w:eastAsia="ja-JP"/>
        </w:rPr>
        <w:t xml:space="preserve"> de</w:t>
      </w:r>
      <w:r w:rsidR="002422EC" w:rsidRPr="00285589">
        <w:rPr>
          <w:rFonts w:ascii="Arial" w:hAnsi="Arial" w:cs="Arial"/>
          <w:sz w:val="24"/>
          <w:szCs w:val="24"/>
          <w:lang w:val="es-US" w:eastAsia="ja-JP"/>
        </w:rPr>
        <w:t xml:space="preserve"> </w:t>
      </w:r>
      <w:r w:rsidR="007307B5" w:rsidRPr="00285589">
        <w:rPr>
          <w:rFonts w:ascii="Arial" w:hAnsi="Arial" w:cs="Arial"/>
          <w:sz w:val="24"/>
          <w:szCs w:val="24"/>
          <w:lang w:val="es-US" w:eastAsia="ja-JP"/>
        </w:rPr>
        <w:t xml:space="preserve">6 </w:t>
      </w:r>
      <w:r w:rsidR="00285589" w:rsidRPr="00285589">
        <w:rPr>
          <w:rFonts w:ascii="Arial" w:hAnsi="Arial" w:cs="Arial"/>
          <w:sz w:val="24"/>
          <w:szCs w:val="24"/>
          <w:lang w:val="es-US" w:eastAsia="ja-JP"/>
        </w:rPr>
        <w:t>a</w:t>
      </w:r>
      <w:r w:rsidR="007307B5" w:rsidRPr="00285589">
        <w:rPr>
          <w:rFonts w:ascii="Arial" w:hAnsi="Arial" w:cs="Arial"/>
          <w:sz w:val="24"/>
          <w:szCs w:val="24"/>
          <w:lang w:val="es-US" w:eastAsia="ja-JP"/>
        </w:rPr>
        <w:t xml:space="preserve"> 18 m</w:t>
      </w:r>
      <w:r w:rsidR="00285589" w:rsidRPr="00285589">
        <w:rPr>
          <w:rFonts w:ascii="Arial" w:hAnsi="Arial" w:cs="Arial"/>
          <w:sz w:val="24"/>
          <w:szCs w:val="24"/>
          <w:lang w:val="es-US" w:eastAsia="ja-JP"/>
        </w:rPr>
        <w:t xml:space="preserve">eses de alcance comprensivo y utiliza un enfoque integrado que </w:t>
      </w:r>
      <w:r w:rsidR="00285589">
        <w:rPr>
          <w:rFonts w:ascii="Arial" w:hAnsi="Arial" w:cs="Arial"/>
          <w:sz w:val="24"/>
          <w:szCs w:val="24"/>
          <w:lang w:val="es-US" w:eastAsia="ja-JP"/>
        </w:rPr>
        <w:t xml:space="preserve">incluye consejería individual y de grupo, planificación individualizada de tratamiento y grupos psicoeducativos. </w:t>
      </w:r>
      <w:r w:rsidR="006C2045">
        <w:rPr>
          <w:rFonts w:ascii="Arial" w:hAnsi="Arial" w:cs="Arial"/>
          <w:sz w:val="24"/>
          <w:szCs w:val="24"/>
          <w:lang w:val="es-US" w:eastAsia="ja-JP"/>
        </w:rPr>
        <w:t xml:space="preserve"> </w:t>
      </w:r>
      <w:r w:rsidR="00285589" w:rsidRPr="00285589">
        <w:rPr>
          <w:rFonts w:ascii="Arial" w:hAnsi="Arial" w:cs="Arial"/>
          <w:sz w:val="24"/>
          <w:szCs w:val="24"/>
          <w:lang w:val="es-US" w:eastAsia="ja-JP"/>
        </w:rPr>
        <w:t>De acuerdo con la Ley de Corrección</w:t>
      </w:r>
      <w:r w:rsidR="007307B5" w:rsidRPr="00285589">
        <w:rPr>
          <w:rFonts w:ascii="Arial" w:hAnsi="Arial" w:cs="Arial"/>
          <w:sz w:val="24"/>
          <w:szCs w:val="24"/>
          <w:lang w:val="es-US" w:eastAsia="ja-JP"/>
        </w:rPr>
        <w:t xml:space="preserve"> 622, </w:t>
      </w:r>
      <w:r w:rsidR="00285589" w:rsidRPr="00285589">
        <w:rPr>
          <w:rFonts w:ascii="Arial" w:hAnsi="Arial" w:cs="Arial"/>
          <w:sz w:val="24"/>
          <w:szCs w:val="24"/>
          <w:lang w:val="es-US" w:eastAsia="ja-JP"/>
        </w:rPr>
        <w:t xml:space="preserve">la duración de la participación para que cada </w:t>
      </w:r>
      <w:r w:rsidR="006C2045">
        <w:rPr>
          <w:rFonts w:ascii="Arial" w:hAnsi="Arial" w:cs="Arial"/>
          <w:szCs w:val="24"/>
          <w:lang w:val="es-US" w:eastAsia="ja-JP"/>
        </w:rPr>
        <w:t xml:space="preserve">individuo </w:t>
      </w:r>
      <w:r w:rsidR="00285589">
        <w:rPr>
          <w:rFonts w:ascii="Arial" w:hAnsi="Arial" w:cs="Arial"/>
          <w:sz w:val="24"/>
          <w:szCs w:val="24"/>
          <w:lang w:val="es-US" w:eastAsia="ja-JP"/>
        </w:rPr>
        <w:t>lo</w:t>
      </w:r>
      <w:r>
        <w:rPr>
          <w:rFonts w:ascii="Arial" w:hAnsi="Arial" w:cs="Arial"/>
          <w:sz w:val="24"/>
          <w:szCs w:val="24"/>
          <w:lang w:val="es-US" w:eastAsia="ja-JP"/>
        </w:rPr>
        <w:t xml:space="preserve">gre una terminación exitosa dependerá de la evaluación de las necesidades específicas del </w:t>
      </w:r>
      <w:r w:rsidR="006C2045">
        <w:rPr>
          <w:rFonts w:ascii="Arial" w:hAnsi="Arial" w:cs="Arial"/>
          <w:szCs w:val="24"/>
          <w:lang w:val="es-US" w:eastAsia="ja-JP"/>
        </w:rPr>
        <w:t xml:space="preserve">individuos </w:t>
      </w:r>
      <w:r>
        <w:rPr>
          <w:rFonts w:ascii="Arial" w:hAnsi="Arial" w:cs="Arial"/>
          <w:sz w:val="24"/>
          <w:szCs w:val="24"/>
          <w:lang w:val="es-US" w:eastAsia="ja-JP"/>
        </w:rPr>
        <w:t xml:space="preserve">y del progreso hecho por el </w:t>
      </w:r>
      <w:r w:rsidR="006C2045">
        <w:rPr>
          <w:rFonts w:ascii="Arial" w:hAnsi="Arial" w:cs="Arial"/>
          <w:szCs w:val="24"/>
          <w:lang w:val="es-US" w:eastAsia="ja-JP"/>
        </w:rPr>
        <w:t xml:space="preserve">individuos </w:t>
      </w:r>
      <w:r>
        <w:rPr>
          <w:rFonts w:ascii="Arial" w:hAnsi="Arial" w:cs="Arial"/>
          <w:sz w:val="24"/>
          <w:szCs w:val="24"/>
          <w:lang w:val="es-US" w:eastAsia="ja-JP"/>
        </w:rPr>
        <w:t>como un participante en consejería y tratamiento</w:t>
      </w:r>
      <w:r w:rsidR="007307B5" w:rsidRPr="00285589">
        <w:rPr>
          <w:rFonts w:ascii="Arial" w:hAnsi="Arial" w:cs="Arial"/>
          <w:sz w:val="24"/>
          <w:szCs w:val="24"/>
          <w:lang w:val="es-US" w:eastAsia="ja-JP"/>
        </w:rPr>
        <w:t>.</w:t>
      </w:r>
    </w:p>
    <w:p w14:paraId="57B4BC40" w14:textId="77777777" w:rsidR="006D790E" w:rsidRPr="00285589" w:rsidRDefault="006D790E" w:rsidP="00FE3105">
      <w:pPr>
        <w:pStyle w:val="z-TopofForm"/>
        <w:rPr>
          <w:rFonts w:ascii="Arial" w:hAnsi="Arial" w:cs="Arial"/>
          <w:szCs w:val="24"/>
          <w:lang w:val="es-US" w:eastAsia="ja-JP"/>
        </w:rPr>
      </w:pPr>
    </w:p>
    <w:p w14:paraId="4BA6CEC6" w14:textId="77777777" w:rsidR="00483379" w:rsidRPr="00275F58" w:rsidRDefault="00275F58" w:rsidP="00FE3105">
      <w:pPr>
        <w:rPr>
          <w:rFonts w:ascii="Arial" w:hAnsi="Arial" w:cs="Arial"/>
          <w:sz w:val="24"/>
          <w:szCs w:val="24"/>
          <w:lang w:val="es-US" w:eastAsia="ja-JP"/>
        </w:rPr>
      </w:pPr>
      <w:r w:rsidRPr="00275F58">
        <w:rPr>
          <w:rFonts w:ascii="Arial" w:hAnsi="Arial" w:cs="Arial"/>
          <w:sz w:val="24"/>
          <w:szCs w:val="24"/>
          <w:lang w:val="es-US" w:eastAsia="ja-JP"/>
        </w:rPr>
        <w:t>El</w:t>
      </w:r>
      <w:r w:rsidR="00483379" w:rsidRPr="00275F58">
        <w:rPr>
          <w:rFonts w:ascii="Arial" w:hAnsi="Arial" w:cs="Arial"/>
          <w:sz w:val="24"/>
          <w:szCs w:val="24"/>
          <w:lang w:val="es-US" w:eastAsia="ja-JP"/>
        </w:rPr>
        <w:t xml:space="preserve"> SOCTP </w:t>
      </w:r>
      <w:r w:rsidRPr="00275F58">
        <w:rPr>
          <w:rFonts w:ascii="Arial" w:hAnsi="Arial" w:cs="Arial"/>
          <w:sz w:val="24"/>
          <w:szCs w:val="24"/>
          <w:lang w:val="es-US" w:eastAsia="ja-JP"/>
        </w:rPr>
        <w:t>se prove</w:t>
      </w:r>
      <w:r>
        <w:rPr>
          <w:rFonts w:ascii="Arial" w:hAnsi="Arial" w:cs="Arial"/>
          <w:sz w:val="24"/>
          <w:szCs w:val="24"/>
          <w:lang w:val="es-US" w:eastAsia="ja-JP"/>
        </w:rPr>
        <w:t>e</w:t>
      </w:r>
      <w:r w:rsidRPr="00275F58">
        <w:rPr>
          <w:rFonts w:ascii="Arial" w:hAnsi="Arial" w:cs="Arial"/>
          <w:sz w:val="24"/>
          <w:szCs w:val="24"/>
          <w:lang w:val="es-US" w:eastAsia="ja-JP"/>
        </w:rPr>
        <w:t xml:space="preserve"> en ubicaciones re</w:t>
      </w:r>
      <w:r>
        <w:rPr>
          <w:rFonts w:ascii="Arial" w:hAnsi="Arial" w:cs="Arial"/>
          <w:sz w:val="24"/>
          <w:szCs w:val="24"/>
          <w:lang w:val="es-US" w:eastAsia="ja-JP"/>
        </w:rPr>
        <w:t>sidenciales y modulares (no</w:t>
      </w:r>
      <w:r w:rsidR="00483379" w:rsidRPr="00275F58">
        <w:rPr>
          <w:rFonts w:ascii="Arial" w:hAnsi="Arial" w:cs="Arial"/>
          <w:sz w:val="24"/>
          <w:szCs w:val="24"/>
          <w:lang w:val="es-US" w:eastAsia="ja-JP"/>
        </w:rPr>
        <w:t>-residen</w:t>
      </w:r>
      <w:r>
        <w:rPr>
          <w:rFonts w:ascii="Arial" w:hAnsi="Arial" w:cs="Arial"/>
          <w:sz w:val="24"/>
          <w:szCs w:val="24"/>
          <w:lang w:val="es-US" w:eastAsia="ja-JP"/>
        </w:rPr>
        <w:t>c</w:t>
      </w:r>
      <w:r w:rsidR="00483379" w:rsidRPr="00275F58">
        <w:rPr>
          <w:rFonts w:ascii="Arial" w:hAnsi="Arial" w:cs="Arial"/>
          <w:sz w:val="24"/>
          <w:szCs w:val="24"/>
          <w:lang w:val="es-US" w:eastAsia="ja-JP"/>
        </w:rPr>
        <w:t>ial)</w:t>
      </w:r>
      <w:r w:rsidR="00CC0CE8" w:rsidRPr="00275F58">
        <w:rPr>
          <w:rFonts w:ascii="Arial" w:hAnsi="Arial" w:cs="Arial"/>
          <w:sz w:val="24"/>
          <w:szCs w:val="24"/>
          <w:lang w:val="es-US" w:eastAsia="ja-JP"/>
        </w:rPr>
        <w:t>.</w:t>
      </w:r>
      <w:r w:rsidR="00E35A75" w:rsidRPr="00275F58">
        <w:rPr>
          <w:rFonts w:ascii="Arial" w:hAnsi="Arial" w:cs="Arial"/>
          <w:sz w:val="24"/>
          <w:szCs w:val="24"/>
          <w:lang w:val="es-US" w:eastAsia="ja-JP"/>
        </w:rPr>
        <w:t xml:space="preserve"> </w:t>
      </w:r>
    </w:p>
    <w:p w14:paraId="6E028132" w14:textId="77777777" w:rsidR="00433551" w:rsidRDefault="00433551">
      <w:pPr>
        <w:pStyle w:val="z-TopofForm"/>
        <w:rPr>
          <w:rFonts w:ascii="Arial" w:hAnsi="Arial" w:cs="Arial"/>
          <w:b/>
          <w:szCs w:val="24"/>
          <w:lang w:val="es-US" w:eastAsia="ja-JP"/>
        </w:rPr>
      </w:pPr>
    </w:p>
    <w:p w14:paraId="056B9D22" w14:textId="6697F0EC" w:rsidR="00F65999" w:rsidRPr="00553823" w:rsidRDefault="007307B5">
      <w:pPr>
        <w:pStyle w:val="z-TopofForm"/>
        <w:rPr>
          <w:rFonts w:ascii="Arial" w:hAnsi="Arial" w:cs="Arial"/>
          <w:szCs w:val="24"/>
          <w:lang w:val="es-US" w:eastAsia="ja-JP"/>
        </w:rPr>
      </w:pPr>
      <w:r w:rsidRPr="006F47A2">
        <w:rPr>
          <w:rFonts w:ascii="Arial" w:hAnsi="Arial" w:cs="Arial"/>
          <w:b/>
          <w:szCs w:val="24"/>
          <w:lang w:val="es-US" w:eastAsia="ja-JP"/>
        </w:rPr>
        <w:lastRenderedPageBreak/>
        <w:t>Residen</w:t>
      </w:r>
      <w:r w:rsidR="006F47A2" w:rsidRPr="006F47A2">
        <w:rPr>
          <w:rFonts w:ascii="Arial" w:hAnsi="Arial" w:cs="Arial"/>
          <w:b/>
          <w:szCs w:val="24"/>
          <w:lang w:val="es-US" w:eastAsia="ja-JP"/>
        </w:rPr>
        <w:t>c</w:t>
      </w:r>
      <w:r w:rsidRPr="006F47A2">
        <w:rPr>
          <w:rFonts w:ascii="Arial" w:hAnsi="Arial" w:cs="Arial"/>
          <w:b/>
          <w:szCs w:val="24"/>
          <w:lang w:val="es-US" w:eastAsia="ja-JP"/>
        </w:rPr>
        <w:t>ial</w:t>
      </w:r>
      <w:r w:rsidR="009B013D" w:rsidRPr="006F47A2">
        <w:rPr>
          <w:rFonts w:ascii="Arial" w:hAnsi="Arial" w:cs="Arial"/>
          <w:b/>
          <w:szCs w:val="24"/>
          <w:lang w:val="es-US" w:eastAsia="ja-JP"/>
        </w:rPr>
        <w:t>:</w:t>
      </w:r>
      <w:r w:rsidR="00E35A75" w:rsidRPr="006F47A2">
        <w:rPr>
          <w:rFonts w:ascii="Arial" w:hAnsi="Arial" w:cs="Arial"/>
          <w:szCs w:val="24"/>
          <w:lang w:val="es-US" w:eastAsia="ja-JP"/>
        </w:rPr>
        <w:t xml:space="preserve"> </w:t>
      </w:r>
      <w:r w:rsidR="006F47A2" w:rsidRPr="006F47A2">
        <w:rPr>
          <w:rFonts w:ascii="Arial" w:hAnsi="Arial" w:cs="Arial"/>
          <w:szCs w:val="24"/>
          <w:lang w:val="es-US" w:eastAsia="ja-JP"/>
        </w:rPr>
        <w:t xml:space="preserve">Una ubicación donde los participantes de </w:t>
      </w:r>
      <w:r w:rsidRPr="006F47A2">
        <w:rPr>
          <w:rFonts w:ascii="Arial" w:hAnsi="Arial" w:cs="Arial"/>
          <w:szCs w:val="24"/>
          <w:lang w:val="es-US" w:eastAsia="ja-JP"/>
        </w:rPr>
        <w:t xml:space="preserve">SOCTP </w:t>
      </w:r>
      <w:r w:rsidR="006F47A2" w:rsidRPr="006F47A2">
        <w:rPr>
          <w:rFonts w:ascii="Arial" w:hAnsi="Arial" w:cs="Arial"/>
          <w:szCs w:val="24"/>
          <w:lang w:val="es-US" w:eastAsia="ja-JP"/>
        </w:rPr>
        <w:t>bajo confinam</w:t>
      </w:r>
      <w:r w:rsidR="006F47A2">
        <w:rPr>
          <w:rFonts w:ascii="Arial" w:hAnsi="Arial" w:cs="Arial"/>
          <w:szCs w:val="24"/>
          <w:lang w:val="es-US" w:eastAsia="ja-JP"/>
        </w:rPr>
        <w:t>iento general están alojados juntos en una unidad que usa los conceptos de la Comunidad Terapéutica (TC)</w:t>
      </w:r>
      <w:r w:rsidRPr="006F47A2">
        <w:rPr>
          <w:rFonts w:ascii="Arial" w:hAnsi="Arial" w:cs="Arial"/>
          <w:szCs w:val="24"/>
          <w:lang w:val="es-US" w:eastAsia="ja-JP"/>
        </w:rPr>
        <w:t>.</w:t>
      </w:r>
      <w:r w:rsidR="00E35A75" w:rsidRPr="006F47A2">
        <w:rPr>
          <w:rFonts w:ascii="Arial" w:hAnsi="Arial" w:cs="Arial"/>
          <w:szCs w:val="24"/>
          <w:lang w:val="es-US" w:eastAsia="ja-JP"/>
        </w:rPr>
        <w:t xml:space="preserve"> </w:t>
      </w:r>
      <w:r w:rsidR="006C2045">
        <w:rPr>
          <w:rFonts w:ascii="Arial" w:hAnsi="Arial" w:cs="Arial"/>
          <w:szCs w:val="24"/>
          <w:lang w:val="es-US" w:eastAsia="ja-JP"/>
        </w:rPr>
        <w:t xml:space="preserve"> </w:t>
      </w:r>
      <w:r w:rsidR="006F47A2" w:rsidRPr="006F47A2">
        <w:rPr>
          <w:rFonts w:ascii="Arial" w:hAnsi="Arial" w:cs="Arial"/>
          <w:szCs w:val="24"/>
          <w:lang w:val="es-US" w:eastAsia="ja-JP"/>
        </w:rPr>
        <w:t xml:space="preserve">El enfoque del </w:t>
      </w:r>
      <w:r w:rsidRPr="006F47A2">
        <w:rPr>
          <w:rFonts w:ascii="Arial" w:hAnsi="Arial" w:cs="Arial"/>
          <w:szCs w:val="24"/>
          <w:lang w:val="es-US" w:eastAsia="ja-JP"/>
        </w:rPr>
        <w:t xml:space="preserve">TC </w:t>
      </w:r>
      <w:r w:rsidR="006F47A2" w:rsidRPr="006F47A2">
        <w:rPr>
          <w:rFonts w:ascii="Arial" w:hAnsi="Arial" w:cs="Arial"/>
          <w:szCs w:val="24"/>
          <w:lang w:val="es-US" w:eastAsia="ja-JP"/>
        </w:rPr>
        <w:t>e</w:t>
      </w:r>
      <w:r w:rsidRPr="006F47A2">
        <w:rPr>
          <w:rFonts w:ascii="Arial" w:hAnsi="Arial" w:cs="Arial"/>
          <w:szCs w:val="24"/>
          <w:lang w:val="es-US" w:eastAsia="ja-JP"/>
        </w:rPr>
        <w:t xml:space="preserve">s </w:t>
      </w:r>
      <w:r w:rsidR="006F47A2" w:rsidRPr="006F47A2">
        <w:rPr>
          <w:rFonts w:ascii="Arial" w:hAnsi="Arial" w:cs="Arial"/>
          <w:szCs w:val="24"/>
          <w:lang w:val="es-US" w:eastAsia="ja-JP"/>
        </w:rPr>
        <w:t>de efectuar cambio positiv</w:t>
      </w:r>
      <w:r w:rsidR="006C2045">
        <w:rPr>
          <w:rFonts w:ascii="Arial" w:hAnsi="Arial" w:cs="Arial"/>
          <w:szCs w:val="24"/>
          <w:lang w:val="es-US" w:eastAsia="ja-JP"/>
        </w:rPr>
        <w:t>o</w:t>
      </w:r>
      <w:r w:rsidR="006F47A2" w:rsidRPr="006F47A2">
        <w:rPr>
          <w:rFonts w:ascii="Arial" w:hAnsi="Arial" w:cs="Arial"/>
          <w:szCs w:val="24"/>
          <w:lang w:val="es-US" w:eastAsia="ja-JP"/>
        </w:rPr>
        <w:t xml:space="preserve"> a través del estable</w:t>
      </w:r>
      <w:r w:rsidR="006F47A2">
        <w:rPr>
          <w:rFonts w:ascii="Arial" w:hAnsi="Arial" w:cs="Arial"/>
          <w:szCs w:val="24"/>
          <w:lang w:val="es-US" w:eastAsia="ja-JP"/>
        </w:rPr>
        <w:t>cimiento de un ambiente saludable emocional y físico</w:t>
      </w:r>
      <w:r w:rsidR="009B013D" w:rsidRPr="006F47A2">
        <w:rPr>
          <w:rFonts w:ascii="Arial" w:hAnsi="Arial" w:cs="Arial"/>
          <w:szCs w:val="24"/>
          <w:lang w:val="es-US" w:eastAsia="ja-JP"/>
        </w:rPr>
        <w:t xml:space="preserve"> (2011 </w:t>
      </w:r>
      <w:r w:rsidR="009B013D" w:rsidRPr="006F47A2">
        <w:rPr>
          <w:rFonts w:ascii="Arial" w:hAnsi="Arial" w:cs="Arial"/>
          <w:i/>
          <w:szCs w:val="24"/>
          <w:lang w:val="es-US" w:eastAsia="ja-JP"/>
        </w:rPr>
        <w:t>Therapeutic Community Supplement</w:t>
      </w:r>
      <w:r w:rsidR="009B013D" w:rsidRPr="006F47A2">
        <w:rPr>
          <w:rFonts w:ascii="Arial" w:hAnsi="Arial" w:cs="Arial"/>
          <w:szCs w:val="24"/>
          <w:lang w:val="es-US" w:eastAsia="ja-JP"/>
        </w:rPr>
        <w:t>)</w:t>
      </w:r>
      <w:r w:rsidR="002F292D" w:rsidRPr="006F47A2">
        <w:rPr>
          <w:rFonts w:ascii="Arial" w:hAnsi="Arial" w:cs="Arial"/>
          <w:szCs w:val="24"/>
          <w:lang w:val="es-US" w:eastAsia="ja-JP"/>
        </w:rPr>
        <w:t xml:space="preserve">. </w:t>
      </w:r>
      <w:r w:rsidR="006F47A2" w:rsidRPr="006F47A2">
        <w:rPr>
          <w:rFonts w:ascii="Arial" w:hAnsi="Arial" w:cs="Arial"/>
          <w:szCs w:val="24"/>
          <w:lang w:val="es-US" w:eastAsia="ja-JP"/>
        </w:rPr>
        <w:t xml:space="preserve">Los </w:t>
      </w:r>
      <w:r w:rsidR="006C2045">
        <w:rPr>
          <w:rFonts w:ascii="Arial" w:hAnsi="Arial" w:cs="Arial"/>
          <w:szCs w:val="24"/>
          <w:lang w:val="es-US" w:eastAsia="ja-JP"/>
        </w:rPr>
        <w:t xml:space="preserve">individuos </w:t>
      </w:r>
      <w:r w:rsidR="006F47A2" w:rsidRPr="006F47A2">
        <w:rPr>
          <w:rFonts w:ascii="Arial" w:hAnsi="Arial" w:cs="Arial"/>
          <w:szCs w:val="24"/>
          <w:lang w:val="es-US" w:eastAsia="ja-JP"/>
        </w:rPr>
        <w:t xml:space="preserve">asumen la responsabilidad por la comunidad </w:t>
      </w:r>
      <w:r w:rsidR="006C2045">
        <w:rPr>
          <w:rFonts w:ascii="Arial" w:hAnsi="Arial" w:cs="Arial"/>
          <w:szCs w:val="24"/>
          <w:lang w:val="es-US" w:eastAsia="ja-JP"/>
        </w:rPr>
        <w:t>vía</w:t>
      </w:r>
      <w:r w:rsidR="006F47A2" w:rsidRPr="006F47A2">
        <w:rPr>
          <w:rFonts w:ascii="Arial" w:hAnsi="Arial" w:cs="Arial"/>
          <w:szCs w:val="24"/>
          <w:lang w:val="es-US" w:eastAsia="ja-JP"/>
        </w:rPr>
        <w:t xml:space="preserve"> el envolvimiento de cada </w:t>
      </w:r>
      <w:r w:rsidR="006F47A2" w:rsidRPr="00553823">
        <w:rPr>
          <w:rFonts w:ascii="Arial" w:hAnsi="Arial" w:cs="Arial"/>
          <w:szCs w:val="24"/>
          <w:lang w:val="es-US" w:eastAsia="ja-JP"/>
        </w:rPr>
        <w:t xml:space="preserve">miembro en el </w:t>
      </w:r>
      <w:r w:rsidR="006C2045">
        <w:rPr>
          <w:rFonts w:ascii="Arial" w:hAnsi="Arial" w:cs="Arial"/>
          <w:szCs w:val="24"/>
          <w:lang w:val="es-US" w:eastAsia="ja-JP"/>
        </w:rPr>
        <w:t>s</w:t>
      </w:r>
      <w:r w:rsidR="006F47A2" w:rsidRPr="00553823">
        <w:rPr>
          <w:rFonts w:ascii="Arial" w:hAnsi="Arial" w:cs="Arial"/>
          <w:szCs w:val="24"/>
          <w:lang w:val="es-US" w:eastAsia="ja-JP"/>
        </w:rPr>
        <w:t>istema de la comunidad</w:t>
      </w:r>
      <w:r w:rsidRPr="00553823">
        <w:rPr>
          <w:rFonts w:ascii="Arial" w:hAnsi="Arial" w:cs="Arial"/>
          <w:szCs w:val="24"/>
          <w:lang w:val="es-US" w:eastAsia="ja-JP"/>
        </w:rPr>
        <w:t>.</w:t>
      </w:r>
      <w:r w:rsidR="00E35A75" w:rsidRPr="00553823">
        <w:rPr>
          <w:rFonts w:ascii="Arial" w:hAnsi="Arial" w:cs="Arial"/>
          <w:szCs w:val="24"/>
          <w:lang w:val="es-US" w:eastAsia="ja-JP"/>
        </w:rPr>
        <w:t xml:space="preserve"> </w:t>
      </w:r>
      <w:r w:rsidR="006F47A2" w:rsidRPr="00553823">
        <w:rPr>
          <w:rFonts w:ascii="Arial" w:hAnsi="Arial" w:cs="Arial"/>
          <w:szCs w:val="24"/>
          <w:lang w:val="es-US" w:eastAsia="ja-JP"/>
        </w:rPr>
        <w:t xml:space="preserve">El sentir de responsabilidad mutua a </w:t>
      </w:r>
      <w:r w:rsidRPr="00553823">
        <w:rPr>
          <w:rFonts w:ascii="Arial" w:hAnsi="Arial" w:cs="Arial"/>
          <w:szCs w:val="24"/>
          <w:lang w:val="es-US" w:eastAsia="ja-JP"/>
        </w:rPr>
        <w:t>s</w:t>
      </w:r>
      <w:r w:rsidR="006F47A2" w:rsidRPr="00553823">
        <w:rPr>
          <w:rFonts w:ascii="Arial" w:hAnsi="Arial" w:cs="Arial"/>
          <w:szCs w:val="24"/>
          <w:lang w:val="es-US" w:eastAsia="ja-JP"/>
        </w:rPr>
        <w:t>í mismo y a los demás estimula</w:t>
      </w:r>
      <w:r w:rsidR="00D357B2">
        <w:rPr>
          <w:rFonts w:ascii="Arial" w:hAnsi="Arial" w:cs="Arial"/>
          <w:szCs w:val="24"/>
          <w:lang w:val="es-US" w:eastAsia="ja-JP"/>
        </w:rPr>
        <w:t>das</w:t>
      </w:r>
      <w:r w:rsidR="006F47A2" w:rsidRPr="00553823">
        <w:rPr>
          <w:rFonts w:ascii="Arial" w:hAnsi="Arial" w:cs="Arial"/>
          <w:szCs w:val="24"/>
          <w:lang w:val="es-US" w:eastAsia="ja-JP"/>
        </w:rPr>
        <w:t xml:space="preserve"> en este sistema</w:t>
      </w:r>
      <w:r w:rsidR="00D357B2">
        <w:rPr>
          <w:rFonts w:ascii="Arial" w:hAnsi="Arial" w:cs="Arial"/>
          <w:szCs w:val="24"/>
          <w:lang w:val="es-US" w:eastAsia="ja-JP"/>
        </w:rPr>
        <w:t>,</w:t>
      </w:r>
      <w:r w:rsidR="006F47A2" w:rsidRPr="00553823">
        <w:rPr>
          <w:rFonts w:ascii="Arial" w:hAnsi="Arial" w:cs="Arial"/>
          <w:szCs w:val="24"/>
          <w:lang w:val="es-US" w:eastAsia="ja-JP"/>
        </w:rPr>
        <w:t xml:space="preserve"> fomenta el enfoque</w:t>
      </w:r>
      <w:r w:rsidR="00553823" w:rsidRPr="00553823">
        <w:rPr>
          <w:rFonts w:ascii="Arial" w:hAnsi="Arial" w:cs="Arial"/>
          <w:szCs w:val="24"/>
          <w:lang w:val="es-US" w:eastAsia="ja-JP"/>
        </w:rPr>
        <w:t xml:space="preserve"> de rehabilitación, ayuda propia mutua</w:t>
      </w:r>
      <w:r w:rsidRPr="00553823">
        <w:rPr>
          <w:rFonts w:ascii="Arial" w:hAnsi="Arial" w:cs="Arial"/>
          <w:szCs w:val="24"/>
          <w:lang w:val="es-US" w:eastAsia="ja-JP"/>
        </w:rPr>
        <w:t xml:space="preserve">, </w:t>
      </w:r>
      <w:r w:rsidR="00553823" w:rsidRPr="00553823">
        <w:rPr>
          <w:rFonts w:ascii="Arial" w:hAnsi="Arial" w:cs="Arial"/>
          <w:szCs w:val="24"/>
          <w:lang w:val="es-US" w:eastAsia="ja-JP"/>
        </w:rPr>
        <w:t>el trabajo como terapia</w:t>
      </w:r>
      <w:r w:rsidRPr="00553823">
        <w:rPr>
          <w:rFonts w:ascii="Arial" w:hAnsi="Arial" w:cs="Arial"/>
          <w:szCs w:val="24"/>
          <w:lang w:val="es-US" w:eastAsia="ja-JP"/>
        </w:rPr>
        <w:t xml:space="preserve">, </w:t>
      </w:r>
      <w:r w:rsidR="00553823" w:rsidRPr="00553823">
        <w:rPr>
          <w:rFonts w:ascii="Arial" w:hAnsi="Arial" w:cs="Arial"/>
          <w:szCs w:val="24"/>
          <w:lang w:val="es-US" w:eastAsia="ja-JP"/>
        </w:rPr>
        <w:t>y el personal y los compañeros como modelos</w:t>
      </w:r>
      <w:r w:rsidRPr="00553823">
        <w:rPr>
          <w:rFonts w:ascii="Arial" w:hAnsi="Arial" w:cs="Arial"/>
          <w:szCs w:val="24"/>
          <w:lang w:val="es-US" w:eastAsia="ja-JP"/>
        </w:rPr>
        <w:t>.</w:t>
      </w:r>
      <w:r w:rsidR="00E35A75" w:rsidRPr="00553823">
        <w:rPr>
          <w:rFonts w:ascii="Arial" w:hAnsi="Arial" w:cs="Arial"/>
          <w:szCs w:val="24"/>
          <w:lang w:val="es-US" w:eastAsia="ja-JP"/>
        </w:rPr>
        <w:t xml:space="preserve"> </w:t>
      </w:r>
      <w:r w:rsidR="006C2045">
        <w:rPr>
          <w:rFonts w:ascii="Arial" w:hAnsi="Arial" w:cs="Arial"/>
          <w:szCs w:val="24"/>
          <w:lang w:val="es-US" w:eastAsia="ja-JP"/>
        </w:rPr>
        <w:t xml:space="preserve"> </w:t>
      </w:r>
      <w:r w:rsidR="00553823" w:rsidRPr="00553823">
        <w:rPr>
          <w:rFonts w:ascii="Arial" w:hAnsi="Arial" w:cs="Arial"/>
          <w:szCs w:val="24"/>
          <w:lang w:val="es-US" w:eastAsia="ja-JP"/>
        </w:rPr>
        <w:t xml:space="preserve">Los </w:t>
      </w:r>
      <w:r w:rsidR="006C2045">
        <w:rPr>
          <w:rFonts w:ascii="Arial" w:hAnsi="Arial" w:cs="Arial"/>
          <w:szCs w:val="24"/>
          <w:lang w:val="es-US" w:eastAsia="ja-JP"/>
        </w:rPr>
        <w:t xml:space="preserve">individuos </w:t>
      </w:r>
      <w:r w:rsidR="00553823" w:rsidRPr="00553823">
        <w:rPr>
          <w:rFonts w:ascii="Arial" w:hAnsi="Arial" w:cs="Arial"/>
          <w:szCs w:val="24"/>
          <w:lang w:val="es-US" w:eastAsia="ja-JP"/>
        </w:rPr>
        <w:t>en estas unidades participan en otros programas cuando no están envueltos en la consejería para la delincuencia sexual</w:t>
      </w:r>
      <w:r w:rsidRPr="00553823">
        <w:rPr>
          <w:rFonts w:ascii="Arial" w:hAnsi="Arial" w:cs="Arial"/>
          <w:szCs w:val="24"/>
          <w:lang w:val="es-US" w:eastAsia="ja-JP"/>
        </w:rPr>
        <w:t>, inclu</w:t>
      </w:r>
      <w:r w:rsidR="00553823" w:rsidRPr="00553823">
        <w:rPr>
          <w:rFonts w:ascii="Arial" w:hAnsi="Arial" w:cs="Arial"/>
          <w:szCs w:val="24"/>
          <w:lang w:val="es-US" w:eastAsia="ja-JP"/>
        </w:rPr>
        <w:t xml:space="preserve">yendo Tratamiento para el Abuso del </w:t>
      </w:r>
      <w:r w:rsidRPr="00553823">
        <w:rPr>
          <w:rFonts w:ascii="Arial" w:hAnsi="Arial" w:cs="Arial"/>
          <w:szCs w:val="24"/>
          <w:lang w:val="es-US" w:eastAsia="ja-JP"/>
        </w:rPr>
        <w:t xml:space="preserve">Alcohol </w:t>
      </w:r>
      <w:r w:rsidR="00553823" w:rsidRPr="00553823">
        <w:rPr>
          <w:rFonts w:ascii="Arial" w:hAnsi="Arial" w:cs="Arial"/>
          <w:szCs w:val="24"/>
          <w:lang w:val="es-US" w:eastAsia="ja-JP"/>
        </w:rPr>
        <w:t>y</w:t>
      </w:r>
      <w:r w:rsidRPr="00553823">
        <w:rPr>
          <w:rFonts w:ascii="Arial" w:hAnsi="Arial" w:cs="Arial"/>
          <w:szCs w:val="24"/>
          <w:lang w:val="es-US" w:eastAsia="ja-JP"/>
        </w:rPr>
        <w:t xml:space="preserve"> Su</w:t>
      </w:r>
      <w:r w:rsidR="00553823" w:rsidRPr="00553823">
        <w:rPr>
          <w:rFonts w:ascii="Arial" w:hAnsi="Arial" w:cs="Arial"/>
          <w:szCs w:val="24"/>
          <w:lang w:val="es-US" w:eastAsia="ja-JP"/>
        </w:rPr>
        <w:t>stancias</w:t>
      </w:r>
      <w:r w:rsidRPr="00553823">
        <w:rPr>
          <w:rFonts w:ascii="Arial" w:hAnsi="Arial" w:cs="Arial"/>
          <w:szCs w:val="24"/>
          <w:lang w:val="es-US" w:eastAsia="ja-JP"/>
        </w:rPr>
        <w:t xml:space="preserve"> (ASAT) </w:t>
      </w:r>
      <w:r w:rsidR="00553823" w:rsidRPr="00553823">
        <w:rPr>
          <w:rFonts w:ascii="Arial" w:hAnsi="Arial" w:cs="Arial"/>
          <w:szCs w:val="24"/>
          <w:lang w:val="es-US" w:eastAsia="ja-JP"/>
        </w:rPr>
        <w:t xml:space="preserve">para los </w:t>
      </w:r>
      <w:r w:rsidR="00A777A9">
        <w:rPr>
          <w:rFonts w:ascii="Arial" w:hAnsi="Arial" w:cs="Arial"/>
          <w:szCs w:val="24"/>
          <w:lang w:val="es-US" w:eastAsia="ja-JP"/>
        </w:rPr>
        <w:t xml:space="preserve">individuos </w:t>
      </w:r>
      <w:r w:rsidR="00553823" w:rsidRPr="00553823">
        <w:rPr>
          <w:rFonts w:ascii="Arial" w:hAnsi="Arial" w:cs="Arial"/>
          <w:szCs w:val="24"/>
          <w:lang w:val="es-US" w:eastAsia="ja-JP"/>
        </w:rPr>
        <w:t>designados como riesgo moderado y alto con una necesidad reconocida de tratamiento para el abuso de sustancias</w:t>
      </w:r>
      <w:r w:rsidRPr="00553823">
        <w:rPr>
          <w:rFonts w:ascii="Arial" w:hAnsi="Arial" w:cs="Arial"/>
          <w:szCs w:val="24"/>
          <w:lang w:val="es-US" w:eastAsia="ja-JP"/>
        </w:rPr>
        <w:t>.</w:t>
      </w:r>
      <w:r w:rsidR="00E35A75" w:rsidRPr="00553823">
        <w:rPr>
          <w:rFonts w:ascii="Arial" w:hAnsi="Arial" w:cs="Arial"/>
          <w:szCs w:val="24"/>
          <w:lang w:val="es-US" w:eastAsia="ja-JP"/>
        </w:rPr>
        <w:t xml:space="preserve"> </w:t>
      </w:r>
      <w:r w:rsidR="00A777A9">
        <w:rPr>
          <w:rFonts w:ascii="Arial" w:hAnsi="Arial" w:cs="Arial"/>
          <w:szCs w:val="24"/>
          <w:lang w:val="es-US" w:eastAsia="ja-JP"/>
        </w:rPr>
        <w:t xml:space="preserve"> </w:t>
      </w:r>
      <w:r w:rsidR="00553823" w:rsidRPr="00553823">
        <w:rPr>
          <w:rFonts w:ascii="Arial" w:hAnsi="Arial" w:cs="Arial"/>
          <w:szCs w:val="24"/>
          <w:lang w:val="es-US" w:eastAsia="ja-JP"/>
        </w:rPr>
        <w:t>La mayoría de las actividades de consejería ocurren dentro de la unidad residencial. Los participantes pueden tener acceso a las actividades para la población general dependiendo de las normas y políticas institucionales</w:t>
      </w:r>
      <w:r w:rsidRPr="00553823">
        <w:rPr>
          <w:rFonts w:ascii="Arial" w:hAnsi="Arial" w:cs="Arial"/>
          <w:szCs w:val="24"/>
          <w:lang w:val="es-US" w:eastAsia="ja-JP"/>
        </w:rPr>
        <w:t>.</w:t>
      </w:r>
      <w:r w:rsidR="00E35A75" w:rsidRPr="00553823">
        <w:rPr>
          <w:rFonts w:ascii="Arial" w:hAnsi="Arial" w:cs="Arial"/>
          <w:szCs w:val="24"/>
          <w:lang w:val="es-US" w:eastAsia="ja-JP"/>
        </w:rPr>
        <w:t xml:space="preserve"> </w:t>
      </w:r>
    </w:p>
    <w:p w14:paraId="0C77D4E8" w14:textId="77777777" w:rsidR="00DA7F52" w:rsidRPr="00553823" w:rsidRDefault="00DA7F52">
      <w:pPr>
        <w:pStyle w:val="z-TopofForm"/>
        <w:rPr>
          <w:rFonts w:ascii="Arial" w:hAnsi="Arial" w:cs="Arial"/>
          <w:szCs w:val="24"/>
          <w:lang w:val="es-US" w:eastAsia="ja-JP"/>
        </w:rPr>
      </w:pPr>
    </w:p>
    <w:p w14:paraId="7DFD0CF5" w14:textId="77777777" w:rsidR="00A777A9" w:rsidRDefault="007307B5" w:rsidP="00FE3105">
      <w:pPr>
        <w:pStyle w:val="z-TopofForm"/>
        <w:rPr>
          <w:rFonts w:ascii="Arial" w:hAnsi="Arial" w:cs="Arial"/>
          <w:szCs w:val="24"/>
          <w:lang w:val="es-US" w:eastAsia="ja-JP"/>
        </w:rPr>
      </w:pPr>
      <w:r w:rsidRPr="00553823">
        <w:rPr>
          <w:rFonts w:ascii="Arial" w:hAnsi="Arial" w:cs="Arial"/>
          <w:b/>
          <w:szCs w:val="24"/>
          <w:lang w:val="es-US" w:eastAsia="ja-JP"/>
        </w:rPr>
        <w:t>Modular</w:t>
      </w:r>
      <w:r w:rsidRPr="00553823">
        <w:rPr>
          <w:rFonts w:ascii="Arial" w:hAnsi="Arial" w:cs="Arial"/>
          <w:szCs w:val="24"/>
          <w:lang w:val="es-US" w:eastAsia="ja-JP"/>
        </w:rPr>
        <w:t>:</w:t>
      </w:r>
      <w:r w:rsidR="00E35A75" w:rsidRPr="00553823">
        <w:rPr>
          <w:rFonts w:ascii="Arial" w:hAnsi="Arial" w:cs="Arial"/>
          <w:szCs w:val="24"/>
          <w:lang w:val="es-US" w:eastAsia="ja-JP"/>
        </w:rPr>
        <w:t xml:space="preserve"> </w:t>
      </w:r>
      <w:r w:rsidR="00553823" w:rsidRPr="00553823">
        <w:rPr>
          <w:rFonts w:ascii="Arial" w:hAnsi="Arial" w:cs="Arial"/>
          <w:szCs w:val="24"/>
          <w:lang w:val="es-US" w:eastAsia="ja-JP"/>
        </w:rPr>
        <w:t xml:space="preserve">Los participantes se reúnen en un área específica donde se </w:t>
      </w:r>
      <w:r w:rsidR="00553823">
        <w:rPr>
          <w:rFonts w:ascii="Arial" w:hAnsi="Arial" w:cs="Arial"/>
          <w:szCs w:val="24"/>
          <w:lang w:val="es-US" w:eastAsia="ja-JP"/>
        </w:rPr>
        <w:t>provee consejería y tratamiento para el delincuente sexual</w:t>
      </w:r>
      <w:r w:rsidRPr="00553823">
        <w:rPr>
          <w:rFonts w:ascii="Arial" w:hAnsi="Arial" w:cs="Arial"/>
          <w:szCs w:val="24"/>
          <w:lang w:val="es-US" w:eastAsia="ja-JP"/>
        </w:rPr>
        <w:t>.</w:t>
      </w:r>
    </w:p>
    <w:p w14:paraId="0E90CD50" w14:textId="77777777" w:rsidR="00A777A9" w:rsidRDefault="00A777A9" w:rsidP="00FE3105">
      <w:pPr>
        <w:pStyle w:val="z-TopofForm"/>
        <w:rPr>
          <w:rFonts w:ascii="Arial" w:hAnsi="Arial" w:cs="Arial"/>
          <w:szCs w:val="24"/>
          <w:lang w:val="es-US" w:eastAsia="ja-JP"/>
        </w:rPr>
      </w:pPr>
    </w:p>
    <w:p w14:paraId="10D25419" w14:textId="64212B09" w:rsidR="00EA27CA" w:rsidRPr="00BE6E58" w:rsidRDefault="00BE6E58" w:rsidP="00FE3105">
      <w:pPr>
        <w:pStyle w:val="z-TopofForm"/>
        <w:rPr>
          <w:rFonts w:ascii="Arial" w:hAnsi="Arial" w:cs="Arial"/>
          <w:szCs w:val="24"/>
          <w:lang w:val="es-US" w:eastAsia="ja-JP"/>
        </w:rPr>
      </w:pPr>
      <w:r w:rsidRPr="00BE6E58">
        <w:rPr>
          <w:rFonts w:ascii="Arial" w:hAnsi="Arial" w:cs="Arial"/>
          <w:szCs w:val="24"/>
          <w:lang w:val="es-US" w:eastAsia="ja-JP"/>
        </w:rPr>
        <w:t xml:space="preserve">Varias de las instituciones identificadas están diseñadas para proveer servicios </w:t>
      </w:r>
      <w:r w:rsidR="007307B5" w:rsidRPr="00BE6E58">
        <w:rPr>
          <w:rFonts w:ascii="Arial" w:hAnsi="Arial" w:cs="Arial"/>
          <w:szCs w:val="24"/>
          <w:lang w:val="es-US" w:eastAsia="ja-JP"/>
        </w:rPr>
        <w:t xml:space="preserve">SOCTP </w:t>
      </w:r>
      <w:r w:rsidRPr="00BE6E58">
        <w:rPr>
          <w:rFonts w:ascii="Arial" w:hAnsi="Arial" w:cs="Arial"/>
          <w:szCs w:val="24"/>
          <w:lang w:val="es-US" w:eastAsia="ja-JP"/>
        </w:rPr>
        <w:t xml:space="preserve">a poblaciones especializadas </w:t>
      </w:r>
      <w:r>
        <w:rPr>
          <w:rFonts w:ascii="Arial" w:hAnsi="Arial" w:cs="Arial"/>
          <w:szCs w:val="24"/>
          <w:lang w:val="es-US" w:eastAsia="ja-JP"/>
        </w:rPr>
        <w:t>incluyendo</w:t>
      </w:r>
      <w:r w:rsidR="007307B5" w:rsidRPr="00BE6E58">
        <w:rPr>
          <w:rFonts w:ascii="Arial" w:hAnsi="Arial" w:cs="Arial"/>
          <w:szCs w:val="24"/>
          <w:lang w:val="es-US" w:eastAsia="ja-JP"/>
        </w:rPr>
        <w:t xml:space="preserve">: </w:t>
      </w:r>
      <w:r>
        <w:rPr>
          <w:rFonts w:ascii="Arial" w:hAnsi="Arial" w:cs="Arial"/>
          <w:szCs w:val="24"/>
          <w:lang w:val="es-US" w:eastAsia="ja-JP"/>
        </w:rPr>
        <w:t>la Unidad Especial de Vivienda</w:t>
      </w:r>
      <w:r w:rsidR="007307B5" w:rsidRPr="00BE6E58">
        <w:rPr>
          <w:rFonts w:ascii="Arial" w:hAnsi="Arial" w:cs="Arial"/>
          <w:szCs w:val="24"/>
          <w:lang w:val="es-US" w:eastAsia="ja-JP"/>
        </w:rPr>
        <w:t xml:space="preserve"> (SHU), </w:t>
      </w:r>
      <w:r>
        <w:rPr>
          <w:rFonts w:ascii="Arial" w:hAnsi="Arial" w:cs="Arial"/>
          <w:szCs w:val="24"/>
          <w:lang w:val="es-US" w:eastAsia="ja-JP"/>
        </w:rPr>
        <w:t>Programa de Cuidado Intermedio</w:t>
      </w:r>
      <w:r w:rsidR="007307B5" w:rsidRPr="00BE6E58">
        <w:rPr>
          <w:rFonts w:ascii="Arial" w:hAnsi="Arial" w:cs="Arial"/>
          <w:szCs w:val="24"/>
          <w:lang w:val="es-US" w:eastAsia="ja-JP"/>
        </w:rPr>
        <w:t xml:space="preserve"> (ICP), </w:t>
      </w:r>
      <w:r>
        <w:rPr>
          <w:rFonts w:ascii="Arial" w:hAnsi="Arial" w:cs="Arial"/>
          <w:szCs w:val="24"/>
          <w:lang w:val="es-US" w:eastAsia="ja-JP"/>
        </w:rPr>
        <w:t>Custodia de Protección</w:t>
      </w:r>
      <w:r w:rsidR="007307B5" w:rsidRPr="00BE6E58">
        <w:rPr>
          <w:rFonts w:ascii="Arial" w:hAnsi="Arial" w:cs="Arial"/>
          <w:szCs w:val="24"/>
          <w:lang w:val="es-US" w:eastAsia="ja-JP"/>
        </w:rPr>
        <w:t xml:space="preserve"> (PC), </w:t>
      </w:r>
      <w:r>
        <w:rPr>
          <w:rFonts w:ascii="Arial" w:hAnsi="Arial" w:cs="Arial"/>
          <w:szCs w:val="24"/>
          <w:lang w:val="es-US" w:eastAsia="ja-JP"/>
        </w:rPr>
        <w:t>Unidad Residencial de Salud Mental (</w:t>
      </w:r>
      <w:r w:rsidR="007307B5" w:rsidRPr="00BE6E58">
        <w:rPr>
          <w:rFonts w:ascii="Arial" w:hAnsi="Arial" w:cs="Arial"/>
          <w:szCs w:val="24"/>
          <w:lang w:val="es-US" w:eastAsia="ja-JP"/>
        </w:rPr>
        <w:t xml:space="preserve">RMHU), </w:t>
      </w:r>
      <w:r>
        <w:rPr>
          <w:rFonts w:ascii="Arial" w:hAnsi="Arial" w:cs="Arial"/>
          <w:szCs w:val="24"/>
          <w:lang w:val="es-US" w:eastAsia="ja-JP"/>
        </w:rPr>
        <w:t>Unidad Médica Regional</w:t>
      </w:r>
      <w:r w:rsidR="007307B5" w:rsidRPr="00BE6E58">
        <w:rPr>
          <w:rFonts w:ascii="Arial" w:hAnsi="Arial" w:cs="Arial"/>
          <w:szCs w:val="24"/>
          <w:lang w:val="es-US" w:eastAsia="ja-JP"/>
        </w:rPr>
        <w:t xml:space="preserve"> (RMU), </w:t>
      </w:r>
      <w:r w:rsidR="000F3DB3">
        <w:rPr>
          <w:rFonts w:ascii="Arial" w:hAnsi="Arial" w:cs="Arial"/>
          <w:szCs w:val="24"/>
          <w:lang w:val="es-US" w:eastAsia="ja-JP"/>
        </w:rPr>
        <w:t>Unidad de Evaluación y Preparación para Programas</w:t>
      </w:r>
      <w:r w:rsidR="002F27BE" w:rsidRPr="00BE6E58">
        <w:rPr>
          <w:rFonts w:ascii="Arial" w:hAnsi="Arial" w:cs="Arial"/>
          <w:szCs w:val="24"/>
          <w:lang w:val="es-US" w:eastAsia="ja-JP"/>
        </w:rPr>
        <w:t xml:space="preserve"> (APPU), </w:t>
      </w:r>
      <w:r w:rsidR="000F3DB3">
        <w:rPr>
          <w:rFonts w:ascii="Arial" w:hAnsi="Arial" w:cs="Arial"/>
          <w:szCs w:val="24"/>
          <w:lang w:val="es-US" w:eastAsia="ja-JP"/>
        </w:rPr>
        <w:t>y Unidad de Necesidades Especiales</w:t>
      </w:r>
      <w:r w:rsidR="007307B5" w:rsidRPr="00BE6E58">
        <w:rPr>
          <w:rFonts w:ascii="Arial" w:hAnsi="Arial" w:cs="Arial"/>
          <w:szCs w:val="24"/>
          <w:lang w:val="es-US" w:eastAsia="ja-JP"/>
        </w:rPr>
        <w:t xml:space="preserve"> (SNU).</w:t>
      </w:r>
    </w:p>
    <w:p w14:paraId="6FF0F2F5" w14:textId="77777777" w:rsidR="006A4340" w:rsidRPr="00BE6E58" w:rsidRDefault="006A4340" w:rsidP="00FE3105">
      <w:pPr>
        <w:pStyle w:val="z-TopofForm"/>
        <w:rPr>
          <w:rFonts w:ascii="Arial" w:hAnsi="Arial" w:cs="Arial"/>
          <w:szCs w:val="24"/>
          <w:lang w:val="es-US" w:eastAsia="ja-JP"/>
        </w:rPr>
      </w:pPr>
    </w:p>
    <w:p w14:paraId="09A5A3D5" w14:textId="5859FBE4" w:rsidR="000415C8" w:rsidRPr="000F3DB3" w:rsidRDefault="007307B5" w:rsidP="00FE3105">
      <w:pPr>
        <w:pStyle w:val="z-TopofForm"/>
        <w:rPr>
          <w:rFonts w:ascii="Arial" w:hAnsi="Arial" w:cs="Arial"/>
          <w:szCs w:val="24"/>
          <w:lang w:val="es-US" w:eastAsia="ja-JP"/>
        </w:rPr>
      </w:pPr>
      <w:r w:rsidRPr="000F3DB3">
        <w:rPr>
          <w:rFonts w:ascii="Arial" w:hAnsi="Arial" w:cs="Arial"/>
          <w:szCs w:val="24"/>
          <w:lang w:val="es-US" w:eastAsia="ja-JP"/>
        </w:rPr>
        <w:t>Dependi</w:t>
      </w:r>
      <w:r w:rsidR="000F3DB3" w:rsidRPr="000F3DB3">
        <w:rPr>
          <w:rFonts w:ascii="Arial" w:hAnsi="Arial" w:cs="Arial"/>
          <w:szCs w:val="24"/>
          <w:lang w:val="es-US" w:eastAsia="ja-JP"/>
        </w:rPr>
        <w:t xml:space="preserve">endo de las necesidades particulares de tratamiento del </w:t>
      </w:r>
      <w:r w:rsidR="00A777A9">
        <w:rPr>
          <w:rFonts w:ascii="Arial" w:hAnsi="Arial" w:cs="Arial"/>
          <w:szCs w:val="24"/>
          <w:lang w:val="es-US" w:eastAsia="ja-JP"/>
        </w:rPr>
        <w:t>individuo</w:t>
      </w:r>
      <w:r w:rsidR="000F3DB3" w:rsidRPr="000F3DB3">
        <w:rPr>
          <w:rFonts w:ascii="Arial" w:hAnsi="Arial" w:cs="Arial"/>
          <w:szCs w:val="24"/>
          <w:lang w:val="es-US" w:eastAsia="ja-JP"/>
        </w:rPr>
        <w:t>, el</w:t>
      </w:r>
      <w:r w:rsidRPr="000F3DB3">
        <w:rPr>
          <w:rFonts w:ascii="Arial" w:hAnsi="Arial" w:cs="Arial"/>
          <w:szCs w:val="24"/>
          <w:lang w:val="es-US" w:eastAsia="ja-JP"/>
        </w:rPr>
        <w:t xml:space="preserve"> SOCTP </w:t>
      </w:r>
      <w:r w:rsidR="000F3DB3">
        <w:rPr>
          <w:rFonts w:ascii="Arial" w:hAnsi="Arial" w:cs="Arial"/>
          <w:szCs w:val="24"/>
          <w:lang w:val="es-US" w:eastAsia="ja-JP"/>
        </w:rPr>
        <w:t xml:space="preserve">se </w:t>
      </w:r>
      <w:r w:rsidRPr="000F3DB3">
        <w:rPr>
          <w:rFonts w:ascii="Arial" w:hAnsi="Arial" w:cs="Arial"/>
          <w:szCs w:val="24"/>
          <w:lang w:val="es-US" w:eastAsia="ja-JP"/>
        </w:rPr>
        <w:t>divide</w:t>
      </w:r>
      <w:r w:rsidR="000F3DB3">
        <w:rPr>
          <w:rFonts w:ascii="Arial" w:hAnsi="Arial" w:cs="Arial"/>
          <w:szCs w:val="24"/>
          <w:lang w:val="es-US" w:eastAsia="ja-JP"/>
        </w:rPr>
        <w:t xml:space="preserve"> en tres trayectorias distintas de tratamiento</w:t>
      </w:r>
      <w:r w:rsidRPr="000F3DB3">
        <w:rPr>
          <w:rFonts w:ascii="Arial" w:hAnsi="Arial" w:cs="Arial"/>
          <w:szCs w:val="24"/>
          <w:lang w:val="es-US" w:eastAsia="ja-JP"/>
        </w:rPr>
        <w:t xml:space="preserve">, </w:t>
      </w:r>
      <w:r w:rsidR="000F3DB3">
        <w:rPr>
          <w:rFonts w:ascii="Arial" w:hAnsi="Arial" w:cs="Arial"/>
          <w:b/>
          <w:szCs w:val="24"/>
          <w:lang w:val="es-US" w:eastAsia="ja-JP"/>
        </w:rPr>
        <w:t>Bajo</w:t>
      </w:r>
      <w:r w:rsidRPr="000F3DB3">
        <w:rPr>
          <w:rFonts w:ascii="Arial" w:hAnsi="Arial" w:cs="Arial"/>
          <w:b/>
          <w:szCs w:val="24"/>
          <w:lang w:val="es-US" w:eastAsia="ja-JP"/>
        </w:rPr>
        <w:t xml:space="preserve"> Ri</w:t>
      </w:r>
      <w:r w:rsidR="000F3DB3">
        <w:rPr>
          <w:rFonts w:ascii="Arial" w:hAnsi="Arial" w:cs="Arial"/>
          <w:b/>
          <w:szCs w:val="24"/>
          <w:lang w:val="es-US" w:eastAsia="ja-JP"/>
        </w:rPr>
        <w:t>e</w:t>
      </w:r>
      <w:r w:rsidRPr="000F3DB3">
        <w:rPr>
          <w:rFonts w:ascii="Arial" w:hAnsi="Arial" w:cs="Arial"/>
          <w:b/>
          <w:szCs w:val="24"/>
          <w:lang w:val="es-US" w:eastAsia="ja-JP"/>
        </w:rPr>
        <w:t>s</w:t>
      </w:r>
      <w:r w:rsidR="000F3DB3">
        <w:rPr>
          <w:rFonts w:ascii="Arial" w:hAnsi="Arial" w:cs="Arial"/>
          <w:b/>
          <w:szCs w:val="24"/>
          <w:lang w:val="es-US" w:eastAsia="ja-JP"/>
        </w:rPr>
        <w:t>go</w:t>
      </w:r>
      <w:r w:rsidRPr="000F3DB3">
        <w:rPr>
          <w:rFonts w:ascii="Arial" w:hAnsi="Arial" w:cs="Arial"/>
          <w:b/>
          <w:szCs w:val="24"/>
          <w:lang w:val="es-US" w:eastAsia="ja-JP"/>
        </w:rPr>
        <w:t xml:space="preserve">, </w:t>
      </w:r>
      <w:r w:rsidR="000F3DB3" w:rsidRPr="000F3DB3">
        <w:rPr>
          <w:rFonts w:ascii="Arial" w:hAnsi="Arial" w:cs="Arial"/>
          <w:b/>
          <w:szCs w:val="24"/>
          <w:lang w:val="es-US" w:eastAsia="ja-JP"/>
        </w:rPr>
        <w:t>Ri</w:t>
      </w:r>
      <w:r w:rsidR="000F3DB3">
        <w:rPr>
          <w:rFonts w:ascii="Arial" w:hAnsi="Arial" w:cs="Arial"/>
          <w:b/>
          <w:szCs w:val="24"/>
          <w:lang w:val="es-US" w:eastAsia="ja-JP"/>
        </w:rPr>
        <w:t>e</w:t>
      </w:r>
      <w:r w:rsidR="000F3DB3" w:rsidRPr="000F3DB3">
        <w:rPr>
          <w:rFonts w:ascii="Arial" w:hAnsi="Arial" w:cs="Arial"/>
          <w:b/>
          <w:szCs w:val="24"/>
          <w:lang w:val="es-US" w:eastAsia="ja-JP"/>
        </w:rPr>
        <w:t>s</w:t>
      </w:r>
      <w:r w:rsidR="000F3DB3">
        <w:rPr>
          <w:rFonts w:ascii="Arial" w:hAnsi="Arial" w:cs="Arial"/>
          <w:b/>
          <w:szCs w:val="24"/>
          <w:lang w:val="es-US" w:eastAsia="ja-JP"/>
        </w:rPr>
        <w:t>go</w:t>
      </w:r>
      <w:r w:rsidR="000F3DB3" w:rsidRPr="000F3DB3">
        <w:rPr>
          <w:rFonts w:ascii="Arial" w:hAnsi="Arial" w:cs="Arial"/>
          <w:b/>
          <w:szCs w:val="24"/>
          <w:lang w:val="es-US" w:eastAsia="ja-JP"/>
        </w:rPr>
        <w:t xml:space="preserve"> </w:t>
      </w:r>
      <w:r w:rsidRPr="000F3DB3">
        <w:rPr>
          <w:rFonts w:ascii="Arial" w:hAnsi="Arial" w:cs="Arial"/>
          <w:b/>
          <w:szCs w:val="24"/>
          <w:lang w:val="es-US" w:eastAsia="ja-JP"/>
        </w:rPr>
        <w:t>Modera</w:t>
      </w:r>
      <w:r w:rsidR="000F3DB3">
        <w:rPr>
          <w:rFonts w:ascii="Arial" w:hAnsi="Arial" w:cs="Arial"/>
          <w:b/>
          <w:szCs w:val="24"/>
          <w:lang w:val="es-US" w:eastAsia="ja-JP"/>
        </w:rPr>
        <w:t>do y Alto Riesgo</w:t>
      </w:r>
      <w:r w:rsidR="00EA4C06" w:rsidRPr="000F3DB3">
        <w:rPr>
          <w:rFonts w:ascii="Arial" w:hAnsi="Arial" w:cs="Arial"/>
          <w:b/>
          <w:szCs w:val="24"/>
          <w:lang w:val="es-US" w:eastAsia="ja-JP"/>
        </w:rPr>
        <w:t>.</w:t>
      </w:r>
      <w:r w:rsidRPr="000F3DB3">
        <w:rPr>
          <w:rFonts w:ascii="Arial" w:hAnsi="Arial" w:cs="Arial"/>
          <w:szCs w:val="24"/>
          <w:lang w:val="es-US" w:eastAsia="ja-JP"/>
        </w:rPr>
        <w:t xml:space="preserve"> </w:t>
      </w:r>
    </w:p>
    <w:p w14:paraId="328ADB8D" w14:textId="77777777" w:rsidR="000415C8" w:rsidRPr="000F3DB3" w:rsidRDefault="000415C8" w:rsidP="00FE3105">
      <w:pPr>
        <w:pStyle w:val="z-TopofForm"/>
        <w:rPr>
          <w:rFonts w:ascii="Arial" w:hAnsi="Arial" w:cs="Arial"/>
          <w:szCs w:val="24"/>
          <w:lang w:val="es-US" w:eastAsia="ja-JP"/>
        </w:rPr>
      </w:pPr>
    </w:p>
    <w:p w14:paraId="14157A68" w14:textId="2555E46F" w:rsidR="000415C8" w:rsidRPr="00F44075" w:rsidRDefault="000F3DB3" w:rsidP="00FE3105">
      <w:pPr>
        <w:pStyle w:val="z-TopofForm"/>
        <w:rPr>
          <w:rFonts w:ascii="Arial" w:hAnsi="Arial" w:cs="Arial"/>
          <w:szCs w:val="24"/>
          <w:lang w:val="es-US" w:eastAsia="ja-JP"/>
        </w:rPr>
      </w:pPr>
      <w:r w:rsidRPr="000F3DB3">
        <w:rPr>
          <w:rFonts w:ascii="Arial" w:hAnsi="Arial" w:cs="Arial"/>
          <w:szCs w:val="24"/>
          <w:lang w:val="es-US" w:eastAsia="ja-JP"/>
        </w:rPr>
        <w:t>Tanto la administración insti</w:t>
      </w:r>
      <w:r>
        <w:rPr>
          <w:rFonts w:ascii="Arial" w:hAnsi="Arial" w:cs="Arial"/>
          <w:szCs w:val="24"/>
          <w:lang w:val="es-US" w:eastAsia="ja-JP"/>
        </w:rPr>
        <w:t>tu</w:t>
      </w:r>
      <w:r w:rsidRPr="000F3DB3">
        <w:rPr>
          <w:rFonts w:ascii="Arial" w:hAnsi="Arial" w:cs="Arial"/>
          <w:szCs w:val="24"/>
          <w:lang w:val="es-US" w:eastAsia="ja-JP"/>
        </w:rPr>
        <w:t>cional como el personal de</w:t>
      </w:r>
      <w:r w:rsidR="007307B5" w:rsidRPr="000F3DB3">
        <w:rPr>
          <w:rFonts w:ascii="Arial" w:hAnsi="Arial" w:cs="Arial"/>
          <w:szCs w:val="24"/>
          <w:lang w:val="es-US" w:eastAsia="ja-JP"/>
        </w:rPr>
        <w:t xml:space="preserve"> SOCTP </w:t>
      </w:r>
      <w:r w:rsidRPr="000F3DB3">
        <w:rPr>
          <w:rFonts w:ascii="Arial" w:hAnsi="Arial" w:cs="Arial"/>
          <w:szCs w:val="24"/>
          <w:lang w:val="es-US" w:eastAsia="ja-JP"/>
        </w:rPr>
        <w:t xml:space="preserve">son responsables de </w:t>
      </w:r>
      <w:r>
        <w:rPr>
          <w:rFonts w:ascii="Arial" w:hAnsi="Arial" w:cs="Arial"/>
          <w:szCs w:val="24"/>
          <w:lang w:val="es-US" w:eastAsia="ja-JP"/>
        </w:rPr>
        <w:t>proveer un ambiente apropiado, confidencial y seguro para la prestación del programa.</w:t>
      </w:r>
      <w:r w:rsidR="00A777A9">
        <w:rPr>
          <w:rFonts w:ascii="Arial" w:hAnsi="Arial" w:cs="Arial"/>
          <w:szCs w:val="24"/>
          <w:lang w:val="es-US" w:eastAsia="ja-JP"/>
        </w:rPr>
        <w:t xml:space="preserve"> </w:t>
      </w:r>
      <w:r>
        <w:rPr>
          <w:rFonts w:ascii="Arial" w:hAnsi="Arial" w:cs="Arial"/>
          <w:szCs w:val="24"/>
          <w:lang w:val="es-US" w:eastAsia="ja-JP"/>
        </w:rPr>
        <w:t xml:space="preserve"> </w:t>
      </w:r>
      <w:r w:rsidRPr="00F44075">
        <w:rPr>
          <w:rFonts w:ascii="Arial" w:hAnsi="Arial" w:cs="Arial"/>
          <w:szCs w:val="24"/>
          <w:lang w:val="es-US" w:eastAsia="ja-JP"/>
        </w:rPr>
        <w:t>Además de la consejería específica para el delin</w:t>
      </w:r>
      <w:r w:rsidR="00F44075">
        <w:rPr>
          <w:rFonts w:ascii="Arial" w:hAnsi="Arial" w:cs="Arial"/>
          <w:szCs w:val="24"/>
          <w:lang w:val="es-US" w:eastAsia="ja-JP"/>
        </w:rPr>
        <w:t>cue</w:t>
      </w:r>
      <w:r w:rsidRPr="00F44075">
        <w:rPr>
          <w:rFonts w:ascii="Arial" w:hAnsi="Arial" w:cs="Arial"/>
          <w:szCs w:val="24"/>
          <w:lang w:val="es-US" w:eastAsia="ja-JP"/>
        </w:rPr>
        <w:t xml:space="preserve">nte sexual, </w:t>
      </w:r>
      <w:r w:rsidR="00F44075" w:rsidRPr="00F44075">
        <w:rPr>
          <w:rFonts w:ascii="Arial" w:hAnsi="Arial" w:cs="Arial"/>
          <w:szCs w:val="24"/>
          <w:lang w:val="es-US" w:eastAsia="ja-JP"/>
        </w:rPr>
        <w:t xml:space="preserve">los participantes se estimulan y se espera que prosigan activamente otro tipo de edificación de destrezas y actividades programáticas del desarrollo, tales como las académicas, vocacionales, Adiestramiento para Reemplazar la Agresión </w:t>
      </w:r>
      <w:r w:rsidR="00075BE5" w:rsidRPr="00F44075">
        <w:rPr>
          <w:rFonts w:ascii="Arial" w:hAnsi="Arial" w:cs="Arial"/>
          <w:szCs w:val="24"/>
          <w:lang w:val="es-US" w:eastAsia="ja-JP"/>
        </w:rPr>
        <w:t>(ART)</w:t>
      </w:r>
      <w:r w:rsidR="007307B5" w:rsidRPr="00F44075">
        <w:rPr>
          <w:rFonts w:ascii="Arial" w:hAnsi="Arial" w:cs="Arial"/>
          <w:szCs w:val="24"/>
          <w:lang w:val="es-US" w:eastAsia="ja-JP"/>
        </w:rPr>
        <w:t xml:space="preserve">, </w:t>
      </w:r>
      <w:r w:rsidR="00F44075" w:rsidRPr="00F44075">
        <w:rPr>
          <w:rFonts w:ascii="Arial" w:hAnsi="Arial" w:cs="Arial"/>
          <w:szCs w:val="24"/>
          <w:lang w:val="es-US" w:eastAsia="ja-JP"/>
        </w:rPr>
        <w:t>tratamiento para el abuso de sustancias, servicios de transi</w:t>
      </w:r>
      <w:r w:rsidR="00F44075">
        <w:rPr>
          <w:rFonts w:ascii="Arial" w:hAnsi="Arial" w:cs="Arial"/>
          <w:szCs w:val="24"/>
          <w:lang w:val="es-US" w:eastAsia="ja-JP"/>
        </w:rPr>
        <w:t xml:space="preserve">ción, actividades </w:t>
      </w:r>
      <w:r w:rsidR="00A777A9">
        <w:rPr>
          <w:rFonts w:ascii="Arial" w:hAnsi="Arial" w:cs="Arial"/>
          <w:szCs w:val="24"/>
          <w:lang w:val="es-US" w:eastAsia="ja-JP"/>
        </w:rPr>
        <w:t xml:space="preserve">saludables </w:t>
      </w:r>
      <w:r w:rsidR="00F44075">
        <w:rPr>
          <w:rFonts w:ascii="Arial" w:hAnsi="Arial" w:cs="Arial"/>
          <w:szCs w:val="24"/>
          <w:lang w:val="es-US" w:eastAsia="ja-JP"/>
        </w:rPr>
        <w:t>de ocio y cualesquiera otros programas recomendados de consejería, como se consideren</w:t>
      </w:r>
      <w:r w:rsidR="00A777A9">
        <w:rPr>
          <w:rFonts w:ascii="Arial" w:hAnsi="Arial" w:cs="Arial"/>
          <w:szCs w:val="24"/>
          <w:lang w:val="es-US" w:eastAsia="ja-JP"/>
        </w:rPr>
        <w:t xml:space="preserve"> </w:t>
      </w:r>
      <w:r w:rsidR="00F44075">
        <w:rPr>
          <w:rFonts w:ascii="Arial" w:hAnsi="Arial" w:cs="Arial"/>
          <w:szCs w:val="24"/>
          <w:lang w:val="es-US" w:eastAsia="ja-JP"/>
        </w:rPr>
        <w:t xml:space="preserve">apropiados para satisfacer las necesidades criminogénicas del </w:t>
      </w:r>
      <w:r w:rsidR="00A777A9">
        <w:rPr>
          <w:rFonts w:ascii="Arial" w:hAnsi="Arial" w:cs="Arial"/>
          <w:szCs w:val="24"/>
          <w:lang w:val="es-US" w:eastAsia="ja-JP"/>
        </w:rPr>
        <w:t>individuo</w:t>
      </w:r>
      <w:r w:rsidR="00F44075">
        <w:rPr>
          <w:rFonts w:ascii="Arial" w:hAnsi="Arial" w:cs="Arial"/>
          <w:szCs w:val="24"/>
          <w:lang w:val="es-US" w:eastAsia="ja-JP"/>
        </w:rPr>
        <w:t>, el real</w:t>
      </w:r>
      <w:r w:rsidR="00A777A9">
        <w:rPr>
          <w:rFonts w:ascii="Arial" w:hAnsi="Arial" w:cs="Arial"/>
          <w:szCs w:val="24"/>
          <w:lang w:val="es-US" w:eastAsia="ja-JP"/>
        </w:rPr>
        <w:t>ce</w:t>
      </w:r>
      <w:r w:rsidR="00F44075">
        <w:rPr>
          <w:rFonts w:ascii="Arial" w:hAnsi="Arial" w:cs="Arial"/>
          <w:szCs w:val="24"/>
          <w:lang w:val="es-US" w:eastAsia="ja-JP"/>
        </w:rPr>
        <w:t xml:space="preserve"> del bienestar y/o el amor propio</w:t>
      </w:r>
      <w:r w:rsidR="007307B5" w:rsidRPr="00F44075">
        <w:rPr>
          <w:rFonts w:ascii="Arial" w:hAnsi="Arial" w:cs="Arial"/>
          <w:szCs w:val="24"/>
          <w:lang w:val="es-US" w:eastAsia="ja-JP"/>
        </w:rPr>
        <w:t xml:space="preserve">. </w:t>
      </w:r>
      <w:r w:rsidR="00A777A9">
        <w:rPr>
          <w:rFonts w:ascii="Arial" w:hAnsi="Arial" w:cs="Arial"/>
          <w:szCs w:val="24"/>
          <w:lang w:val="es-US" w:eastAsia="ja-JP"/>
        </w:rPr>
        <w:t xml:space="preserve"> </w:t>
      </w:r>
      <w:r w:rsidR="00F44075" w:rsidRPr="00F44075">
        <w:rPr>
          <w:rFonts w:ascii="Arial" w:hAnsi="Arial" w:cs="Arial"/>
          <w:szCs w:val="24"/>
          <w:lang w:val="es-US" w:eastAsia="ja-JP"/>
        </w:rPr>
        <w:t>Para el apoyo continuo del proceso de la recuperación,</w:t>
      </w:r>
      <w:r w:rsidR="00F44075">
        <w:rPr>
          <w:rFonts w:ascii="Arial" w:hAnsi="Arial" w:cs="Arial"/>
          <w:szCs w:val="24"/>
          <w:lang w:val="es-US" w:eastAsia="ja-JP"/>
        </w:rPr>
        <w:t xml:space="preserve"> a</w:t>
      </w:r>
      <w:r w:rsidR="007307B5" w:rsidRPr="00F44075">
        <w:rPr>
          <w:rFonts w:ascii="Arial" w:hAnsi="Arial" w:cs="Arial"/>
          <w:szCs w:val="24"/>
          <w:lang w:val="es-US" w:eastAsia="ja-JP"/>
        </w:rPr>
        <w:t xml:space="preserve"> </w:t>
      </w:r>
      <w:r w:rsidR="00F44075" w:rsidRPr="00F44075">
        <w:rPr>
          <w:rFonts w:ascii="Arial" w:hAnsi="Arial" w:cs="Arial"/>
          <w:szCs w:val="24"/>
          <w:lang w:val="es-US" w:eastAsia="ja-JP"/>
        </w:rPr>
        <w:t>los participantes que terminan el programa</w:t>
      </w:r>
      <w:r w:rsidR="00F44075">
        <w:rPr>
          <w:rFonts w:ascii="Arial" w:hAnsi="Arial" w:cs="Arial"/>
          <w:szCs w:val="24"/>
          <w:lang w:val="es-US" w:eastAsia="ja-JP"/>
        </w:rPr>
        <w:t xml:space="preserve"> se estimulan y, en algunos casos, se les ordena a continuar el tratamiento en la comunidad al ser liberados</w:t>
      </w:r>
      <w:r w:rsidR="007307B5" w:rsidRPr="00F44075">
        <w:rPr>
          <w:rFonts w:ascii="Arial" w:hAnsi="Arial" w:cs="Arial"/>
          <w:szCs w:val="24"/>
          <w:lang w:val="es-US" w:eastAsia="ja-JP"/>
        </w:rPr>
        <w:t>.</w:t>
      </w:r>
    </w:p>
    <w:p w14:paraId="17059484" w14:textId="77777777" w:rsidR="00DD15E4" w:rsidRPr="00F44075" w:rsidRDefault="00DD15E4" w:rsidP="00FE3105">
      <w:pPr>
        <w:pStyle w:val="z-TopofForm"/>
        <w:rPr>
          <w:rFonts w:ascii="Arial" w:hAnsi="Arial" w:cs="Arial"/>
          <w:szCs w:val="24"/>
          <w:lang w:val="es-US" w:eastAsia="ja-JP"/>
        </w:rPr>
      </w:pPr>
    </w:p>
    <w:p w14:paraId="4C1F504A" w14:textId="77777777" w:rsidR="00DD15E4" w:rsidRPr="001F4ADE" w:rsidRDefault="00F44075" w:rsidP="00FE3105">
      <w:pPr>
        <w:pStyle w:val="z-TopofForm"/>
        <w:rPr>
          <w:rFonts w:ascii="Arial" w:hAnsi="Arial" w:cs="Arial"/>
          <w:b/>
          <w:szCs w:val="24"/>
          <w:lang w:val="es-US" w:eastAsia="ja-JP"/>
        </w:rPr>
      </w:pPr>
      <w:r w:rsidRPr="001F4ADE">
        <w:rPr>
          <w:rFonts w:ascii="Arial" w:hAnsi="Arial" w:cs="Arial"/>
          <w:b/>
          <w:szCs w:val="24"/>
          <w:lang w:val="es-US" w:eastAsia="ja-JP"/>
        </w:rPr>
        <w:t xml:space="preserve">METAS DEL </w:t>
      </w:r>
      <w:r w:rsidR="00EA4C06" w:rsidRPr="001F4ADE">
        <w:rPr>
          <w:rFonts w:ascii="Arial" w:hAnsi="Arial" w:cs="Arial"/>
          <w:b/>
          <w:szCs w:val="24"/>
          <w:lang w:val="es-US" w:eastAsia="ja-JP"/>
        </w:rPr>
        <w:t>PROGRAM</w:t>
      </w:r>
      <w:r w:rsidR="00DD15E4" w:rsidRPr="001F4ADE">
        <w:rPr>
          <w:rFonts w:ascii="Arial" w:hAnsi="Arial" w:cs="Arial"/>
          <w:b/>
          <w:szCs w:val="24"/>
          <w:lang w:val="es-US" w:eastAsia="ja-JP"/>
        </w:rPr>
        <w:t>A</w:t>
      </w:r>
    </w:p>
    <w:p w14:paraId="6857F388" w14:textId="77777777" w:rsidR="00DD15E4" w:rsidRPr="001F4ADE" w:rsidRDefault="00DD15E4" w:rsidP="00FE3105">
      <w:pPr>
        <w:pStyle w:val="z-TopofForm"/>
        <w:rPr>
          <w:rFonts w:ascii="Arial" w:hAnsi="Arial" w:cs="Arial"/>
          <w:szCs w:val="24"/>
          <w:lang w:val="es-US" w:eastAsia="ja-JP"/>
        </w:rPr>
      </w:pPr>
    </w:p>
    <w:p w14:paraId="1126A1A5" w14:textId="77777777" w:rsidR="007E7A65" w:rsidRPr="004B012C" w:rsidRDefault="00F44075" w:rsidP="00FE3105">
      <w:pPr>
        <w:pStyle w:val="z-TopofForm"/>
        <w:rPr>
          <w:rFonts w:ascii="Arial" w:hAnsi="Arial" w:cs="Arial"/>
          <w:szCs w:val="24"/>
          <w:lang w:val="es-US" w:eastAsia="ja-JP"/>
        </w:rPr>
      </w:pPr>
      <w:r w:rsidRPr="00F44075">
        <w:rPr>
          <w:rFonts w:ascii="Arial" w:hAnsi="Arial" w:cs="Arial"/>
          <w:szCs w:val="24"/>
          <w:lang w:val="es-US" w:eastAsia="ja-JP"/>
        </w:rPr>
        <w:t>La meta principal del SOCTP e</w:t>
      </w:r>
      <w:r w:rsidR="001431FF" w:rsidRPr="00F44075">
        <w:rPr>
          <w:rFonts w:ascii="Arial" w:hAnsi="Arial" w:cs="Arial"/>
          <w:szCs w:val="24"/>
          <w:lang w:val="es-US" w:eastAsia="ja-JP"/>
        </w:rPr>
        <w:t xml:space="preserve">s </w:t>
      </w:r>
      <w:r w:rsidRPr="00F44075">
        <w:rPr>
          <w:rFonts w:ascii="Arial" w:hAnsi="Arial" w:cs="Arial"/>
          <w:szCs w:val="24"/>
          <w:lang w:val="es-US" w:eastAsia="ja-JP"/>
        </w:rPr>
        <w:t>de</w:t>
      </w:r>
      <w:r w:rsidR="001431FF" w:rsidRPr="00F44075">
        <w:rPr>
          <w:rFonts w:ascii="Arial" w:hAnsi="Arial" w:cs="Arial"/>
          <w:szCs w:val="24"/>
          <w:lang w:val="es-US" w:eastAsia="ja-JP"/>
        </w:rPr>
        <w:t xml:space="preserve"> </w:t>
      </w:r>
      <w:r w:rsidRPr="00F44075">
        <w:rPr>
          <w:rFonts w:ascii="Arial" w:hAnsi="Arial" w:cs="Arial"/>
          <w:szCs w:val="24"/>
          <w:lang w:val="es-US" w:eastAsia="ja-JP"/>
        </w:rPr>
        <w:t>reduc</w:t>
      </w:r>
      <w:r>
        <w:rPr>
          <w:rFonts w:ascii="Arial" w:hAnsi="Arial" w:cs="Arial"/>
          <w:szCs w:val="24"/>
          <w:lang w:val="es-US" w:eastAsia="ja-JP"/>
        </w:rPr>
        <w:t>i</w:t>
      </w:r>
      <w:r w:rsidRPr="00F44075">
        <w:rPr>
          <w:rFonts w:ascii="Arial" w:hAnsi="Arial" w:cs="Arial"/>
          <w:szCs w:val="24"/>
          <w:lang w:val="es-US" w:eastAsia="ja-JP"/>
        </w:rPr>
        <w:t>r la probabilidad de volver a delinquir al ayudar a los par</w:t>
      </w:r>
      <w:r>
        <w:rPr>
          <w:rFonts w:ascii="Arial" w:hAnsi="Arial" w:cs="Arial"/>
          <w:szCs w:val="24"/>
          <w:lang w:val="es-US" w:eastAsia="ja-JP"/>
        </w:rPr>
        <w:t>ticipantes a controlar la línea</w:t>
      </w:r>
      <w:r w:rsidR="001F4ADE">
        <w:rPr>
          <w:rFonts w:ascii="Arial" w:hAnsi="Arial" w:cs="Arial"/>
          <w:szCs w:val="24"/>
          <w:lang w:val="es-US" w:eastAsia="ja-JP"/>
        </w:rPr>
        <w:t xml:space="preserve"> de comportamiento que conlleva</w:t>
      </w:r>
      <w:r>
        <w:rPr>
          <w:rFonts w:ascii="Arial" w:hAnsi="Arial" w:cs="Arial"/>
          <w:szCs w:val="24"/>
          <w:lang w:val="es-US" w:eastAsia="ja-JP"/>
        </w:rPr>
        <w:t xml:space="preserve"> a delinquir sexualmente</w:t>
      </w:r>
      <w:r w:rsidR="001431FF" w:rsidRPr="00F44075">
        <w:rPr>
          <w:rFonts w:ascii="Arial" w:hAnsi="Arial" w:cs="Arial"/>
          <w:szCs w:val="24"/>
          <w:lang w:val="es-US" w:eastAsia="ja-JP"/>
        </w:rPr>
        <w:t>.</w:t>
      </w:r>
      <w:r w:rsidR="00E35A75" w:rsidRPr="00F44075">
        <w:rPr>
          <w:rFonts w:ascii="Arial" w:hAnsi="Arial" w:cs="Arial"/>
          <w:szCs w:val="24"/>
          <w:lang w:val="es-US" w:eastAsia="ja-JP"/>
        </w:rPr>
        <w:t xml:space="preserve"> </w:t>
      </w:r>
      <w:r w:rsidRPr="00F44075">
        <w:rPr>
          <w:rFonts w:ascii="Arial" w:hAnsi="Arial" w:cs="Arial"/>
          <w:szCs w:val="24"/>
          <w:lang w:val="es-US" w:eastAsia="ja-JP"/>
        </w:rPr>
        <w:t>Esto se logra ayuda</w:t>
      </w:r>
      <w:r w:rsidR="001F4ADE">
        <w:rPr>
          <w:rFonts w:ascii="Arial" w:hAnsi="Arial" w:cs="Arial"/>
          <w:szCs w:val="24"/>
          <w:lang w:val="es-US" w:eastAsia="ja-JP"/>
        </w:rPr>
        <w:t>ndo</w:t>
      </w:r>
      <w:r w:rsidRPr="00F44075">
        <w:rPr>
          <w:rFonts w:ascii="Arial" w:hAnsi="Arial" w:cs="Arial"/>
          <w:szCs w:val="24"/>
          <w:lang w:val="es-US" w:eastAsia="ja-JP"/>
        </w:rPr>
        <w:t xml:space="preserve"> los participantes a adelantar a través d</w:t>
      </w:r>
      <w:r>
        <w:rPr>
          <w:rFonts w:ascii="Arial" w:hAnsi="Arial" w:cs="Arial"/>
          <w:szCs w:val="24"/>
          <w:lang w:val="es-US" w:eastAsia="ja-JP"/>
        </w:rPr>
        <w:t>e las siguientes etapas</w:t>
      </w:r>
      <w:r w:rsidR="004B012C">
        <w:rPr>
          <w:rFonts w:ascii="Arial" w:hAnsi="Arial" w:cs="Arial"/>
          <w:szCs w:val="24"/>
          <w:lang w:val="es-US" w:eastAsia="ja-JP"/>
        </w:rPr>
        <w:t xml:space="preserve"> d</w:t>
      </w:r>
      <w:r>
        <w:rPr>
          <w:rFonts w:ascii="Arial" w:hAnsi="Arial" w:cs="Arial"/>
          <w:szCs w:val="24"/>
          <w:lang w:val="es-US" w:eastAsia="ja-JP"/>
        </w:rPr>
        <w:t>el progr</w:t>
      </w:r>
      <w:r w:rsidR="004B012C">
        <w:rPr>
          <w:rFonts w:ascii="Arial" w:hAnsi="Arial" w:cs="Arial"/>
          <w:szCs w:val="24"/>
          <w:lang w:val="es-US" w:eastAsia="ja-JP"/>
        </w:rPr>
        <w:t>a</w:t>
      </w:r>
      <w:r>
        <w:rPr>
          <w:rFonts w:ascii="Arial" w:hAnsi="Arial" w:cs="Arial"/>
          <w:szCs w:val="24"/>
          <w:lang w:val="es-US" w:eastAsia="ja-JP"/>
        </w:rPr>
        <w:t>ma</w:t>
      </w:r>
      <w:r w:rsidR="007307B5" w:rsidRPr="00F44075">
        <w:rPr>
          <w:rFonts w:ascii="Arial" w:hAnsi="Arial" w:cs="Arial"/>
          <w:szCs w:val="24"/>
          <w:lang w:val="es-US" w:eastAsia="ja-JP"/>
        </w:rPr>
        <w:t xml:space="preserve"> </w:t>
      </w:r>
      <w:r>
        <w:rPr>
          <w:rFonts w:ascii="Arial" w:hAnsi="Arial" w:cs="Arial"/>
          <w:szCs w:val="24"/>
          <w:lang w:val="es-US" w:eastAsia="ja-JP"/>
        </w:rPr>
        <w:t>por medio de la</w:t>
      </w:r>
      <w:r w:rsidR="007307B5" w:rsidRPr="00F44075">
        <w:rPr>
          <w:rFonts w:ascii="Arial" w:hAnsi="Arial" w:cs="Arial"/>
          <w:szCs w:val="24"/>
          <w:lang w:val="es-US" w:eastAsia="ja-JP"/>
        </w:rPr>
        <w:t xml:space="preserve"> educa</w:t>
      </w:r>
      <w:r>
        <w:rPr>
          <w:rFonts w:ascii="Arial" w:hAnsi="Arial" w:cs="Arial"/>
          <w:szCs w:val="24"/>
          <w:lang w:val="es-US" w:eastAsia="ja-JP"/>
        </w:rPr>
        <w:t>c</w:t>
      </w:r>
      <w:r w:rsidR="007307B5" w:rsidRPr="00F44075">
        <w:rPr>
          <w:rFonts w:ascii="Arial" w:hAnsi="Arial" w:cs="Arial"/>
          <w:szCs w:val="24"/>
          <w:lang w:val="es-US" w:eastAsia="ja-JP"/>
        </w:rPr>
        <w:t>i</w:t>
      </w:r>
      <w:r>
        <w:rPr>
          <w:rFonts w:ascii="Arial" w:hAnsi="Arial" w:cs="Arial"/>
          <w:szCs w:val="24"/>
          <w:lang w:val="es-US" w:eastAsia="ja-JP"/>
        </w:rPr>
        <w:t>ó</w:t>
      </w:r>
      <w:r w:rsidR="007307B5" w:rsidRPr="00F44075">
        <w:rPr>
          <w:rFonts w:ascii="Arial" w:hAnsi="Arial" w:cs="Arial"/>
          <w:szCs w:val="24"/>
          <w:lang w:val="es-US" w:eastAsia="ja-JP"/>
        </w:rPr>
        <w:t>n, co</w:t>
      </w:r>
      <w:r>
        <w:rPr>
          <w:rFonts w:ascii="Arial" w:hAnsi="Arial" w:cs="Arial"/>
          <w:szCs w:val="24"/>
          <w:lang w:val="es-US" w:eastAsia="ja-JP"/>
        </w:rPr>
        <w:t>nsejería y tratamiento</w:t>
      </w:r>
      <w:r w:rsidR="007307B5" w:rsidRPr="00F44075">
        <w:rPr>
          <w:rFonts w:ascii="Arial" w:hAnsi="Arial" w:cs="Arial"/>
          <w:szCs w:val="24"/>
          <w:lang w:val="es-US" w:eastAsia="ja-JP"/>
        </w:rPr>
        <w:t xml:space="preserve">. </w:t>
      </w:r>
      <w:r w:rsidR="004B012C" w:rsidRPr="004B012C">
        <w:rPr>
          <w:rFonts w:ascii="Arial" w:hAnsi="Arial" w:cs="Arial"/>
          <w:szCs w:val="24"/>
          <w:lang w:val="es-US" w:eastAsia="ja-JP"/>
        </w:rPr>
        <w:t>Los participantes en el SOCTP deben ser capaces de demostrarle al personal de</w:t>
      </w:r>
      <w:r w:rsidR="007307B5" w:rsidRPr="004B012C">
        <w:rPr>
          <w:rFonts w:ascii="Arial" w:hAnsi="Arial" w:cs="Arial"/>
          <w:szCs w:val="24"/>
          <w:lang w:val="es-US" w:eastAsia="ja-JP"/>
        </w:rPr>
        <w:t xml:space="preserve"> SOCTP </w:t>
      </w:r>
      <w:r w:rsidR="004B012C" w:rsidRPr="004B012C">
        <w:rPr>
          <w:rFonts w:ascii="Arial" w:hAnsi="Arial" w:cs="Arial"/>
          <w:szCs w:val="24"/>
          <w:lang w:val="es-US" w:eastAsia="ja-JP"/>
        </w:rPr>
        <w:t xml:space="preserve">que </w:t>
      </w:r>
      <w:r w:rsidR="004B012C">
        <w:rPr>
          <w:rFonts w:ascii="Arial" w:hAnsi="Arial" w:cs="Arial"/>
          <w:szCs w:val="24"/>
          <w:lang w:val="es-US" w:eastAsia="ja-JP"/>
        </w:rPr>
        <w:t>ellos han progresado a lo largo de estas etapas y satisfecho sus metas del plan de tratamiento</w:t>
      </w:r>
      <w:r w:rsidR="007307B5" w:rsidRPr="004B012C">
        <w:rPr>
          <w:rFonts w:ascii="Arial" w:hAnsi="Arial" w:cs="Arial"/>
          <w:szCs w:val="24"/>
          <w:lang w:val="es-US" w:eastAsia="ja-JP"/>
        </w:rPr>
        <w:t>.</w:t>
      </w:r>
      <w:r w:rsidR="007307B5" w:rsidRPr="004B012C">
        <w:rPr>
          <w:rFonts w:ascii="Arial" w:hAnsi="Arial" w:cs="Arial"/>
          <w:szCs w:val="24"/>
          <w:lang w:val="es-US" w:eastAsia="ja-JP"/>
        </w:rPr>
        <w:tab/>
      </w:r>
    </w:p>
    <w:p w14:paraId="1213E660" w14:textId="77777777" w:rsidR="007E7A65" w:rsidRPr="004B012C" w:rsidRDefault="007E7A65" w:rsidP="00FE3105">
      <w:pPr>
        <w:rPr>
          <w:rFonts w:ascii="Arial" w:hAnsi="Arial" w:cs="Arial"/>
          <w:sz w:val="24"/>
          <w:szCs w:val="24"/>
          <w:lang w:val="es-US" w:eastAsia="ja-JP"/>
        </w:rPr>
      </w:pPr>
    </w:p>
    <w:p w14:paraId="2079A387" w14:textId="77777777" w:rsidR="007E7A65" w:rsidRPr="003755D2" w:rsidRDefault="007307B5" w:rsidP="006516C2">
      <w:pPr>
        <w:pStyle w:val="z-TopofForm"/>
        <w:ind w:left="720" w:hanging="720"/>
        <w:rPr>
          <w:rFonts w:ascii="Arial" w:hAnsi="Arial" w:cs="Arial"/>
          <w:szCs w:val="24"/>
          <w:lang w:val="es-US" w:eastAsia="ja-JP"/>
        </w:rPr>
      </w:pPr>
      <w:r w:rsidRPr="003755D2">
        <w:rPr>
          <w:rFonts w:ascii="Arial" w:hAnsi="Arial" w:cs="Arial"/>
          <w:szCs w:val="24"/>
          <w:lang w:val="es-US" w:eastAsia="ja-JP"/>
        </w:rPr>
        <w:lastRenderedPageBreak/>
        <w:t>1.</w:t>
      </w:r>
      <w:r w:rsidRPr="003755D2">
        <w:rPr>
          <w:rFonts w:ascii="Arial" w:hAnsi="Arial" w:cs="Arial"/>
          <w:szCs w:val="24"/>
          <w:lang w:val="es-US" w:eastAsia="ja-JP"/>
        </w:rPr>
        <w:tab/>
        <w:t>Demo</w:t>
      </w:r>
      <w:r w:rsidR="003755D2" w:rsidRPr="003755D2">
        <w:rPr>
          <w:rFonts w:ascii="Arial" w:hAnsi="Arial" w:cs="Arial"/>
          <w:szCs w:val="24"/>
          <w:lang w:val="es-US" w:eastAsia="ja-JP"/>
        </w:rPr>
        <w:t>strar aceptación de responsab</w:t>
      </w:r>
      <w:r w:rsidR="003755D2">
        <w:rPr>
          <w:rFonts w:ascii="Arial" w:hAnsi="Arial" w:cs="Arial"/>
          <w:szCs w:val="24"/>
          <w:lang w:val="es-US" w:eastAsia="ja-JP"/>
        </w:rPr>
        <w:t>i</w:t>
      </w:r>
      <w:r w:rsidR="003755D2" w:rsidRPr="003755D2">
        <w:rPr>
          <w:rFonts w:ascii="Arial" w:hAnsi="Arial" w:cs="Arial"/>
          <w:szCs w:val="24"/>
          <w:lang w:val="es-US" w:eastAsia="ja-JP"/>
        </w:rPr>
        <w:t>lidad por e</w:t>
      </w:r>
      <w:r w:rsidR="003755D2">
        <w:rPr>
          <w:rFonts w:ascii="Arial" w:hAnsi="Arial" w:cs="Arial"/>
          <w:szCs w:val="24"/>
          <w:lang w:val="es-US" w:eastAsia="ja-JP"/>
        </w:rPr>
        <w:t>l comportamiento de delincuencia sexual como se exige</w:t>
      </w:r>
      <w:r w:rsidRPr="003755D2">
        <w:rPr>
          <w:rFonts w:ascii="Arial" w:hAnsi="Arial" w:cs="Arial"/>
          <w:szCs w:val="24"/>
          <w:lang w:val="es-US" w:eastAsia="ja-JP"/>
        </w:rPr>
        <w:t>;</w:t>
      </w:r>
    </w:p>
    <w:p w14:paraId="758343C9" w14:textId="77777777" w:rsidR="007E7A65" w:rsidRPr="003755D2" w:rsidRDefault="007E7A65" w:rsidP="00FE3105">
      <w:pPr>
        <w:pStyle w:val="z-TopofForm"/>
        <w:rPr>
          <w:rFonts w:ascii="Arial" w:hAnsi="Arial" w:cs="Arial"/>
          <w:szCs w:val="24"/>
          <w:lang w:val="es-US" w:eastAsia="ja-JP"/>
        </w:rPr>
      </w:pPr>
    </w:p>
    <w:p w14:paraId="47CC7CBE" w14:textId="77777777" w:rsidR="007E7A65" w:rsidRDefault="007307B5" w:rsidP="00D841E8">
      <w:pPr>
        <w:pStyle w:val="z-TopofForm"/>
        <w:ind w:left="720" w:hanging="720"/>
        <w:rPr>
          <w:rFonts w:ascii="Arial" w:hAnsi="Arial" w:cs="Arial"/>
          <w:szCs w:val="24"/>
          <w:lang w:val="es-US" w:eastAsia="ja-JP"/>
        </w:rPr>
      </w:pPr>
      <w:r w:rsidRPr="003755D2">
        <w:rPr>
          <w:rFonts w:ascii="Arial" w:hAnsi="Arial" w:cs="Arial"/>
          <w:szCs w:val="24"/>
          <w:lang w:val="es-US" w:eastAsia="ja-JP"/>
        </w:rPr>
        <w:t>2.</w:t>
      </w:r>
      <w:r w:rsidRPr="003755D2">
        <w:rPr>
          <w:rFonts w:ascii="Arial" w:hAnsi="Arial" w:cs="Arial"/>
          <w:szCs w:val="24"/>
          <w:lang w:val="es-US" w:eastAsia="ja-JP"/>
        </w:rPr>
        <w:tab/>
        <w:t>De</w:t>
      </w:r>
      <w:r w:rsidR="003755D2" w:rsidRPr="003755D2">
        <w:rPr>
          <w:rFonts w:ascii="Arial" w:hAnsi="Arial" w:cs="Arial"/>
          <w:szCs w:val="24"/>
          <w:lang w:val="es-US" w:eastAsia="ja-JP"/>
        </w:rPr>
        <w:t>sarrollar y demostrar un entendimiento del ciclo de</w:t>
      </w:r>
      <w:r w:rsidR="003755D2">
        <w:rPr>
          <w:rFonts w:ascii="Arial" w:hAnsi="Arial" w:cs="Arial"/>
          <w:szCs w:val="24"/>
          <w:lang w:val="es-US" w:eastAsia="ja-JP"/>
        </w:rPr>
        <w:t>l comportamiento de delincuencia sexual como se exige</w:t>
      </w:r>
      <w:r w:rsidRPr="003755D2">
        <w:rPr>
          <w:rFonts w:ascii="Arial" w:hAnsi="Arial" w:cs="Arial"/>
          <w:szCs w:val="24"/>
          <w:lang w:val="es-US" w:eastAsia="ja-JP"/>
        </w:rPr>
        <w:t xml:space="preserve">; </w:t>
      </w:r>
      <w:r w:rsidR="003755D2">
        <w:rPr>
          <w:rFonts w:ascii="Arial" w:hAnsi="Arial" w:cs="Arial"/>
          <w:szCs w:val="24"/>
          <w:lang w:val="es-US" w:eastAsia="ja-JP"/>
        </w:rPr>
        <w:t>y</w:t>
      </w:r>
      <w:r w:rsidRPr="003755D2">
        <w:rPr>
          <w:rFonts w:ascii="Arial" w:hAnsi="Arial" w:cs="Arial"/>
          <w:szCs w:val="24"/>
          <w:lang w:val="es-US" w:eastAsia="ja-JP"/>
        </w:rPr>
        <w:t xml:space="preserve"> </w:t>
      </w:r>
    </w:p>
    <w:p w14:paraId="0ADA4F48" w14:textId="77777777" w:rsidR="006516C2" w:rsidRPr="003755D2" w:rsidRDefault="006516C2" w:rsidP="006516C2">
      <w:pPr>
        <w:pStyle w:val="z-TopofForm"/>
        <w:rPr>
          <w:rFonts w:ascii="Arial" w:hAnsi="Arial" w:cs="Arial"/>
          <w:szCs w:val="24"/>
          <w:lang w:val="es-US" w:eastAsia="ja-JP"/>
        </w:rPr>
      </w:pPr>
    </w:p>
    <w:p w14:paraId="742030DB" w14:textId="77777777" w:rsidR="007E7A65" w:rsidRPr="003755D2" w:rsidRDefault="007307B5" w:rsidP="00D841E8">
      <w:pPr>
        <w:pStyle w:val="z-TopofForm"/>
        <w:ind w:left="720" w:hanging="720"/>
        <w:rPr>
          <w:rFonts w:ascii="Arial" w:hAnsi="Arial" w:cs="Arial"/>
          <w:szCs w:val="24"/>
          <w:lang w:val="es-US" w:eastAsia="ja-JP"/>
        </w:rPr>
      </w:pPr>
      <w:r w:rsidRPr="00692215">
        <w:rPr>
          <w:rFonts w:ascii="Arial" w:hAnsi="Arial" w:cs="Arial"/>
          <w:szCs w:val="24"/>
          <w:lang w:val="es-US" w:eastAsia="ja-JP"/>
        </w:rPr>
        <w:t xml:space="preserve">3. </w:t>
      </w:r>
      <w:r w:rsidRPr="00692215">
        <w:rPr>
          <w:rFonts w:ascii="Arial" w:hAnsi="Arial" w:cs="Arial"/>
          <w:szCs w:val="24"/>
          <w:lang w:val="es-US" w:eastAsia="ja-JP"/>
        </w:rPr>
        <w:tab/>
      </w:r>
      <w:r w:rsidRPr="003755D2">
        <w:rPr>
          <w:rFonts w:ascii="Arial" w:hAnsi="Arial" w:cs="Arial"/>
          <w:szCs w:val="24"/>
          <w:lang w:val="es-US" w:eastAsia="ja-JP"/>
        </w:rPr>
        <w:t>De</w:t>
      </w:r>
      <w:r w:rsidR="003755D2" w:rsidRPr="003755D2">
        <w:rPr>
          <w:rFonts w:ascii="Arial" w:hAnsi="Arial" w:cs="Arial"/>
          <w:szCs w:val="24"/>
          <w:lang w:val="es-US" w:eastAsia="ja-JP"/>
        </w:rPr>
        <w:t>sarrollar un plan de liberación viable co</w:t>
      </w:r>
      <w:r w:rsidR="003755D2">
        <w:rPr>
          <w:rFonts w:ascii="Arial" w:hAnsi="Arial" w:cs="Arial"/>
          <w:szCs w:val="24"/>
          <w:lang w:val="es-US" w:eastAsia="ja-JP"/>
        </w:rPr>
        <w:t>n intervención para la recaída y estrategias de prevención apropiadas</w:t>
      </w:r>
      <w:r w:rsidRPr="003755D2">
        <w:rPr>
          <w:rFonts w:ascii="Arial" w:hAnsi="Arial" w:cs="Arial"/>
          <w:szCs w:val="24"/>
          <w:lang w:val="es-US" w:eastAsia="ja-JP"/>
        </w:rPr>
        <w:t>.</w:t>
      </w:r>
    </w:p>
    <w:p w14:paraId="11FF2823" w14:textId="77777777" w:rsidR="00FA0575" w:rsidRPr="003755D2" w:rsidRDefault="00FA0575" w:rsidP="00D841E8">
      <w:pPr>
        <w:pStyle w:val="z-TopofForm"/>
        <w:ind w:left="720" w:hanging="720"/>
        <w:rPr>
          <w:rFonts w:ascii="Arial" w:hAnsi="Arial" w:cs="Arial"/>
          <w:szCs w:val="24"/>
          <w:lang w:val="es-US" w:eastAsia="ja-JP"/>
        </w:rPr>
      </w:pPr>
    </w:p>
    <w:p w14:paraId="04B393D2" w14:textId="77777777" w:rsidR="002C0C7E" w:rsidRPr="003755D2" w:rsidRDefault="003755D2" w:rsidP="00FE3105">
      <w:pPr>
        <w:rPr>
          <w:rFonts w:ascii="Arial" w:hAnsi="Arial" w:cs="Arial"/>
          <w:b/>
          <w:sz w:val="24"/>
          <w:szCs w:val="24"/>
          <w:lang w:val="es-US" w:eastAsia="ja-JP"/>
        </w:rPr>
      </w:pPr>
      <w:r w:rsidRPr="003755D2">
        <w:rPr>
          <w:rFonts w:ascii="Arial" w:hAnsi="Arial" w:cs="Arial"/>
          <w:b/>
          <w:sz w:val="24"/>
          <w:szCs w:val="24"/>
          <w:lang w:val="es-US" w:eastAsia="ja-JP"/>
        </w:rPr>
        <w:t xml:space="preserve">CURRICULO DEL </w:t>
      </w:r>
      <w:r w:rsidR="00EA4C06" w:rsidRPr="003755D2">
        <w:rPr>
          <w:rFonts w:ascii="Arial" w:hAnsi="Arial" w:cs="Arial"/>
          <w:b/>
          <w:sz w:val="24"/>
          <w:szCs w:val="24"/>
          <w:lang w:val="es-US" w:eastAsia="ja-JP"/>
        </w:rPr>
        <w:t>PROGRAM</w:t>
      </w:r>
      <w:r w:rsidRPr="003755D2">
        <w:rPr>
          <w:rFonts w:ascii="Arial" w:hAnsi="Arial" w:cs="Arial"/>
          <w:b/>
          <w:sz w:val="24"/>
          <w:szCs w:val="24"/>
          <w:lang w:val="es-US" w:eastAsia="ja-JP"/>
        </w:rPr>
        <w:t>A</w:t>
      </w:r>
    </w:p>
    <w:p w14:paraId="783A8F3D" w14:textId="77777777" w:rsidR="002C0C7E" w:rsidRPr="003755D2" w:rsidRDefault="002C0C7E" w:rsidP="00FE3105">
      <w:pPr>
        <w:rPr>
          <w:rFonts w:ascii="Arial" w:hAnsi="Arial" w:cs="Arial"/>
          <w:sz w:val="24"/>
          <w:szCs w:val="24"/>
          <w:lang w:val="es-US" w:eastAsia="ja-JP"/>
        </w:rPr>
      </w:pPr>
    </w:p>
    <w:p w14:paraId="799620F3" w14:textId="4C9BBE15" w:rsidR="002C0C7E" w:rsidRPr="003755D2" w:rsidRDefault="003755D2" w:rsidP="00FE3105">
      <w:pPr>
        <w:rPr>
          <w:rFonts w:ascii="Arial" w:hAnsi="Arial" w:cs="Arial"/>
          <w:sz w:val="24"/>
          <w:szCs w:val="24"/>
          <w:lang w:val="es-US" w:eastAsia="ja-JP"/>
        </w:rPr>
      </w:pPr>
      <w:r w:rsidRPr="003755D2">
        <w:rPr>
          <w:rFonts w:ascii="Arial" w:hAnsi="Arial" w:cs="Arial"/>
          <w:sz w:val="24"/>
          <w:szCs w:val="24"/>
          <w:lang w:val="es-US" w:eastAsia="ja-JP"/>
        </w:rPr>
        <w:t>Todos los</w:t>
      </w:r>
      <w:r w:rsidR="002C0C7E" w:rsidRPr="003755D2">
        <w:rPr>
          <w:rFonts w:ascii="Arial" w:hAnsi="Arial" w:cs="Arial"/>
          <w:sz w:val="24"/>
          <w:szCs w:val="24"/>
          <w:lang w:val="es-US" w:eastAsia="ja-JP"/>
        </w:rPr>
        <w:t xml:space="preserve"> SOCTP </w:t>
      </w:r>
      <w:r w:rsidRPr="003755D2">
        <w:rPr>
          <w:rFonts w:ascii="Arial" w:hAnsi="Arial" w:cs="Arial"/>
          <w:sz w:val="24"/>
          <w:szCs w:val="24"/>
          <w:lang w:val="es-US" w:eastAsia="ja-JP"/>
        </w:rPr>
        <w:t xml:space="preserve">se sujetarán al currículo </w:t>
      </w:r>
      <w:r w:rsidR="002C0C7E" w:rsidRPr="003755D2">
        <w:rPr>
          <w:rFonts w:ascii="Arial" w:hAnsi="Arial" w:cs="Arial"/>
          <w:sz w:val="24"/>
          <w:szCs w:val="24"/>
          <w:lang w:val="es-US" w:eastAsia="ja-JP"/>
        </w:rPr>
        <w:t xml:space="preserve">SOCTP. </w:t>
      </w:r>
      <w:r w:rsidR="001D081F">
        <w:rPr>
          <w:rFonts w:ascii="Arial" w:hAnsi="Arial" w:cs="Arial"/>
          <w:sz w:val="24"/>
          <w:szCs w:val="24"/>
          <w:lang w:val="es-US" w:eastAsia="ja-JP"/>
        </w:rPr>
        <w:t xml:space="preserve"> </w:t>
      </w:r>
      <w:r w:rsidRPr="003755D2">
        <w:rPr>
          <w:rFonts w:ascii="Arial" w:hAnsi="Arial" w:cs="Arial"/>
          <w:sz w:val="24"/>
          <w:szCs w:val="24"/>
          <w:lang w:val="es-US" w:eastAsia="ja-JP"/>
        </w:rPr>
        <w:t>El currículo se ha diseñado de tal manera que le</w:t>
      </w:r>
      <w:r w:rsidR="006516C2">
        <w:rPr>
          <w:rFonts w:ascii="Arial" w:hAnsi="Arial" w:cs="Arial"/>
          <w:sz w:val="24"/>
          <w:szCs w:val="24"/>
          <w:lang w:val="es-US" w:eastAsia="ja-JP"/>
        </w:rPr>
        <w:t>s</w:t>
      </w:r>
      <w:r w:rsidRPr="003755D2">
        <w:rPr>
          <w:rFonts w:ascii="Arial" w:hAnsi="Arial" w:cs="Arial"/>
          <w:sz w:val="24"/>
          <w:szCs w:val="24"/>
          <w:lang w:val="es-US" w:eastAsia="ja-JP"/>
        </w:rPr>
        <w:t xml:space="preserve"> permite a los participant</w:t>
      </w:r>
      <w:r>
        <w:rPr>
          <w:rFonts w:ascii="Arial" w:hAnsi="Arial" w:cs="Arial"/>
          <w:sz w:val="24"/>
          <w:szCs w:val="24"/>
          <w:lang w:val="es-US" w:eastAsia="ja-JP"/>
        </w:rPr>
        <w:t>es a quienes se les haya interrumpido el programa por poco tiempo volver a empezar potencialmente donde lo dejaron</w:t>
      </w:r>
      <w:r w:rsidR="002C0C7E" w:rsidRPr="003755D2">
        <w:rPr>
          <w:rFonts w:ascii="Arial" w:hAnsi="Arial" w:cs="Arial"/>
          <w:sz w:val="24"/>
          <w:szCs w:val="24"/>
          <w:lang w:val="es-US" w:eastAsia="ja-JP"/>
        </w:rPr>
        <w:t>.</w:t>
      </w:r>
      <w:r w:rsidR="00E35A75" w:rsidRPr="003755D2">
        <w:rPr>
          <w:rFonts w:ascii="Arial" w:hAnsi="Arial" w:cs="Arial"/>
          <w:sz w:val="24"/>
          <w:szCs w:val="24"/>
          <w:lang w:val="es-US" w:eastAsia="ja-JP"/>
        </w:rPr>
        <w:t xml:space="preserve"> </w:t>
      </w:r>
    </w:p>
    <w:p w14:paraId="0F7B0BFB" w14:textId="77777777" w:rsidR="002C0C7E" w:rsidRPr="003755D2" w:rsidRDefault="002C0C7E" w:rsidP="00FE3105">
      <w:pPr>
        <w:rPr>
          <w:rFonts w:ascii="Arial" w:hAnsi="Arial" w:cs="Arial"/>
          <w:sz w:val="24"/>
          <w:szCs w:val="24"/>
          <w:lang w:val="es-US" w:eastAsia="ja-JP"/>
        </w:rPr>
      </w:pPr>
    </w:p>
    <w:p w14:paraId="7E875FD7" w14:textId="77777777" w:rsidR="002C0C7E" w:rsidRPr="000A39FC" w:rsidRDefault="003755D2" w:rsidP="00FE3105">
      <w:pPr>
        <w:pStyle w:val="z-TopofForm"/>
        <w:rPr>
          <w:rFonts w:ascii="Arial" w:hAnsi="Arial" w:cs="Arial"/>
          <w:szCs w:val="24"/>
          <w:lang w:val="es-US" w:eastAsia="ja-JP"/>
        </w:rPr>
      </w:pPr>
      <w:r w:rsidRPr="003755D2">
        <w:rPr>
          <w:rFonts w:ascii="Arial" w:hAnsi="Arial" w:cs="Arial"/>
          <w:szCs w:val="24"/>
          <w:lang w:val="es-US" w:eastAsia="ja-JP"/>
        </w:rPr>
        <w:t>El currículo está dividido en tres niveles y cubre los siguientes temas principales</w:t>
      </w:r>
      <w:r w:rsidR="007307B5" w:rsidRPr="003755D2">
        <w:rPr>
          <w:rFonts w:ascii="Arial" w:hAnsi="Arial" w:cs="Arial"/>
          <w:szCs w:val="24"/>
          <w:lang w:val="es-US" w:eastAsia="ja-JP"/>
        </w:rPr>
        <w:t>:</w:t>
      </w:r>
      <w:r w:rsidR="00E35A75" w:rsidRPr="003755D2">
        <w:rPr>
          <w:rFonts w:ascii="Arial" w:hAnsi="Arial" w:cs="Arial"/>
          <w:szCs w:val="24"/>
          <w:lang w:val="es-US" w:eastAsia="ja-JP"/>
        </w:rPr>
        <w:t xml:space="preserve"> </w:t>
      </w:r>
      <w:r w:rsidR="000A39FC">
        <w:rPr>
          <w:rFonts w:ascii="Arial" w:hAnsi="Arial" w:cs="Arial"/>
          <w:szCs w:val="24"/>
          <w:lang w:val="es-US" w:eastAsia="ja-JP"/>
        </w:rPr>
        <w:t>distorsiones cognoscitivas, creencias y valores nucleares</w:t>
      </w:r>
      <w:r w:rsidR="007307B5" w:rsidRPr="003755D2">
        <w:rPr>
          <w:rFonts w:ascii="Arial" w:hAnsi="Arial" w:cs="Arial"/>
          <w:szCs w:val="24"/>
          <w:lang w:val="es-US" w:eastAsia="ja-JP"/>
        </w:rPr>
        <w:t xml:space="preserve">, </w:t>
      </w:r>
      <w:r w:rsidR="000A39FC">
        <w:rPr>
          <w:rFonts w:ascii="Arial" w:hAnsi="Arial" w:cs="Arial"/>
          <w:szCs w:val="24"/>
          <w:lang w:val="es-US" w:eastAsia="ja-JP"/>
        </w:rPr>
        <w:t>abuso s</w:t>
      </w:r>
      <w:r w:rsidR="007307B5" w:rsidRPr="003755D2">
        <w:rPr>
          <w:rFonts w:ascii="Arial" w:hAnsi="Arial" w:cs="Arial"/>
          <w:szCs w:val="24"/>
          <w:lang w:val="es-US" w:eastAsia="ja-JP"/>
        </w:rPr>
        <w:t xml:space="preserve">exual, </w:t>
      </w:r>
      <w:r w:rsidR="000A39FC">
        <w:rPr>
          <w:rFonts w:ascii="Arial" w:hAnsi="Arial" w:cs="Arial"/>
          <w:szCs w:val="24"/>
          <w:lang w:val="es-US" w:eastAsia="ja-JP"/>
        </w:rPr>
        <w:t xml:space="preserve">ciclo del comportamiento de </w:t>
      </w:r>
      <w:r w:rsidR="000A39FC" w:rsidRPr="000A39FC">
        <w:rPr>
          <w:rFonts w:ascii="Arial" w:hAnsi="Arial" w:cs="Arial"/>
          <w:szCs w:val="24"/>
          <w:lang w:val="es-US" w:eastAsia="ja-JP"/>
        </w:rPr>
        <w:t>delincuencia sexual</w:t>
      </w:r>
      <w:r w:rsidR="007307B5" w:rsidRPr="000A39FC">
        <w:rPr>
          <w:rFonts w:ascii="Arial" w:hAnsi="Arial" w:cs="Arial"/>
          <w:szCs w:val="24"/>
          <w:lang w:val="es-US" w:eastAsia="ja-JP"/>
        </w:rPr>
        <w:t xml:space="preserve">, </w:t>
      </w:r>
      <w:r w:rsidR="000A39FC" w:rsidRPr="000A39FC">
        <w:rPr>
          <w:rFonts w:ascii="Arial" w:hAnsi="Arial" w:cs="Arial"/>
          <w:szCs w:val="24"/>
          <w:lang w:val="es-US" w:eastAsia="ja-JP"/>
        </w:rPr>
        <w:t>destrezas de prevención de la recaída, relaciones y planificación para la salida</w:t>
      </w:r>
      <w:r w:rsidR="007307B5" w:rsidRPr="000A39FC">
        <w:rPr>
          <w:rFonts w:ascii="Arial" w:hAnsi="Arial" w:cs="Arial"/>
          <w:szCs w:val="24"/>
          <w:lang w:val="es-US" w:eastAsia="ja-JP"/>
        </w:rPr>
        <w:t>.</w:t>
      </w:r>
      <w:r w:rsidR="00E35A75" w:rsidRPr="000A39FC">
        <w:rPr>
          <w:rFonts w:ascii="Arial" w:hAnsi="Arial" w:cs="Arial"/>
          <w:szCs w:val="24"/>
          <w:lang w:val="es-US" w:eastAsia="ja-JP"/>
        </w:rPr>
        <w:t xml:space="preserve"> </w:t>
      </w:r>
      <w:r w:rsidR="002F27BE" w:rsidRPr="000A39FC">
        <w:rPr>
          <w:rFonts w:ascii="Arial" w:hAnsi="Arial" w:cs="Arial"/>
          <w:szCs w:val="24"/>
          <w:lang w:val="es-US" w:eastAsia="ja-JP"/>
        </w:rPr>
        <w:t xml:space="preserve">No </w:t>
      </w:r>
      <w:r w:rsidR="000A39FC" w:rsidRPr="000A39FC">
        <w:rPr>
          <w:rFonts w:ascii="Arial" w:hAnsi="Arial" w:cs="Arial"/>
          <w:szCs w:val="24"/>
          <w:lang w:val="es-US" w:eastAsia="ja-JP"/>
        </w:rPr>
        <w:t>se permiten cambios al currículo</w:t>
      </w:r>
      <w:r w:rsidR="00BC752D" w:rsidRPr="000A39FC">
        <w:rPr>
          <w:rFonts w:ascii="Arial" w:hAnsi="Arial" w:cs="Arial"/>
          <w:szCs w:val="24"/>
          <w:lang w:val="es-US" w:eastAsia="ja-JP"/>
        </w:rPr>
        <w:t xml:space="preserve">. </w:t>
      </w:r>
      <w:r w:rsidR="000A39FC" w:rsidRPr="000A39FC">
        <w:rPr>
          <w:rFonts w:ascii="Arial" w:hAnsi="Arial" w:cs="Arial"/>
          <w:szCs w:val="24"/>
          <w:lang w:val="es-US" w:eastAsia="ja-JP"/>
        </w:rPr>
        <w:t>Los suplementos propuestos tienen que ser aprobados por el persona</w:t>
      </w:r>
      <w:r w:rsidR="006516C2">
        <w:rPr>
          <w:rFonts w:ascii="Arial" w:hAnsi="Arial" w:cs="Arial"/>
          <w:szCs w:val="24"/>
          <w:lang w:val="es-US" w:eastAsia="ja-JP"/>
        </w:rPr>
        <w:t>l</w:t>
      </w:r>
      <w:r w:rsidR="000A39FC" w:rsidRPr="000A39FC">
        <w:rPr>
          <w:rFonts w:ascii="Arial" w:hAnsi="Arial" w:cs="Arial"/>
          <w:szCs w:val="24"/>
          <w:lang w:val="es-US" w:eastAsia="ja-JP"/>
        </w:rPr>
        <w:t xml:space="preserve"> de SOCTP de </w:t>
      </w:r>
      <w:r w:rsidR="00482CDB">
        <w:rPr>
          <w:rFonts w:ascii="Arial" w:hAnsi="Arial" w:cs="Arial"/>
          <w:szCs w:val="24"/>
          <w:lang w:val="es-US" w:eastAsia="ja-JP"/>
        </w:rPr>
        <w:t xml:space="preserve">la Oficina de </w:t>
      </w:r>
      <w:r w:rsidR="000A39FC" w:rsidRPr="000A39FC">
        <w:rPr>
          <w:rFonts w:ascii="Arial" w:hAnsi="Arial" w:cs="Arial"/>
          <w:szCs w:val="24"/>
          <w:lang w:val="es-US" w:eastAsia="ja-JP"/>
        </w:rPr>
        <w:t xml:space="preserve">Consejería </w:t>
      </w:r>
      <w:r w:rsidR="00482CDB">
        <w:rPr>
          <w:rFonts w:ascii="Arial" w:hAnsi="Arial" w:cs="Arial"/>
          <w:szCs w:val="24"/>
          <w:lang w:val="es-US" w:eastAsia="ja-JP"/>
        </w:rPr>
        <w:t>de</w:t>
      </w:r>
      <w:r w:rsidR="000A39FC" w:rsidRPr="000A39FC">
        <w:rPr>
          <w:rFonts w:ascii="Arial" w:hAnsi="Arial" w:cs="Arial"/>
          <w:szCs w:val="24"/>
          <w:lang w:val="es-US" w:eastAsia="ja-JP"/>
        </w:rPr>
        <w:t xml:space="preserve"> la Oficina</w:t>
      </w:r>
      <w:r w:rsidR="000A39FC">
        <w:rPr>
          <w:rFonts w:ascii="Arial" w:hAnsi="Arial" w:cs="Arial"/>
          <w:szCs w:val="24"/>
          <w:lang w:val="es-US" w:eastAsia="ja-JP"/>
        </w:rPr>
        <w:t xml:space="preserve"> Central</w:t>
      </w:r>
      <w:r w:rsidR="007307B5" w:rsidRPr="000A39FC">
        <w:rPr>
          <w:rFonts w:ascii="Arial" w:hAnsi="Arial" w:cs="Arial"/>
          <w:szCs w:val="24"/>
          <w:lang w:val="es-US" w:eastAsia="ja-JP"/>
        </w:rPr>
        <w:t>.</w:t>
      </w:r>
    </w:p>
    <w:p w14:paraId="2A74BC22" w14:textId="77777777" w:rsidR="00506902" w:rsidRPr="000A39FC" w:rsidRDefault="00506902">
      <w:pPr>
        <w:jc w:val="left"/>
        <w:rPr>
          <w:rFonts w:ascii="Arial" w:hAnsi="Arial" w:cs="Arial"/>
          <w:b/>
          <w:sz w:val="24"/>
          <w:szCs w:val="24"/>
          <w:u w:val="single"/>
          <w:lang w:val="es-US" w:eastAsia="ja-JP"/>
        </w:rPr>
      </w:pPr>
      <w:r w:rsidRPr="000A39FC">
        <w:rPr>
          <w:rFonts w:ascii="Arial" w:hAnsi="Arial" w:cs="Arial"/>
          <w:b/>
          <w:szCs w:val="24"/>
          <w:u w:val="single"/>
          <w:lang w:val="es-US" w:eastAsia="ja-JP"/>
        </w:rPr>
        <w:br w:type="page"/>
      </w:r>
    </w:p>
    <w:p w14:paraId="5B623619" w14:textId="77777777" w:rsidR="0082291C" w:rsidRPr="006516C2" w:rsidRDefault="007307B5" w:rsidP="0082291C">
      <w:pPr>
        <w:pStyle w:val="z-TopofForm"/>
        <w:jc w:val="center"/>
        <w:rPr>
          <w:rFonts w:ascii="Arial" w:hAnsi="Arial" w:cs="Arial"/>
          <w:b/>
          <w:sz w:val="28"/>
          <w:szCs w:val="28"/>
          <w:lang w:val="es-US" w:eastAsia="ja-JP"/>
        </w:rPr>
      </w:pPr>
      <w:r w:rsidRPr="006516C2">
        <w:rPr>
          <w:rFonts w:ascii="Arial" w:hAnsi="Arial" w:cs="Arial"/>
          <w:b/>
          <w:sz w:val="28"/>
          <w:szCs w:val="28"/>
          <w:lang w:val="es-US" w:eastAsia="ja-JP"/>
        </w:rPr>
        <w:lastRenderedPageBreak/>
        <w:t>ADMINISTRA</w:t>
      </w:r>
      <w:r w:rsidR="006516C2" w:rsidRPr="006516C2">
        <w:rPr>
          <w:rFonts w:ascii="Arial" w:hAnsi="Arial" w:cs="Arial"/>
          <w:b/>
          <w:sz w:val="28"/>
          <w:szCs w:val="28"/>
          <w:lang w:val="es-US" w:eastAsia="ja-JP"/>
        </w:rPr>
        <w:t>C</w:t>
      </w:r>
      <w:r w:rsidRPr="006516C2">
        <w:rPr>
          <w:rFonts w:ascii="Arial" w:hAnsi="Arial" w:cs="Arial"/>
          <w:b/>
          <w:sz w:val="28"/>
          <w:szCs w:val="28"/>
          <w:lang w:val="es-US" w:eastAsia="ja-JP"/>
        </w:rPr>
        <w:t>ION, ORGANIZA</w:t>
      </w:r>
      <w:r w:rsidR="006516C2" w:rsidRPr="006516C2">
        <w:rPr>
          <w:rFonts w:ascii="Arial" w:hAnsi="Arial" w:cs="Arial"/>
          <w:b/>
          <w:sz w:val="28"/>
          <w:szCs w:val="28"/>
          <w:lang w:val="es-US" w:eastAsia="ja-JP"/>
        </w:rPr>
        <w:t>C</w:t>
      </w:r>
      <w:r w:rsidRPr="006516C2">
        <w:rPr>
          <w:rFonts w:ascii="Arial" w:hAnsi="Arial" w:cs="Arial"/>
          <w:b/>
          <w:sz w:val="28"/>
          <w:szCs w:val="28"/>
          <w:lang w:val="es-US" w:eastAsia="ja-JP"/>
        </w:rPr>
        <w:t>ION</w:t>
      </w:r>
      <w:r w:rsidR="006516C2" w:rsidRPr="006516C2">
        <w:rPr>
          <w:rFonts w:ascii="Arial" w:hAnsi="Arial" w:cs="Arial"/>
          <w:b/>
          <w:sz w:val="28"/>
          <w:szCs w:val="28"/>
          <w:lang w:val="es-US" w:eastAsia="ja-JP"/>
        </w:rPr>
        <w:t xml:space="preserve"> Y PERSONAL DEL PROGRAM</w:t>
      </w:r>
      <w:r w:rsidR="006516C2">
        <w:rPr>
          <w:rFonts w:ascii="Arial" w:hAnsi="Arial" w:cs="Arial"/>
          <w:b/>
          <w:sz w:val="28"/>
          <w:szCs w:val="28"/>
          <w:lang w:val="es-US" w:eastAsia="ja-JP"/>
        </w:rPr>
        <w:t>A</w:t>
      </w:r>
    </w:p>
    <w:p w14:paraId="61C23D70" w14:textId="77777777" w:rsidR="0082291C" w:rsidRPr="006516C2" w:rsidRDefault="0082291C" w:rsidP="0082291C">
      <w:pPr>
        <w:pStyle w:val="z-TopofForm"/>
        <w:jc w:val="center"/>
        <w:rPr>
          <w:rFonts w:ascii="Arial" w:hAnsi="Arial" w:cs="Arial"/>
          <w:szCs w:val="24"/>
          <w:lang w:val="es-US" w:eastAsia="ja-JP"/>
        </w:rPr>
      </w:pPr>
    </w:p>
    <w:p w14:paraId="73BBE227" w14:textId="77777777" w:rsidR="00F65999" w:rsidRPr="006516C2" w:rsidRDefault="006516C2">
      <w:pPr>
        <w:pStyle w:val="z-TopofForm"/>
        <w:rPr>
          <w:rFonts w:ascii="Arial" w:hAnsi="Arial" w:cs="Arial"/>
          <w:szCs w:val="24"/>
          <w:lang w:val="es-US" w:eastAsia="ja-JP"/>
        </w:rPr>
      </w:pPr>
      <w:r w:rsidRPr="006516C2">
        <w:rPr>
          <w:rFonts w:ascii="Arial" w:hAnsi="Arial" w:cs="Arial"/>
          <w:b/>
          <w:szCs w:val="24"/>
          <w:lang w:val="es-US" w:eastAsia="ja-JP"/>
        </w:rPr>
        <w:t xml:space="preserve">ADMINISTRACION DEL </w:t>
      </w:r>
      <w:r w:rsidR="00EA4C06" w:rsidRPr="006516C2">
        <w:rPr>
          <w:rFonts w:ascii="Arial" w:hAnsi="Arial" w:cs="Arial"/>
          <w:b/>
          <w:szCs w:val="24"/>
          <w:lang w:val="es-US" w:eastAsia="ja-JP"/>
        </w:rPr>
        <w:t>PROGRAM</w:t>
      </w:r>
      <w:r w:rsidRPr="006516C2">
        <w:rPr>
          <w:rFonts w:ascii="Arial" w:hAnsi="Arial" w:cs="Arial"/>
          <w:b/>
          <w:szCs w:val="24"/>
          <w:lang w:val="es-US" w:eastAsia="ja-JP"/>
        </w:rPr>
        <w:t>A</w:t>
      </w:r>
    </w:p>
    <w:p w14:paraId="09DFE4A9" w14:textId="77777777" w:rsidR="008E5541" w:rsidRPr="006516C2" w:rsidRDefault="008E5541" w:rsidP="00FE3105">
      <w:pPr>
        <w:rPr>
          <w:rFonts w:ascii="Arial" w:hAnsi="Arial" w:cs="Arial"/>
          <w:sz w:val="24"/>
          <w:szCs w:val="24"/>
          <w:lang w:val="es-US" w:eastAsia="ja-JP"/>
        </w:rPr>
      </w:pPr>
    </w:p>
    <w:p w14:paraId="6D53EFD9" w14:textId="77777777" w:rsidR="00305599" w:rsidRPr="006516C2" w:rsidRDefault="006516C2" w:rsidP="00FE3105">
      <w:pPr>
        <w:pStyle w:val="z-TopofForm"/>
        <w:rPr>
          <w:rFonts w:ascii="Arial" w:hAnsi="Arial" w:cs="Arial"/>
          <w:szCs w:val="24"/>
          <w:lang w:val="es-US" w:eastAsia="ja-JP"/>
        </w:rPr>
      </w:pPr>
      <w:r w:rsidRPr="006516C2">
        <w:rPr>
          <w:rFonts w:ascii="Arial" w:hAnsi="Arial" w:cs="Arial"/>
          <w:szCs w:val="24"/>
          <w:lang w:val="es-US" w:eastAsia="ja-JP"/>
        </w:rPr>
        <w:t xml:space="preserve">La Oficina de Consejería </w:t>
      </w:r>
      <w:r w:rsidR="00482CDB">
        <w:rPr>
          <w:rFonts w:ascii="Arial" w:hAnsi="Arial" w:cs="Arial"/>
          <w:szCs w:val="24"/>
          <w:lang w:val="es-US" w:eastAsia="ja-JP"/>
        </w:rPr>
        <w:t>de</w:t>
      </w:r>
      <w:r w:rsidRPr="006516C2">
        <w:rPr>
          <w:rFonts w:ascii="Arial" w:hAnsi="Arial" w:cs="Arial"/>
          <w:szCs w:val="24"/>
          <w:lang w:val="es-US" w:eastAsia="ja-JP"/>
        </w:rPr>
        <w:t xml:space="preserve"> la Oficina Central supervis</w:t>
      </w:r>
      <w:r w:rsidR="001F4ADE">
        <w:rPr>
          <w:rFonts w:ascii="Arial" w:hAnsi="Arial" w:cs="Arial"/>
          <w:szCs w:val="24"/>
          <w:lang w:val="es-US" w:eastAsia="ja-JP"/>
        </w:rPr>
        <w:t>a</w:t>
      </w:r>
      <w:r w:rsidRPr="006516C2">
        <w:rPr>
          <w:rFonts w:ascii="Arial" w:hAnsi="Arial" w:cs="Arial"/>
          <w:szCs w:val="24"/>
          <w:lang w:val="es-US" w:eastAsia="ja-JP"/>
        </w:rPr>
        <w:t xml:space="preserve"> el </w:t>
      </w:r>
      <w:r w:rsidR="007307B5" w:rsidRPr="006516C2">
        <w:rPr>
          <w:rFonts w:ascii="Arial" w:hAnsi="Arial" w:cs="Arial"/>
          <w:szCs w:val="24"/>
          <w:lang w:val="es-US" w:eastAsia="ja-JP"/>
        </w:rPr>
        <w:t xml:space="preserve">SOCTP </w:t>
      </w:r>
      <w:r w:rsidRPr="006516C2">
        <w:rPr>
          <w:rFonts w:ascii="Arial" w:hAnsi="Arial" w:cs="Arial"/>
          <w:szCs w:val="24"/>
          <w:lang w:val="es-US" w:eastAsia="ja-JP"/>
        </w:rPr>
        <w:t>bajo la administración y dirección del Sub-Comisionado y el Comisionado Auxiliar para Programas.</w:t>
      </w:r>
    </w:p>
    <w:p w14:paraId="48254A79" w14:textId="77777777" w:rsidR="00305599" w:rsidRPr="006516C2" w:rsidRDefault="00305599" w:rsidP="00FE3105">
      <w:pPr>
        <w:rPr>
          <w:rFonts w:ascii="Arial" w:hAnsi="Arial" w:cs="Arial"/>
          <w:sz w:val="24"/>
          <w:szCs w:val="24"/>
          <w:lang w:val="es-US" w:eastAsia="ja-JP"/>
        </w:rPr>
      </w:pPr>
    </w:p>
    <w:p w14:paraId="59A6DA7F" w14:textId="4A4DA1B9" w:rsidR="000415C8" w:rsidRPr="00C61316" w:rsidRDefault="006516C2" w:rsidP="00FE3105">
      <w:pPr>
        <w:pStyle w:val="z-TopofForm"/>
        <w:rPr>
          <w:rFonts w:ascii="Arial" w:hAnsi="Arial" w:cs="Arial"/>
          <w:szCs w:val="24"/>
          <w:lang w:val="es-US" w:eastAsia="ja-JP"/>
        </w:rPr>
      </w:pPr>
      <w:r w:rsidRPr="006516C2">
        <w:rPr>
          <w:rFonts w:ascii="Arial" w:hAnsi="Arial" w:cs="Arial"/>
          <w:szCs w:val="24"/>
          <w:lang w:val="es-US" w:eastAsia="ja-JP"/>
        </w:rPr>
        <w:t xml:space="preserve">Dentro del </w:t>
      </w:r>
      <w:r w:rsidR="007307B5" w:rsidRPr="006516C2">
        <w:rPr>
          <w:rFonts w:ascii="Arial" w:hAnsi="Arial" w:cs="Arial"/>
          <w:szCs w:val="24"/>
          <w:lang w:val="es-US" w:eastAsia="ja-JP"/>
        </w:rPr>
        <w:t xml:space="preserve">SOCTP, </w:t>
      </w:r>
      <w:r w:rsidRPr="006516C2">
        <w:rPr>
          <w:rFonts w:ascii="Arial" w:hAnsi="Arial" w:cs="Arial"/>
          <w:szCs w:val="24"/>
          <w:lang w:val="es-US" w:eastAsia="ja-JP"/>
        </w:rPr>
        <w:t>el personal funciona como un equipo</w:t>
      </w:r>
      <w:r w:rsidR="007307B5" w:rsidRPr="006516C2">
        <w:rPr>
          <w:rFonts w:ascii="Arial" w:hAnsi="Arial" w:cs="Arial"/>
          <w:szCs w:val="24"/>
          <w:lang w:val="es-US" w:eastAsia="ja-JP"/>
        </w:rPr>
        <w:t>, inclu</w:t>
      </w:r>
      <w:r w:rsidRPr="006516C2">
        <w:rPr>
          <w:rFonts w:ascii="Arial" w:hAnsi="Arial" w:cs="Arial"/>
          <w:szCs w:val="24"/>
          <w:lang w:val="es-US" w:eastAsia="ja-JP"/>
        </w:rPr>
        <w:t>yendo al personal de seguridad en ubicaciones residenciales</w:t>
      </w:r>
      <w:r w:rsidR="007307B5" w:rsidRPr="006516C2">
        <w:rPr>
          <w:rFonts w:ascii="Arial" w:hAnsi="Arial" w:cs="Arial"/>
          <w:szCs w:val="24"/>
          <w:lang w:val="es-US" w:eastAsia="ja-JP"/>
        </w:rPr>
        <w:t>.</w:t>
      </w:r>
      <w:r w:rsidR="00E35A75" w:rsidRPr="006516C2">
        <w:rPr>
          <w:rFonts w:ascii="Arial" w:hAnsi="Arial" w:cs="Arial"/>
          <w:szCs w:val="24"/>
          <w:lang w:val="es-US" w:eastAsia="ja-JP"/>
        </w:rPr>
        <w:t xml:space="preserve"> </w:t>
      </w:r>
      <w:r w:rsidRPr="006516C2">
        <w:rPr>
          <w:rFonts w:ascii="Arial" w:hAnsi="Arial" w:cs="Arial"/>
          <w:szCs w:val="24"/>
          <w:lang w:val="es-US" w:eastAsia="ja-JP"/>
        </w:rPr>
        <w:t>Un Coordinador Supervisor de Rehabilitación del Ofensor</w:t>
      </w:r>
      <w:r w:rsidR="007307B5" w:rsidRPr="006516C2">
        <w:rPr>
          <w:rFonts w:ascii="Arial" w:hAnsi="Arial" w:cs="Arial"/>
          <w:szCs w:val="24"/>
          <w:lang w:val="es-US" w:eastAsia="ja-JP"/>
        </w:rPr>
        <w:t xml:space="preserve"> (SORC) </w:t>
      </w:r>
      <w:r w:rsidRPr="006516C2">
        <w:rPr>
          <w:rFonts w:ascii="Arial" w:hAnsi="Arial" w:cs="Arial"/>
          <w:szCs w:val="24"/>
          <w:lang w:val="es-US" w:eastAsia="ja-JP"/>
        </w:rPr>
        <w:t>super</w:t>
      </w:r>
      <w:r>
        <w:rPr>
          <w:rFonts w:ascii="Arial" w:hAnsi="Arial" w:cs="Arial"/>
          <w:szCs w:val="24"/>
          <w:lang w:val="es-US" w:eastAsia="ja-JP"/>
        </w:rPr>
        <w:t>visa el programa el cual es facilitado por el personal de tratamiento</w:t>
      </w:r>
      <w:r w:rsidR="007307B5" w:rsidRPr="006516C2">
        <w:rPr>
          <w:rFonts w:ascii="Arial" w:hAnsi="Arial" w:cs="Arial"/>
          <w:szCs w:val="24"/>
          <w:lang w:val="es-US" w:eastAsia="ja-JP"/>
        </w:rPr>
        <w:t xml:space="preserve"> SOCTP</w:t>
      </w:r>
      <w:r w:rsidR="00CB62EE" w:rsidRPr="006516C2">
        <w:rPr>
          <w:rFonts w:ascii="Arial" w:hAnsi="Arial" w:cs="Arial"/>
          <w:szCs w:val="24"/>
          <w:lang w:val="es-US" w:eastAsia="ja-JP"/>
        </w:rPr>
        <w:t xml:space="preserve">.  </w:t>
      </w:r>
      <w:r w:rsidR="00C61316" w:rsidRPr="00C61316">
        <w:rPr>
          <w:rFonts w:ascii="Arial" w:hAnsi="Arial" w:cs="Arial"/>
          <w:szCs w:val="24"/>
          <w:lang w:val="es-US" w:eastAsia="ja-JP"/>
        </w:rPr>
        <w:t xml:space="preserve">El </w:t>
      </w:r>
      <w:r w:rsidR="00CE11ED" w:rsidRPr="00C61316">
        <w:rPr>
          <w:rFonts w:ascii="Arial" w:hAnsi="Arial" w:cs="Arial"/>
          <w:szCs w:val="24"/>
          <w:lang w:val="es-US" w:eastAsia="ja-JP"/>
        </w:rPr>
        <w:t>SOCTP</w:t>
      </w:r>
      <w:r w:rsidR="001F4ADE" w:rsidRPr="001F4ADE">
        <w:rPr>
          <w:rFonts w:ascii="Arial" w:hAnsi="Arial" w:cs="Arial"/>
          <w:szCs w:val="24"/>
          <w:lang w:val="es-US" w:eastAsia="ja-JP"/>
        </w:rPr>
        <w:t xml:space="preserve"> </w:t>
      </w:r>
      <w:r w:rsidR="001F4ADE">
        <w:rPr>
          <w:rFonts w:ascii="Arial" w:hAnsi="Arial" w:cs="Arial"/>
          <w:szCs w:val="24"/>
          <w:lang w:val="es-US" w:eastAsia="ja-JP"/>
        </w:rPr>
        <w:t xml:space="preserve">de </w:t>
      </w:r>
      <w:r w:rsidR="001F4ADE" w:rsidRPr="00C61316">
        <w:rPr>
          <w:rFonts w:ascii="Arial" w:hAnsi="Arial" w:cs="Arial"/>
          <w:szCs w:val="24"/>
          <w:lang w:val="es-US" w:eastAsia="ja-JP"/>
        </w:rPr>
        <w:t>bajo riesgo</w:t>
      </w:r>
      <w:r w:rsidR="007307B5" w:rsidRPr="00C61316">
        <w:rPr>
          <w:rFonts w:ascii="Arial" w:hAnsi="Arial" w:cs="Arial"/>
          <w:szCs w:val="24"/>
          <w:lang w:val="es-US" w:eastAsia="ja-JP"/>
        </w:rPr>
        <w:t xml:space="preserve">, </w:t>
      </w:r>
      <w:r w:rsidR="00C61316" w:rsidRPr="00C61316">
        <w:rPr>
          <w:rFonts w:ascii="Arial" w:hAnsi="Arial" w:cs="Arial"/>
          <w:szCs w:val="24"/>
          <w:lang w:val="es-US" w:eastAsia="ja-JP"/>
        </w:rPr>
        <w:t>niveles uno y tres, puede facilitarlo un Coordinador de Rehabil</w:t>
      </w:r>
      <w:r w:rsidR="00C61316">
        <w:rPr>
          <w:rFonts w:ascii="Arial" w:hAnsi="Arial" w:cs="Arial"/>
          <w:szCs w:val="24"/>
          <w:lang w:val="es-US" w:eastAsia="ja-JP"/>
        </w:rPr>
        <w:t>it</w:t>
      </w:r>
      <w:r w:rsidR="00C61316" w:rsidRPr="00C61316">
        <w:rPr>
          <w:rFonts w:ascii="Arial" w:hAnsi="Arial" w:cs="Arial"/>
          <w:szCs w:val="24"/>
          <w:lang w:val="es-US" w:eastAsia="ja-JP"/>
        </w:rPr>
        <w:t>ación del Ofensor</w:t>
      </w:r>
      <w:r w:rsidR="007307B5" w:rsidRPr="00C61316">
        <w:rPr>
          <w:rFonts w:ascii="Arial" w:hAnsi="Arial" w:cs="Arial"/>
          <w:szCs w:val="24"/>
          <w:lang w:val="es-US" w:eastAsia="ja-JP"/>
        </w:rPr>
        <w:t xml:space="preserve"> (ORC)</w:t>
      </w:r>
      <w:r w:rsidR="002422EC" w:rsidRPr="00C61316">
        <w:rPr>
          <w:rFonts w:ascii="Arial" w:hAnsi="Arial" w:cs="Arial"/>
          <w:szCs w:val="24"/>
          <w:lang w:val="es-US" w:eastAsia="ja-JP"/>
        </w:rPr>
        <w:t xml:space="preserve"> o</w:t>
      </w:r>
      <w:r w:rsidR="00C61316" w:rsidRPr="00C61316">
        <w:rPr>
          <w:rFonts w:ascii="Arial" w:hAnsi="Arial" w:cs="Arial"/>
          <w:szCs w:val="24"/>
          <w:lang w:val="es-US" w:eastAsia="ja-JP"/>
        </w:rPr>
        <w:t xml:space="preserve"> el personal clínico</w:t>
      </w:r>
      <w:r w:rsidR="007307B5" w:rsidRPr="00C61316">
        <w:rPr>
          <w:rFonts w:ascii="Arial" w:hAnsi="Arial" w:cs="Arial"/>
          <w:szCs w:val="24"/>
          <w:lang w:val="es-US" w:eastAsia="ja-JP"/>
        </w:rPr>
        <w:t>.</w:t>
      </w:r>
      <w:r w:rsidR="00E35A75" w:rsidRPr="00C61316">
        <w:rPr>
          <w:rFonts w:ascii="Arial" w:hAnsi="Arial" w:cs="Arial"/>
          <w:szCs w:val="24"/>
          <w:lang w:val="es-US" w:eastAsia="ja-JP"/>
        </w:rPr>
        <w:t xml:space="preserve"> </w:t>
      </w:r>
      <w:r w:rsidR="001D081F">
        <w:rPr>
          <w:rFonts w:ascii="Arial" w:hAnsi="Arial" w:cs="Arial"/>
          <w:szCs w:val="24"/>
          <w:lang w:val="es-US" w:eastAsia="ja-JP"/>
        </w:rPr>
        <w:t xml:space="preserve"> </w:t>
      </w:r>
      <w:r w:rsidR="00C61316" w:rsidRPr="00C61316">
        <w:rPr>
          <w:rFonts w:ascii="Arial" w:hAnsi="Arial" w:cs="Arial"/>
          <w:szCs w:val="24"/>
          <w:lang w:val="es-US" w:eastAsia="ja-JP"/>
        </w:rPr>
        <w:t>En el programa de riesgo moderado y alto, el material de Apoyo Estructural puede facilitarlo un</w:t>
      </w:r>
      <w:r w:rsidR="00B56D32" w:rsidRPr="00C61316">
        <w:rPr>
          <w:rFonts w:ascii="Arial" w:hAnsi="Arial" w:cs="Arial"/>
          <w:szCs w:val="24"/>
          <w:lang w:val="es-US" w:eastAsia="ja-JP"/>
        </w:rPr>
        <w:t xml:space="preserve"> ORC o</w:t>
      </w:r>
      <w:r w:rsidR="00C61316" w:rsidRPr="00C61316">
        <w:rPr>
          <w:rFonts w:ascii="Arial" w:hAnsi="Arial" w:cs="Arial"/>
          <w:szCs w:val="24"/>
          <w:lang w:val="es-US" w:eastAsia="ja-JP"/>
        </w:rPr>
        <w:t xml:space="preserve"> personal clínico</w:t>
      </w:r>
      <w:r w:rsidR="00B56D32" w:rsidRPr="00C61316">
        <w:rPr>
          <w:rFonts w:ascii="Arial" w:hAnsi="Arial" w:cs="Arial"/>
          <w:szCs w:val="24"/>
          <w:lang w:val="es-US" w:eastAsia="ja-JP"/>
        </w:rPr>
        <w:t xml:space="preserve">, </w:t>
      </w:r>
      <w:r w:rsidR="00C61316">
        <w:rPr>
          <w:rFonts w:ascii="Arial" w:hAnsi="Arial" w:cs="Arial"/>
          <w:szCs w:val="24"/>
          <w:lang w:val="es-US" w:eastAsia="ja-JP"/>
        </w:rPr>
        <w:t>sin embargo</w:t>
      </w:r>
      <w:r w:rsidR="00CB62EE" w:rsidRPr="00C61316">
        <w:rPr>
          <w:rFonts w:ascii="Arial" w:hAnsi="Arial" w:cs="Arial"/>
          <w:szCs w:val="24"/>
          <w:lang w:val="es-US" w:eastAsia="ja-JP"/>
        </w:rPr>
        <w:t xml:space="preserve">, </w:t>
      </w:r>
      <w:r w:rsidR="00C61316">
        <w:rPr>
          <w:rFonts w:ascii="Arial" w:hAnsi="Arial" w:cs="Arial"/>
          <w:szCs w:val="24"/>
          <w:lang w:val="es-US" w:eastAsia="ja-JP"/>
        </w:rPr>
        <w:t>los Grupos Nucleares</w:t>
      </w:r>
      <w:r w:rsidR="00CB62EE" w:rsidRPr="00C61316">
        <w:rPr>
          <w:rFonts w:ascii="Arial" w:hAnsi="Arial" w:cs="Arial"/>
          <w:szCs w:val="24"/>
          <w:lang w:val="es-US" w:eastAsia="ja-JP"/>
        </w:rPr>
        <w:t xml:space="preserve"> </w:t>
      </w:r>
      <w:r w:rsidR="00C61316">
        <w:rPr>
          <w:rFonts w:ascii="Arial" w:hAnsi="Arial" w:cs="Arial"/>
          <w:szCs w:val="24"/>
          <w:lang w:val="es-US" w:eastAsia="ja-JP"/>
        </w:rPr>
        <w:t>tienen que facilitarlos el personal clínico</w:t>
      </w:r>
      <w:r w:rsidR="00CB62EE" w:rsidRPr="00C61316">
        <w:rPr>
          <w:rFonts w:ascii="Arial" w:hAnsi="Arial" w:cs="Arial"/>
          <w:szCs w:val="24"/>
          <w:lang w:val="es-US" w:eastAsia="ja-JP"/>
        </w:rPr>
        <w:t xml:space="preserve">. </w:t>
      </w:r>
      <w:r w:rsidR="001D081F">
        <w:rPr>
          <w:rFonts w:ascii="Arial" w:hAnsi="Arial" w:cs="Arial"/>
          <w:szCs w:val="24"/>
          <w:lang w:val="es-US" w:eastAsia="ja-JP"/>
        </w:rPr>
        <w:t xml:space="preserve"> </w:t>
      </w:r>
      <w:r w:rsidR="00C61316">
        <w:rPr>
          <w:rFonts w:ascii="Arial" w:hAnsi="Arial" w:cs="Arial"/>
          <w:szCs w:val="24"/>
          <w:lang w:val="es-US" w:eastAsia="ja-JP"/>
        </w:rPr>
        <w:t>Se ha recomendado enfáticamente que todos los grupos sean facilitados</w:t>
      </w:r>
      <w:r w:rsidR="001D081F">
        <w:rPr>
          <w:rFonts w:ascii="Arial" w:hAnsi="Arial" w:cs="Arial"/>
          <w:szCs w:val="24"/>
          <w:lang w:val="es-US" w:eastAsia="ja-JP"/>
        </w:rPr>
        <w:t xml:space="preserve"> la par</w:t>
      </w:r>
      <w:r w:rsidR="00C61316">
        <w:rPr>
          <w:rFonts w:ascii="Arial" w:hAnsi="Arial" w:cs="Arial"/>
          <w:szCs w:val="24"/>
          <w:lang w:val="es-US" w:eastAsia="ja-JP"/>
        </w:rPr>
        <w:t xml:space="preserve"> por personal masculino y femenino cada vez que sea posible.</w:t>
      </w:r>
    </w:p>
    <w:p w14:paraId="71193278" w14:textId="77777777" w:rsidR="004E693A" w:rsidRPr="00C61316" w:rsidRDefault="004E693A" w:rsidP="00FE3105">
      <w:pPr>
        <w:pStyle w:val="z-TopofForm"/>
        <w:rPr>
          <w:rFonts w:ascii="Arial" w:hAnsi="Arial" w:cs="Arial"/>
          <w:szCs w:val="24"/>
          <w:lang w:val="es-US" w:eastAsia="ja-JP"/>
        </w:rPr>
      </w:pPr>
    </w:p>
    <w:p w14:paraId="6EB21ADB" w14:textId="0E500349" w:rsidR="00D170A1" w:rsidRPr="00C61316" w:rsidRDefault="00C61316" w:rsidP="00FE3105">
      <w:pPr>
        <w:pStyle w:val="z-TopofForm"/>
        <w:rPr>
          <w:rFonts w:ascii="Arial" w:hAnsi="Arial" w:cs="Arial"/>
          <w:szCs w:val="24"/>
          <w:lang w:val="es-US" w:eastAsia="ja-JP"/>
        </w:rPr>
      </w:pPr>
      <w:r>
        <w:rPr>
          <w:rFonts w:ascii="Arial" w:hAnsi="Arial" w:cs="Arial"/>
          <w:szCs w:val="24"/>
          <w:lang w:val="es-US" w:eastAsia="ja-JP"/>
        </w:rPr>
        <w:t xml:space="preserve">El tamaño de un programa y las necesidades de la población del </w:t>
      </w:r>
      <w:r w:rsidR="001D081F">
        <w:rPr>
          <w:rFonts w:ascii="Arial" w:hAnsi="Arial" w:cs="Arial"/>
          <w:szCs w:val="24"/>
          <w:lang w:val="es-US" w:eastAsia="ja-JP"/>
        </w:rPr>
        <w:t xml:space="preserve">individuo </w:t>
      </w:r>
      <w:r>
        <w:rPr>
          <w:rFonts w:ascii="Arial" w:hAnsi="Arial" w:cs="Arial"/>
          <w:szCs w:val="24"/>
          <w:lang w:val="es-US" w:eastAsia="ja-JP"/>
        </w:rPr>
        <w:t>afecta</w:t>
      </w:r>
      <w:r w:rsidR="001F4ADE">
        <w:rPr>
          <w:rFonts w:ascii="Arial" w:hAnsi="Arial" w:cs="Arial"/>
          <w:szCs w:val="24"/>
          <w:lang w:val="es-US" w:eastAsia="ja-JP"/>
        </w:rPr>
        <w:t>n</w:t>
      </w:r>
      <w:r>
        <w:rPr>
          <w:rFonts w:ascii="Arial" w:hAnsi="Arial" w:cs="Arial"/>
          <w:szCs w:val="24"/>
          <w:lang w:val="es-US" w:eastAsia="ja-JP"/>
        </w:rPr>
        <w:t xml:space="preserve"> el diseño</w:t>
      </w:r>
      <w:r w:rsidR="002B56D2" w:rsidRPr="00C61316">
        <w:rPr>
          <w:rFonts w:ascii="Arial" w:hAnsi="Arial" w:cs="Arial"/>
          <w:szCs w:val="24"/>
          <w:lang w:val="es-US" w:eastAsia="ja-JP"/>
        </w:rPr>
        <w:t xml:space="preserve"> </w:t>
      </w:r>
      <w:r>
        <w:rPr>
          <w:rFonts w:ascii="Arial" w:hAnsi="Arial" w:cs="Arial"/>
          <w:szCs w:val="24"/>
          <w:lang w:val="es-US" w:eastAsia="ja-JP"/>
        </w:rPr>
        <w:t>de la dotación de personal de cada programa individualmente</w:t>
      </w:r>
      <w:r w:rsidR="002B56D2" w:rsidRPr="00C61316">
        <w:rPr>
          <w:rFonts w:ascii="Arial" w:hAnsi="Arial" w:cs="Arial"/>
          <w:szCs w:val="24"/>
          <w:lang w:val="es-US" w:eastAsia="ja-JP"/>
        </w:rPr>
        <w:t xml:space="preserve">. </w:t>
      </w:r>
      <w:r w:rsidRPr="00C61316">
        <w:rPr>
          <w:rFonts w:ascii="Arial" w:hAnsi="Arial" w:cs="Arial"/>
          <w:szCs w:val="24"/>
          <w:lang w:val="es-US" w:eastAsia="ja-JP"/>
        </w:rPr>
        <w:t xml:space="preserve">La dotación de personal </w:t>
      </w:r>
      <w:r w:rsidR="007307B5" w:rsidRPr="00C61316">
        <w:rPr>
          <w:rFonts w:ascii="Arial" w:hAnsi="Arial" w:cs="Arial"/>
          <w:szCs w:val="24"/>
          <w:lang w:val="es-US" w:eastAsia="ja-JP"/>
        </w:rPr>
        <w:t xml:space="preserve">SOCTP </w:t>
      </w:r>
      <w:r w:rsidRPr="00C61316">
        <w:rPr>
          <w:rFonts w:ascii="Arial" w:hAnsi="Arial" w:cs="Arial"/>
          <w:szCs w:val="24"/>
          <w:lang w:val="es-US" w:eastAsia="ja-JP"/>
        </w:rPr>
        <w:t>que es típica de los di</w:t>
      </w:r>
      <w:r>
        <w:rPr>
          <w:rFonts w:ascii="Arial" w:hAnsi="Arial" w:cs="Arial"/>
          <w:szCs w:val="24"/>
          <w:lang w:val="es-US" w:eastAsia="ja-JP"/>
        </w:rPr>
        <w:t>versos programas ofrecidos a lo largo del programa se describen a continuación</w:t>
      </w:r>
      <w:r w:rsidR="002B56D2" w:rsidRPr="00C61316">
        <w:rPr>
          <w:rFonts w:ascii="Arial" w:hAnsi="Arial" w:cs="Arial"/>
          <w:szCs w:val="24"/>
          <w:lang w:val="es-US" w:eastAsia="ja-JP"/>
        </w:rPr>
        <w:t>.</w:t>
      </w:r>
      <w:r w:rsidR="00E35A75" w:rsidRPr="00C61316">
        <w:rPr>
          <w:rFonts w:ascii="Arial" w:hAnsi="Arial" w:cs="Arial"/>
          <w:szCs w:val="24"/>
          <w:lang w:val="es-US" w:eastAsia="ja-JP"/>
        </w:rPr>
        <w:t xml:space="preserve"> </w:t>
      </w:r>
    </w:p>
    <w:p w14:paraId="41BD27BD" w14:textId="77777777" w:rsidR="002B56D2" w:rsidRPr="00C61316" w:rsidRDefault="002B56D2" w:rsidP="00FE3105">
      <w:pPr>
        <w:pStyle w:val="z-TopofForm"/>
        <w:rPr>
          <w:rFonts w:ascii="Arial" w:hAnsi="Arial" w:cs="Arial"/>
          <w:szCs w:val="24"/>
          <w:lang w:val="es-US" w:eastAsia="ja-JP"/>
        </w:rPr>
      </w:pPr>
    </w:p>
    <w:p w14:paraId="10AA51F5" w14:textId="77777777" w:rsidR="00305599" w:rsidRPr="0018222C" w:rsidRDefault="00C61316" w:rsidP="00FE3105">
      <w:pPr>
        <w:pStyle w:val="z-TopofForm"/>
        <w:rPr>
          <w:rFonts w:ascii="Arial" w:hAnsi="Arial" w:cs="Arial"/>
          <w:b/>
          <w:szCs w:val="24"/>
          <w:lang w:val="es-US" w:eastAsia="ja-JP"/>
        </w:rPr>
      </w:pPr>
      <w:r w:rsidRPr="0018222C">
        <w:rPr>
          <w:rFonts w:ascii="Arial" w:hAnsi="Arial" w:cs="Arial"/>
          <w:b/>
          <w:szCs w:val="24"/>
          <w:lang w:val="es-US" w:eastAsia="ja-JP"/>
        </w:rPr>
        <w:t>PERSONAL DEL PROGRAMA</w:t>
      </w:r>
    </w:p>
    <w:p w14:paraId="7116E4BD" w14:textId="77777777" w:rsidR="00305599" w:rsidRPr="0018222C" w:rsidRDefault="00305599" w:rsidP="00FE3105">
      <w:pPr>
        <w:rPr>
          <w:rFonts w:ascii="Arial" w:hAnsi="Arial" w:cs="Arial"/>
          <w:sz w:val="24"/>
          <w:szCs w:val="24"/>
          <w:lang w:val="es-US" w:eastAsia="ja-JP"/>
        </w:rPr>
      </w:pPr>
    </w:p>
    <w:p w14:paraId="16522478" w14:textId="77777777" w:rsidR="00FA6DCE" w:rsidRPr="0018222C" w:rsidRDefault="0018222C" w:rsidP="00FE3105">
      <w:pPr>
        <w:pStyle w:val="z-TopofForm"/>
        <w:rPr>
          <w:rFonts w:ascii="Arial" w:hAnsi="Arial" w:cs="Arial"/>
          <w:b/>
          <w:szCs w:val="24"/>
          <w:lang w:val="es-US" w:eastAsia="ja-JP"/>
        </w:rPr>
      </w:pPr>
      <w:r w:rsidRPr="0018222C">
        <w:rPr>
          <w:rFonts w:ascii="Arial" w:hAnsi="Arial" w:cs="Arial"/>
          <w:b/>
          <w:szCs w:val="24"/>
          <w:lang w:val="es-US" w:eastAsia="ja-JP"/>
        </w:rPr>
        <w:t xml:space="preserve">Bajo </w:t>
      </w:r>
      <w:r w:rsidR="00FA6DCE" w:rsidRPr="0018222C">
        <w:rPr>
          <w:rFonts w:ascii="Arial" w:hAnsi="Arial" w:cs="Arial"/>
          <w:b/>
          <w:szCs w:val="24"/>
          <w:lang w:val="es-US" w:eastAsia="ja-JP"/>
        </w:rPr>
        <w:t>Ri</w:t>
      </w:r>
      <w:r w:rsidRPr="0018222C">
        <w:rPr>
          <w:rFonts w:ascii="Arial" w:hAnsi="Arial" w:cs="Arial"/>
          <w:b/>
          <w:szCs w:val="24"/>
          <w:lang w:val="es-US" w:eastAsia="ja-JP"/>
        </w:rPr>
        <w:t>e</w:t>
      </w:r>
      <w:r w:rsidR="00FA6DCE" w:rsidRPr="0018222C">
        <w:rPr>
          <w:rFonts w:ascii="Arial" w:hAnsi="Arial" w:cs="Arial"/>
          <w:b/>
          <w:szCs w:val="24"/>
          <w:lang w:val="es-US" w:eastAsia="ja-JP"/>
        </w:rPr>
        <w:t>s</w:t>
      </w:r>
      <w:r w:rsidRPr="0018222C">
        <w:rPr>
          <w:rFonts w:ascii="Arial" w:hAnsi="Arial" w:cs="Arial"/>
          <w:b/>
          <w:szCs w:val="24"/>
          <w:lang w:val="es-US" w:eastAsia="ja-JP"/>
        </w:rPr>
        <w:t>go</w:t>
      </w:r>
      <w:r>
        <w:rPr>
          <w:rFonts w:ascii="Arial" w:hAnsi="Arial" w:cs="Arial"/>
          <w:b/>
          <w:szCs w:val="24"/>
          <w:lang w:val="es-US" w:eastAsia="ja-JP"/>
        </w:rPr>
        <w:t xml:space="preserve"> M</w:t>
      </w:r>
      <w:r w:rsidRPr="0018222C">
        <w:rPr>
          <w:rFonts w:ascii="Arial" w:hAnsi="Arial" w:cs="Arial"/>
          <w:b/>
          <w:szCs w:val="24"/>
          <w:lang w:val="es-US" w:eastAsia="ja-JP"/>
        </w:rPr>
        <w:t>odular</w:t>
      </w:r>
    </w:p>
    <w:p w14:paraId="08BD03CA" w14:textId="77777777" w:rsidR="001D081F" w:rsidRDefault="001D081F" w:rsidP="00FE3105">
      <w:pPr>
        <w:pStyle w:val="z-TopofForm"/>
        <w:rPr>
          <w:rFonts w:ascii="Arial" w:hAnsi="Arial" w:cs="Arial"/>
          <w:bCs/>
          <w:szCs w:val="24"/>
          <w:lang w:val="es-US" w:eastAsia="ja-JP"/>
        </w:rPr>
      </w:pPr>
    </w:p>
    <w:p w14:paraId="0A1EDCC4" w14:textId="034EFFEE" w:rsidR="00953677" w:rsidRPr="0018222C" w:rsidRDefault="007307B5" w:rsidP="00FE3105">
      <w:pPr>
        <w:pStyle w:val="z-TopofForm"/>
        <w:rPr>
          <w:rFonts w:ascii="Arial" w:hAnsi="Arial" w:cs="Arial"/>
          <w:szCs w:val="24"/>
          <w:lang w:val="es-US" w:eastAsia="ja-JP"/>
        </w:rPr>
      </w:pPr>
      <w:r w:rsidRPr="001D081F">
        <w:rPr>
          <w:rFonts w:ascii="Arial" w:hAnsi="Arial" w:cs="Arial"/>
          <w:bCs/>
          <w:szCs w:val="24"/>
          <w:lang w:val="es-US" w:eastAsia="ja-JP"/>
        </w:rPr>
        <w:tab/>
      </w:r>
      <w:r w:rsidR="0018222C" w:rsidRPr="0018222C">
        <w:rPr>
          <w:rFonts w:ascii="Arial" w:hAnsi="Arial" w:cs="Arial"/>
          <w:szCs w:val="24"/>
          <w:lang w:val="es-US" w:eastAsia="ja-JP"/>
        </w:rPr>
        <w:t xml:space="preserve">Coordinador </w:t>
      </w:r>
      <w:r w:rsidRPr="0018222C">
        <w:rPr>
          <w:rFonts w:ascii="Arial" w:hAnsi="Arial" w:cs="Arial"/>
          <w:szCs w:val="24"/>
          <w:lang w:val="es-US" w:eastAsia="ja-JP"/>
        </w:rPr>
        <w:t>Supervis</w:t>
      </w:r>
      <w:r w:rsidR="0018222C" w:rsidRPr="0018222C">
        <w:rPr>
          <w:rFonts w:ascii="Arial" w:hAnsi="Arial" w:cs="Arial"/>
          <w:szCs w:val="24"/>
          <w:lang w:val="es-US" w:eastAsia="ja-JP"/>
        </w:rPr>
        <w:t>or de Rehabilitación del Ofensor</w:t>
      </w:r>
      <w:r w:rsidRPr="0018222C">
        <w:rPr>
          <w:rFonts w:ascii="Arial" w:hAnsi="Arial" w:cs="Arial"/>
          <w:szCs w:val="24"/>
          <w:lang w:val="es-US" w:eastAsia="ja-JP"/>
        </w:rPr>
        <w:t xml:space="preserve"> </w:t>
      </w:r>
    </w:p>
    <w:p w14:paraId="5D080951" w14:textId="77777777" w:rsidR="00FA6DCE" w:rsidRPr="0018222C" w:rsidRDefault="007307B5" w:rsidP="00FE3105">
      <w:pPr>
        <w:pStyle w:val="z-TopofForm"/>
        <w:rPr>
          <w:rFonts w:ascii="Arial" w:hAnsi="Arial" w:cs="Arial"/>
          <w:szCs w:val="24"/>
          <w:lang w:val="es-US" w:eastAsia="ja-JP"/>
        </w:rPr>
      </w:pPr>
      <w:r w:rsidRPr="0018222C">
        <w:rPr>
          <w:rFonts w:ascii="Arial" w:hAnsi="Arial" w:cs="Arial"/>
          <w:szCs w:val="24"/>
          <w:lang w:val="es-US" w:eastAsia="ja-JP"/>
        </w:rPr>
        <w:tab/>
      </w:r>
      <w:r w:rsidR="0018222C" w:rsidRPr="0018222C">
        <w:rPr>
          <w:rFonts w:ascii="Arial" w:hAnsi="Arial" w:cs="Arial"/>
          <w:szCs w:val="24"/>
          <w:lang w:val="es-US" w:eastAsia="ja-JP"/>
        </w:rPr>
        <w:t>Coordinador de Rehabilitación del O</w:t>
      </w:r>
      <w:r w:rsidRPr="0018222C">
        <w:rPr>
          <w:rFonts w:ascii="Arial" w:hAnsi="Arial" w:cs="Arial"/>
          <w:szCs w:val="24"/>
          <w:lang w:val="es-US" w:eastAsia="ja-JP"/>
        </w:rPr>
        <w:t>fen</w:t>
      </w:r>
      <w:r w:rsidR="0018222C" w:rsidRPr="0018222C">
        <w:rPr>
          <w:rFonts w:ascii="Arial" w:hAnsi="Arial" w:cs="Arial"/>
          <w:szCs w:val="24"/>
          <w:lang w:val="es-US" w:eastAsia="ja-JP"/>
        </w:rPr>
        <w:t>so</w:t>
      </w:r>
      <w:r w:rsidRPr="0018222C">
        <w:rPr>
          <w:rFonts w:ascii="Arial" w:hAnsi="Arial" w:cs="Arial"/>
          <w:szCs w:val="24"/>
          <w:lang w:val="es-US" w:eastAsia="ja-JP"/>
        </w:rPr>
        <w:t xml:space="preserve">r </w:t>
      </w:r>
      <w:r w:rsidR="00181651" w:rsidRPr="0018222C">
        <w:rPr>
          <w:rFonts w:ascii="Arial" w:hAnsi="Arial" w:cs="Arial"/>
          <w:szCs w:val="24"/>
          <w:lang w:val="es-US" w:eastAsia="ja-JP"/>
        </w:rPr>
        <w:t>o</w:t>
      </w:r>
      <w:r w:rsidR="0018222C" w:rsidRPr="0018222C">
        <w:rPr>
          <w:rFonts w:ascii="Arial" w:hAnsi="Arial" w:cs="Arial"/>
          <w:szCs w:val="24"/>
          <w:lang w:val="es-US" w:eastAsia="ja-JP"/>
        </w:rPr>
        <w:t xml:space="preserve"> Trabajador</w:t>
      </w:r>
      <w:r w:rsidR="0018222C">
        <w:rPr>
          <w:rFonts w:ascii="Arial" w:hAnsi="Arial" w:cs="Arial"/>
          <w:szCs w:val="24"/>
          <w:lang w:val="es-US" w:eastAsia="ja-JP"/>
        </w:rPr>
        <w:t xml:space="preserve"> Social</w:t>
      </w:r>
    </w:p>
    <w:p w14:paraId="185A5885" w14:textId="77777777" w:rsidR="003050D5" w:rsidRPr="00692215" w:rsidRDefault="007307B5" w:rsidP="00FE3105">
      <w:pPr>
        <w:pStyle w:val="z-TopofForm"/>
        <w:rPr>
          <w:rFonts w:ascii="Arial" w:hAnsi="Arial" w:cs="Arial"/>
          <w:szCs w:val="24"/>
          <w:lang w:val="es-US" w:eastAsia="ja-JP"/>
        </w:rPr>
      </w:pPr>
      <w:r w:rsidRPr="0018222C">
        <w:rPr>
          <w:rFonts w:ascii="Arial" w:hAnsi="Arial" w:cs="Arial"/>
          <w:szCs w:val="24"/>
          <w:lang w:val="es-US" w:eastAsia="ja-JP"/>
        </w:rPr>
        <w:tab/>
      </w:r>
      <w:r w:rsidR="0018222C" w:rsidRPr="00692215">
        <w:rPr>
          <w:rFonts w:ascii="Arial" w:hAnsi="Arial" w:cs="Arial"/>
          <w:szCs w:val="24"/>
          <w:lang w:val="es-US" w:eastAsia="ja-JP"/>
        </w:rPr>
        <w:t>Personal Clerical</w:t>
      </w:r>
    </w:p>
    <w:p w14:paraId="5D02B5F7" w14:textId="77777777" w:rsidR="0082291C" w:rsidRPr="00692215" w:rsidRDefault="0082291C" w:rsidP="00FE3105">
      <w:pPr>
        <w:pStyle w:val="z-TopofForm"/>
        <w:rPr>
          <w:rFonts w:ascii="Arial" w:hAnsi="Arial" w:cs="Arial"/>
          <w:sz w:val="16"/>
          <w:szCs w:val="16"/>
          <w:lang w:val="es-US" w:eastAsia="ja-JP"/>
        </w:rPr>
      </w:pPr>
    </w:p>
    <w:p w14:paraId="4C0BA1CA" w14:textId="77777777" w:rsidR="000068F1" w:rsidRPr="0018222C" w:rsidRDefault="0018222C" w:rsidP="00FE3105">
      <w:pPr>
        <w:pStyle w:val="z-TopofForm"/>
        <w:rPr>
          <w:rFonts w:ascii="Arial" w:hAnsi="Arial" w:cs="Arial"/>
          <w:b/>
          <w:szCs w:val="24"/>
          <w:lang w:val="es-US" w:eastAsia="ja-JP"/>
        </w:rPr>
      </w:pPr>
      <w:r w:rsidRPr="0018222C">
        <w:rPr>
          <w:rFonts w:ascii="Arial" w:hAnsi="Arial" w:cs="Arial"/>
          <w:b/>
          <w:szCs w:val="24"/>
          <w:lang w:val="es-US" w:eastAsia="ja-JP"/>
        </w:rPr>
        <w:t xml:space="preserve">Riesgo </w:t>
      </w:r>
      <w:r w:rsidR="007307B5" w:rsidRPr="0018222C">
        <w:rPr>
          <w:rFonts w:ascii="Arial" w:hAnsi="Arial" w:cs="Arial"/>
          <w:b/>
          <w:szCs w:val="24"/>
          <w:lang w:val="es-US" w:eastAsia="ja-JP"/>
        </w:rPr>
        <w:t>Modera</w:t>
      </w:r>
      <w:r w:rsidRPr="0018222C">
        <w:rPr>
          <w:rFonts w:ascii="Arial" w:hAnsi="Arial" w:cs="Arial"/>
          <w:b/>
          <w:szCs w:val="24"/>
          <w:lang w:val="es-US" w:eastAsia="ja-JP"/>
        </w:rPr>
        <w:t>do</w:t>
      </w:r>
      <w:r w:rsidR="007307B5" w:rsidRPr="0018222C">
        <w:rPr>
          <w:rFonts w:ascii="Arial" w:hAnsi="Arial" w:cs="Arial"/>
          <w:b/>
          <w:szCs w:val="24"/>
          <w:lang w:val="es-US" w:eastAsia="ja-JP"/>
        </w:rPr>
        <w:t xml:space="preserve"> </w:t>
      </w:r>
      <w:r w:rsidRPr="0018222C">
        <w:rPr>
          <w:rFonts w:ascii="Arial" w:hAnsi="Arial" w:cs="Arial"/>
          <w:b/>
          <w:szCs w:val="24"/>
          <w:lang w:val="es-US" w:eastAsia="ja-JP"/>
        </w:rPr>
        <w:t>y Alto</w:t>
      </w:r>
      <w:r w:rsidR="007307B5" w:rsidRPr="0018222C">
        <w:rPr>
          <w:rFonts w:ascii="Arial" w:hAnsi="Arial" w:cs="Arial"/>
          <w:b/>
          <w:szCs w:val="24"/>
          <w:lang w:val="es-US" w:eastAsia="ja-JP"/>
        </w:rPr>
        <w:t xml:space="preserve"> </w:t>
      </w:r>
      <w:r w:rsidRPr="0018222C">
        <w:rPr>
          <w:rFonts w:ascii="Arial" w:hAnsi="Arial" w:cs="Arial"/>
          <w:b/>
          <w:szCs w:val="24"/>
          <w:lang w:val="es-US" w:eastAsia="ja-JP"/>
        </w:rPr>
        <w:t>Modular</w:t>
      </w:r>
    </w:p>
    <w:p w14:paraId="754AB326" w14:textId="77777777" w:rsidR="000068F1" w:rsidRPr="0018222C" w:rsidRDefault="000068F1" w:rsidP="00FE3105">
      <w:pPr>
        <w:pStyle w:val="z-TopofForm"/>
        <w:rPr>
          <w:rFonts w:ascii="Arial" w:hAnsi="Arial" w:cs="Arial"/>
          <w:sz w:val="16"/>
          <w:szCs w:val="16"/>
          <w:lang w:val="es-US" w:eastAsia="ja-JP"/>
        </w:rPr>
      </w:pPr>
    </w:p>
    <w:p w14:paraId="4DC7A0CE" w14:textId="77777777" w:rsidR="0018222C" w:rsidRDefault="0018222C" w:rsidP="0018222C">
      <w:pPr>
        <w:pStyle w:val="z-TopofForm"/>
        <w:rPr>
          <w:rFonts w:ascii="Arial" w:hAnsi="Arial" w:cs="Arial"/>
          <w:szCs w:val="24"/>
          <w:lang w:val="es-US" w:eastAsia="ja-JP"/>
        </w:rPr>
      </w:pPr>
      <w:r w:rsidRPr="0018222C">
        <w:rPr>
          <w:rFonts w:ascii="Arial" w:hAnsi="Arial" w:cs="Arial"/>
          <w:b/>
          <w:szCs w:val="24"/>
          <w:lang w:val="es-US" w:eastAsia="ja-JP"/>
        </w:rPr>
        <w:tab/>
      </w:r>
      <w:r w:rsidRPr="0018222C">
        <w:rPr>
          <w:rFonts w:ascii="Arial" w:hAnsi="Arial" w:cs="Arial"/>
          <w:szCs w:val="24"/>
          <w:lang w:val="es-US" w:eastAsia="ja-JP"/>
        </w:rPr>
        <w:t xml:space="preserve">Coordinador Supervisor de Rehabilitación del Ofensor </w:t>
      </w:r>
    </w:p>
    <w:p w14:paraId="7E70DD2B" w14:textId="77777777" w:rsidR="0018222C" w:rsidRDefault="0018222C" w:rsidP="0018222C">
      <w:pPr>
        <w:pStyle w:val="z-TopofForm"/>
        <w:rPr>
          <w:rFonts w:ascii="Arial" w:hAnsi="Arial" w:cs="Arial"/>
          <w:szCs w:val="24"/>
          <w:lang w:val="es-US" w:eastAsia="ja-JP"/>
        </w:rPr>
      </w:pPr>
      <w:r>
        <w:rPr>
          <w:rFonts w:ascii="Arial" w:hAnsi="Arial" w:cs="Arial"/>
          <w:szCs w:val="24"/>
          <w:lang w:val="es-US" w:eastAsia="ja-JP"/>
        </w:rPr>
        <w:tab/>
      </w:r>
      <w:r w:rsidRPr="0018222C">
        <w:rPr>
          <w:rFonts w:ascii="Arial" w:hAnsi="Arial" w:cs="Arial"/>
          <w:szCs w:val="24"/>
          <w:lang w:val="es-US" w:eastAsia="ja-JP"/>
        </w:rPr>
        <w:t>Trabajador</w:t>
      </w:r>
      <w:r>
        <w:rPr>
          <w:rFonts w:ascii="Arial" w:hAnsi="Arial" w:cs="Arial"/>
          <w:szCs w:val="24"/>
          <w:lang w:val="es-US" w:eastAsia="ja-JP"/>
        </w:rPr>
        <w:t xml:space="preserve"> Social</w:t>
      </w:r>
    </w:p>
    <w:p w14:paraId="4AE1AEC2" w14:textId="77777777" w:rsidR="0018222C" w:rsidRDefault="0018222C" w:rsidP="00FE3105">
      <w:pPr>
        <w:pStyle w:val="z-TopofForm"/>
        <w:rPr>
          <w:rFonts w:ascii="Arial" w:hAnsi="Arial" w:cs="Arial"/>
          <w:szCs w:val="24"/>
          <w:lang w:val="es-US" w:eastAsia="ja-JP"/>
        </w:rPr>
      </w:pPr>
      <w:r>
        <w:rPr>
          <w:rFonts w:ascii="Arial" w:hAnsi="Arial" w:cs="Arial"/>
          <w:szCs w:val="24"/>
          <w:lang w:val="es-US" w:eastAsia="ja-JP"/>
        </w:rPr>
        <w:tab/>
      </w:r>
      <w:r w:rsidRPr="0018222C">
        <w:rPr>
          <w:rFonts w:ascii="Arial" w:hAnsi="Arial" w:cs="Arial"/>
          <w:szCs w:val="24"/>
          <w:lang w:val="es-US" w:eastAsia="ja-JP"/>
        </w:rPr>
        <w:t>Coordinador de Rehabilitación del Ofensor</w:t>
      </w:r>
    </w:p>
    <w:p w14:paraId="4EFA374B" w14:textId="77777777" w:rsidR="0018222C" w:rsidRPr="0018222C" w:rsidRDefault="0018222C" w:rsidP="0018222C">
      <w:pPr>
        <w:pStyle w:val="z-TopofForm"/>
        <w:rPr>
          <w:rFonts w:ascii="Arial" w:hAnsi="Arial" w:cs="Arial"/>
          <w:szCs w:val="24"/>
          <w:lang w:val="es-US" w:eastAsia="ja-JP"/>
        </w:rPr>
      </w:pPr>
      <w:r w:rsidRPr="0018222C">
        <w:rPr>
          <w:rFonts w:ascii="Arial" w:hAnsi="Arial" w:cs="Arial"/>
          <w:szCs w:val="24"/>
          <w:lang w:val="es-US" w:eastAsia="ja-JP"/>
        </w:rPr>
        <w:tab/>
        <w:t>Personal Clerical</w:t>
      </w:r>
    </w:p>
    <w:p w14:paraId="70282AE2" w14:textId="77777777" w:rsidR="00305393" w:rsidRPr="0018222C" w:rsidRDefault="00305393" w:rsidP="00FE3105">
      <w:pPr>
        <w:pStyle w:val="z-TopofForm"/>
        <w:rPr>
          <w:rFonts w:ascii="Arial" w:hAnsi="Arial" w:cs="Arial"/>
          <w:b/>
          <w:szCs w:val="24"/>
          <w:lang w:val="es-US" w:eastAsia="ja-JP"/>
        </w:rPr>
      </w:pPr>
    </w:p>
    <w:p w14:paraId="50021CDB" w14:textId="77777777" w:rsidR="00305599" w:rsidRPr="0018222C" w:rsidRDefault="00305599" w:rsidP="00FE3105">
      <w:pPr>
        <w:pStyle w:val="z-TopofForm"/>
        <w:rPr>
          <w:rFonts w:ascii="Arial" w:hAnsi="Arial" w:cs="Arial"/>
          <w:szCs w:val="24"/>
          <w:lang w:val="es-US" w:eastAsia="ja-JP"/>
        </w:rPr>
      </w:pPr>
      <w:r w:rsidRPr="0018222C">
        <w:rPr>
          <w:rFonts w:ascii="Arial" w:hAnsi="Arial" w:cs="Arial"/>
          <w:b/>
          <w:szCs w:val="24"/>
          <w:lang w:val="es-US" w:eastAsia="ja-JP"/>
        </w:rPr>
        <w:t>Residen</w:t>
      </w:r>
      <w:r w:rsidR="0018222C" w:rsidRPr="0018222C">
        <w:rPr>
          <w:rFonts w:ascii="Arial" w:hAnsi="Arial" w:cs="Arial"/>
          <w:b/>
          <w:szCs w:val="24"/>
          <w:lang w:val="es-US" w:eastAsia="ja-JP"/>
        </w:rPr>
        <w:t>c</w:t>
      </w:r>
      <w:r w:rsidRPr="0018222C">
        <w:rPr>
          <w:rFonts w:ascii="Arial" w:hAnsi="Arial" w:cs="Arial"/>
          <w:b/>
          <w:szCs w:val="24"/>
          <w:lang w:val="es-US" w:eastAsia="ja-JP"/>
        </w:rPr>
        <w:t>ial</w:t>
      </w:r>
    </w:p>
    <w:p w14:paraId="7C19E807" w14:textId="77777777" w:rsidR="00305599" w:rsidRPr="0018222C" w:rsidRDefault="00305599" w:rsidP="00FE3105">
      <w:pPr>
        <w:pStyle w:val="z-TopofForm"/>
        <w:rPr>
          <w:rFonts w:ascii="Arial" w:hAnsi="Arial" w:cs="Arial"/>
          <w:sz w:val="16"/>
          <w:szCs w:val="16"/>
          <w:lang w:val="es-US" w:eastAsia="ja-JP"/>
        </w:rPr>
      </w:pPr>
    </w:p>
    <w:p w14:paraId="08E75905" w14:textId="77777777" w:rsidR="00EA4C06" w:rsidRPr="0018222C" w:rsidRDefault="00305599" w:rsidP="00FE3105">
      <w:pPr>
        <w:pStyle w:val="z-TopofForm"/>
        <w:rPr>
          <w:rFonts w:ascii="Arial" w:hAnsi="Arial" w:cs="Arial"/>
          <w:szCs w:val="24"/>
          <w:lang w:val="es-US" w:eastAsia="ja-JP"/>
        </w:rPr>
      </w:pPr>
      <w:r w:rsidRPr="0018222C">
        <w:rPr>
          <w:rFonts w:ascii="Arial" w:hAnsi="Arial" w:cs="Arial"/>
          <w:szCs w:val="24"/>
          <w:lang w:val="es-US" w:eastAsia="ja-JP"/>
        </w:rPr>
        <w:tab/>
      </w:r>
      <w:r w:rsidR="0018222C" w:rsidRPr="0018222C">
        <w:rPr>
          <w:rFonts w:ascii="Arial" w:hAnsi="Arial" w:cs="Arial"/>
          <w:szCs w:val="24"/>
          <w:lang w:val="es-US" w:eastAsia="ja-JP"/>
        </w:rPr>
        <w:t>Coordinador Supervisor de Rehabilitación del Ofensor</w:t>
      </w:r>
      <w:r w:rsidR="007E3157" w:rsidRPr="0018222C">
        <w:rPr>
          <w:rFonts w:ascii="Arial" w:hAnsi="Arial" w:cs="Arial"/>
          <w:szCs w:val="24"/>
          <w:lang w:val="es-US" w:eastAsia="ja-JP"/>
        </w:rPr>
        <w:tab/>
      </w:r>
      <w:r w:rsidR="007E3157" w:rsidRPr="0018222C">
        <w:rPr>
          <w:rFonts w:ascii="Arial" w:hAnsi="Arial" w:cs="Arial"/>
          <w:szCs w:val="24"/>
          <w:lang w:val="es-US" w:eastAsia="ja-JP"/>
        </w:rPr>
        <w:tab/>
      </w:r>
      <w:r w:rsidR="00181651" w:rsidRPr="0018222C">
        <w:rPr>
          <w:rFonts w:ascii="Arial" w:hAnsi="Arial" w:cs="Arial"/>
          <w:szCs w:val="24"/>
          <w:lang w:val="es-US" w:eastAsia="ja-JP"/>
        </w:rPr>
        <w:t>Ps</w:t>
      </w:r>
      <w:r w:rsidR="0018222C">
        <w:rPr>
          <w:rFonts w:ascii="Arial" w:hAnsi="Arial" w:cs="Arial"/>
          <w:szCs w:val="24"/>
          <w:lang w:val="es-US" w:eastAsia="ja-JP"/>
        </w:rPr>
        <w:t>icólogo</w:t>
      </w:r>
    </w:p>
    <w:p w14:paraId="2E4ECDB0" w14:textId="77777777" w:rsidR="00305599" w:rsidRPr="0018222C" w:rsidRDefault="00EA4C06" w:rsidP="00FE3105">
      <w:pPr>
        <w:pStyle w:val="z-TopofForm"/>
        <w:rPr>
          <w:rFonts w:ascii="Arial" w:hAnsi="Arial" w:cs="Arial"/>
          <w:szCs w:val="24"/>
          <w:lang w:val="es-US" w:eastAsia="ja-JP"/>
        </w:rPr>
      </w:pPr>
      <w:r w:rsidRPr="0018222C">
        <w:rPr>
          <w:rFonts w:ascii="Arial" w:hAnsi="Arial" w:cs="Arial"/>
          <w:szCs w:val="24"/>
          <w:lang w:val="es-US" w:eastAsia="ja-JP"/>
        </w:rPr>
        <w:tab/>
      </w:r>
      <w:r w:rsidR="0018222C" w:rsidRPr="0018222C">
        <w:rPr>
          <w:rFonts w:ascii="Arial" w:hAnsi="Arial" w:cs="Arial"/>
          <w:szCs w:val="24"/>
          <w:lang w:val="es-US" w:eastAsia="ja-JP"/>
        </w:rPr>
        <w:t>Coordinador de Rehabilitación del Ofensor</w:t>
      </w:r>
      <w:r w:rsidR="007E3157" w:rsidRPr="0018222C">
        <w:rPr>
          <w:rFonts w:ascii="Arial" w:hAnsi="Arial" w:cs="Arial"/>
          <w:szCs w:val="24"/>
          <w:lang w:val="es-US" w:eastAsia="ja-JP"/>
        </w:rPr>
        <w:tab/>
      </w:r>
      <w:r w:rsidR="007E3157" w:rsidRPr="0018222C">
        <w:rPr>
          <w:rFonts w:ascii="Arial" w:hAnsi="Arial" w:cs="Arial"/>
          <w:szCs w:val="24"/>
          <w:lang w:val="es-US" w:eastAsia="ja-JP"/>
        </w:rPr>
        <w:tab/>
      </w:r>
      <w:r w:rsidR="007E3157" w:rsidRPr="0018222C">
        <w:rPr>
          <w:rFonts w:ascii="Arial" w:hAnsi="Arial" w:cs="Arial"/>
          <w:szCs w:val="24"/>
          <w:lang w:val="es-US" w:eastAsia="ja-JP"/>
        </w:rPr>
        <w:tab/>
      </w:r>
      <w:r w:rsidR="0018222C" w:rsidRPr="0018222C">
        <w:rPr>
          <w:rFonts w:ascii="Arial" w:hAnsi="Arial" w:cs="Arial"/>
          <w:szCs w:val="24"/>
          <w:lang w:val="es-US" w:eastAsia="ja-JP"/>
        </w:rPr>
        <w:t>Trabajador</w:t>
      </w:r>
      <w:r w:rsidR="0018222C">
        <w:rPr>
          <w:rFonts w:ascii="Arial" w:hAnsi="Arial" w:cs="Arial"/>
          <w:szCs w:val="24"/>
          <w:lang w:val="es-US" w:eastAsia="ja-JP"/>
        </w:rPr>
        <w:t xml:space="preserve"> Social</w:t>
      </w:r>
    </w:p>
    <w:p w14:paraId="2035AD9C" w14:textId="77777777" w:rsidR="00142B13" w:rsidRPr="0018222C" w:rsidRDefault="007307B5">
      <w:pPr>
        <w:pStyle w:val="z-TopofForm"/>
        <w:rPr>
          <w:rFonts w:ascii="Arial" w:hAnsi="Arial" w:cs="Arial"/>
          <w:szCs w:val="24"/>
          <w:lang w:val="es-US" w:eastAsia="ja-JP"/>
        </w:rPr>
      </w:pPr>
      <w:r w:rsidRPr="0018222C">
        <w:rPr>
          <w:rFonts w:ascii="Arial" w:hAnsi="Arial" w:cs="Arial"/>
          <w:szCs w:val="24"/>
          <w:lang w:val="es-US" w:eastAsia="ja-JP"/>
        </w:rPr>
        <w:tab/>
      </w:r>
      <w:r w:rsidR="0018222C" w:rsidRPr="0018222C">
        <w:rPr>
          <w:rFonts w:ascii="Arial" w:hAnsi="Arial" w:cs="Arial"/>
          <w:szCs w:val="24"/>
          <w:lang w:val="es-US" w:eastAsia="ja-JP"/>
        </w:rPr>
        <w:t xml:space="preserve">Coordinador de Rehabilitación del Ofensor </w:t>
      </w:r>
      <w:r w:rsidR="007E3157" w:rsidRPr="0018222C">
        <w:rPr>
          <w:rFonts w:ascii="Arial" w:hAnsi="Arial" w:cs="Arial"/>
          <w:szCs w:val="24"/>
          <w:lang w:val="es-US" w:eastAsia="ja-JP"/>
        </w:rPr>
        <w:t>(ASAT)</w:t>
      </w:r>
      <w:r w:rsidR="00181651" w:rsidRPr="0018222C">
        <w:rPr>
          <w:rFonts w:ascii="Arial" w:hAnsi="Arial" w:cs="Arial"/>
          <w:szCs w:val="24"/>
          <w:lang w:val="es-US" w:eastAsia="ja-JP"/>
        </w:rPr>
        <w:tab/>
      </w:r>
      <w:r w:rsidR="00181651" w:rsidRPr="0018222C">
        <w:rPr>
          <w:rFonts w:ascii="Arial" w:hAnsi="Arial" w:cs="Arial"/>
          <w:szCs w:val="24"/>
          <w:lang w:val="es-US" w:eastAsia="ja-JP"/>
        </w:rPr>
        <w:tab/>
      </w:r>
      <w:r w:rsidR="0018222C">
        <w:rPr>
          <w:rFonts w:ascii="Arial" w:hAnsi="Arial" w:cs="Arial"/>
          <w:szCs w:val="24"/>
          <w:lang w:val="es-US" w:eastAsia="ja-JP"/>
        </w:rPr>
        <w:t xml:space="preserve">Personal de </w:t>
      </w:r>
      <w:r w:rsidR="00181651" w:rsidRPr="0018222C">
        <w:rPr>
          <w:rFonts w:ascii="Arial" w:hAnsi="Arial" w:cs="Arial"/>
          <w:szCs w:val="24"/>
          <w:lang w:val="es-US" w:eastAsia="ja-JP"/>
        </w:rPr>
        <w:t>Se</w:t>
      </w:r>
      <w:r w:rsidR="0018222C">
        <w:rPr>
          <w:rFonts w:ascii="Arial" w:hAnsi="Arial" w:cs="Arial"/>
          <w:szCs w:val="24"/>
          <w:lang w:val="es-US" w:eastAsia="ja-JP"/>
        </w:rPr>
        <w:t>guridad</w:t>
      </w:r>
    </w:p>
    <w:p w14:paraId="4651F6E3" w14:textId="77777777" w:rsidR="00F65999" w:rsidRPr="003D1FC7" w:rsidRDefault="007307B5">
      <w:pPr>
        <w:pStyle w:val="z-TopofForm"/>
        <w:rPr>
          <w:rFonts w:ascii="Arial" w:hAnsi="Arial" w:cs="Arial"/>
          <w:szCs w:val="24"/>
          <w:lang w:val="es-US" w:eastAsia="ja-JP"/>
        </w:rPr>
      </w:pPr>
      <w:r w:rsidRPr="0018222C">
        <w:rPr>
          <w:rFonts w:ascii="Arial" w:hAnsi="Arial" w:cs="Arial"/>
          <w:szCs w:val="24"/>
          <w:lang w:val="es-US" w:eastAsia="ja-JP"/>
        </w:rPr>
        <w:tab/>
      </w:r>
      <w:r w:rsidR="003D1FC7" w:rsidRPr="003D1FC7">
        <w:rPr>
          <w:rFonts w:ascii="Arial" w:hAnsi="Arial" w:cs="Arial"/>
          <w:szCs w:val="24"/>
          <w:lang w:val="es-US" w:eastAsia="ja-JP"/>
        </w:rPr>
        <w:t xml:space="preserve">Asistente del Programa </w:t>
      </w:r>
      <w:r w:rsidR="007E3157" w:rsidRPr="003D1FC7">
        <w:rPr>
          <w:rFonts w:ascii="Arial" w:hAnsi="Arial" w:cs="Arial"/>
          <w:szCs w:val="24"/>
          <w:lang w:val="es-US" w:eastAsia="ja-JP"/>
        </w:rPr>
        <w:t>ASAT</w:t>
      </w:r>
      <w:r w:rsidR="00181651" w:rsidRPr="003D1FC7">
        <w:rPr>
          <w:rFonts w:ascii="Arial" w:hAnsi="Arial" w:cs="Arial"/>
          <w:szCs w:val="24"/>
          <w:lang w:val="es-US" w:eastAsia="ja-JP"/>
        </w:rPr>
        <w:tab/>
      </w:r>
      <w:r w:rsidR="00181651" w:rsidRPr="003D1FC7">
        <w:rPr>
          <w:rFonts w:ascii="Arial" w:hAnsi="Arial" w:cs="Arial"/>
          <w:szCs w:val="24"/>
          <w:lang w:val="es-US" w:eastAsia="ja-JP"/>
        </w:rPr>
        <w:tab/>
      </w:r>
      <w:r w:rsidR="00181651" w:rsidRPr="003D1FC7">
        <w:rPr>
          <w:rFonts w:ascii="Arial" w:hAnsi="Arial" w:cs="Arial"/>
          <w:szCs w:val="24"/>
          <w:lang w:val="es-US" w:eastAsia="ja-JP"/>
        </w:rPr>
        <w:tab/>
      </w:r>
      <w:r w:rsidR="00181651" w:rsidRPr="003D1FC7">
        <w:rPr>
          <w:rFonts w:ascii="Arial" w:hAnsi="Arial" w:cs="Arial"/>
          <w:szCs w:val="24"/>
          <w:lang w:val="es-US" w:eastAsia="ja-JP"/>
        </w:rPr>
        <w:tab/>
      </w:r>
      <w:r w:rsidR="00181651" w:rsidRPr="003D1FC7">
        <w:rPr>
          <w:rFonts w:ascii="Arial" w:hAnsi="Arial" w:cs="Arial"/>
          <w:szCs w:val="24"/>
          <w:lang w:val="es-US" w:eastAsia="ja-JP"/>
        </w:rPr>
        <w:tab/>
      </w:r>
      <w:r w:rsidR="0018222C" w:rsidRPr="003D1FC7">
        <w:rPr>
          <w:rFonts w:ascii="Arial" w:hAnsi="Arial" w:cs="Arial"/>
          <w:szCs w:val="24"/>
          <w:lang w:val="es-US" w:eastAsia="ja-JP"/>
        </w:rPr>
        <w:t xml:space="preserve">Personal </w:t>
      </w:r>
      <w:r w:rsidR="00181651" w:rsidRPr="003D1FC7">
        <w:rPr>
          <w:rFonts w:ascii="Arial" w:hAnsi="Arial" w:cs="Arial"/>
          <w:szCs w:val="24"/>
          <w:lang w:val="es-US" w:eastAsia="ja-JP"/>
        </w:rPr>
        <w:t xml:space="preserve">Clerical </w:t>
      </w:r>
    </w:p>
    <w:p w14:paraId="51794BAA" w14:textId="77777777" w:rsidR="00FA0575" w:rsidRDefault="00FA0575" w:rsidP="001B7154">
      <w:pPr>
        <w:pStyle w:val="z-TopofForm"/>
        <w:jc w:val="left"/>
        <w:rPr>
          <w:rFonts w:ascii="Arial" w:hAnsi="Arial" w:cs="Arial"/>
          <w:szCs w:val="24"/>
          <w:lang w:val="es-US" w:eastAsia="ja-JP"/>
        </w:rPr>
      </w:pPr>
    </w:p>
    <w:p w14:paraId="3558937F" w14:textId="77777777" w:rsidR="003D1FC7" w:rsidRDefault="003D1FC7" w:rsidP="001B7154">
      <w:pPr>
        <w:pStyle w:val="z-TopofForm"/>
        <w:jc w:val="left"/>
        <w:rPr>
          <w:rFonts w:ascii="Arial" w:hAnsi="Arial" w:cs="Arial"/>
          <w:szCs w:val="24"/>
          <w:lang w:val="es-US" w:eastAsia="ja-JP"/>
        </w:rPr>
      </w:pPr>
    </w:p>
    <w:p w14:paraId="221F47B4" w14:textId="77777777" w:rsidR="003D1FC7" w:rsidRDefault="003D1FC7" w:rsidP="001B7154">
      <w:pPr>
        <w:pStyle w:val="z-TopofForm"/>
        <w:jc w:val="left"/>
        <w:rPr>
          <w:rFonts w:ascii="Arial" w:hAnsi="Arial" w:cs="Arial"/>
          <w:szCs w:val="24"/>
          <w:lang w:val="es-US" w:eastAsia="ja-JP"/>
        </w:rPr>
      </w:pPr>
    </w:p>
    <w:p w14:paraId="250E92B1" w14:textId="77777777" w:rsidR="003D1FC7" w:rsidRDefault="003D1FC7" w:rsidP="001B7154">
      <w:pPr>
        <w:pStyle w:val="z-TopofForm"/>
        <w:jc w:val="left"/>
        <w:rPr>
          <w:rFonts w:ascii="Arial" w:hAnsi="Arial" w:cs="Arial"/>
          <w:szCs w:val="24"/>
          <w:lang w:val="es-US" w:eastAsia="ja-JP"/>
        </w:rPr>
      </w:pPr>
    </w:p>
    <w:p w14:paraId="3B1E6306" w14:textId="7B746F85" w:rsidR="003D1FC7" w:rsidRDefault="003D1FC7" w:rsidP="001B7154">
      <w:pPr>
        <w:pStyle w:val="z-TopofForm"/>
        <w:jc w:val="left"/>
        <w:rPr>
          <w:rFonts w:ascii="Arial" w:hAnsi="Arial" w:cs="Arial"/>
          <w:szCs w:val="24"/>
          <w:lang w:val="es-US" w:eastAsia="ja-JP"/>
        </w:rPr>
      </w:pPr>
    </w:p>
    <w:p w14:paraId="3CE74D5C" w14:textId="77777777" w:rsidR="001D081F" w:rsidRPr="003D1FC7" w:rsidRDefault="001D081F" w:rsidP="001B7154">
      <w:pPr>
        <w:pStyle w:val="z-TopofForm"/>
        <w:jc w:val="left"/>
        <w:rPr>
          <w:rFonts w:ascii="Arial" w:hAnsi="Arial" w:cs="Arial"/>
          <w:szCs w:val="24"/>
          <w:lang w:val="es-US" w:eastAsia="ja-JP"/>
        </w:rPr>
      </w:pPr>
    </w:p>
    <w:p w14:paraId="17C9A50A" w14:textId="27E79CBB" w:rsidR="00305599" w:rsidRPr="0018222C" w:rsidRDefault="001D081F" w:rsidP="001B7154">
      <w:pPr>
        <w:pStyle w:val="z-TopofForm"/>
        <w:jc w:val="left"/>
        <w:rPr>
          <w:rFonts w:ascii="Arial" w:hAnsi="Arial" w:cs="Arial"/>
          <w:b/>
          <w:szCs w:val="24"/>
          <w:lang w:val="es-US" w:eastAsia="ja-JP"/>
        </w:rPr>
      </w:pPr>
      <w:r>
        <w:rPr>
          <w:rFonts w:ascii="Arial" w:hAnsi="Arial" w:cs="Arial"/>
          <w:b/>
          <w:szCs w:val="24"/>
          <w:lang w:val="es-US" w:eastAsia="ja-JP"/>
        </w:rPr>
        <w:lastRenderedPageBreak/>
        <w:t>CARGA</w:t>
      </w:r>
      <w:r w:rsidR="0018222C" w:rsidRPr="0018222C">
        <w:rPr>
          <w:rFonts w:ascii="Arial" w:hAnsi="Arial" w:cs="Arial"/>
          <w:b/>
          <w:szCs w:val="24"/>
          <w:lang w:val="es-US" w:eastAsia="ja-JP"/>
        </w:rPr>
        <w:t xml:space="preserve"> DE CASOS DEL COORDINADOR DE REHABILTIACION DEL </w:t>
      </w:r>
      <w:r w:rsidR="0018222C">
        <w:rPr>
          <w:rFonts w:ascii="Arial" w:hAnsi="Arial" w:cs="Arial"/>
          <w:b/>
          <w:szCs w:val="24"/>
          <w:lang w:val="es-US" w:eastAsia="ja-JP"/>
        </w:rPr>
        <w:t>OFENSOR</w:t>
      </w:r>
    </w:p>
    <w:p w14:paraId="2DCD2B87" w14:textId="77777777" w:rsidR="00305599" w:rsidRPr="0018222C" w:rsidRDefault="00305599" w:rsidP="00FE3105">
      <w:pPr>
        <w:pStyle w:val="z-TopofForm"/>
        <w:rPr>
          <w:rFonts w:ascii="Arial" w:hAnsi="Arial" w:cs="Arial"/>
          <w:szCs w:val="24"/>
          <w:lang w:val="es-US" w:eastAsia="ja-JP"/>
        </w:rPr>
      </w:pPr>
    </w:p>
    <w:p w14:paraId="330BAB0B" w14:textId="5BF0D2FD" w:rsidR="00305599" w:rsidRDefault="003D1FC7" w:rsidP="00FE3105">
      <w:pPr>
        <w:pStyle w:val="z-TopofForm"/>
        <w:rPr>
          <w:rFonts w:ascii="Arial" w:hAnsi="Arial" w:cs="Arial"/>
          <w:szCs w:val="24"/>
          <w:lang w:val="es-US" w:eastAsia="ja-JP"/>
        </w:rPr>
      </w:pPr>
      <w:r w:rsidRPr="003D1FC7">
        <w:rPr>
          <w:rFonts w:ascii="Arial" w:hAnsi="Arial" w:cs="Arial"/>
          <w:szCs w:val="24"/>
          <w:lang w:val="es-US" w:eastAsia="ja-JP"/>
        </w:rPr>
        <w:t xml:space="preserve">Los Coordinadores de Rehabilitación del </w:t>
      </w:r>
      <w:r w:rsidR="007307B5" w:rsidRPr="003D1FC7">
        <w:rPr>
          <w:rFonts w:ascii="Arial" w:hAnsi="Arial" w:cs="Arial"/>
          <w:szCs w:val="24"/>
          <w:lang w:val="es-US" w:eastAsia="ja-JP"/>
        </w:rPr>
        <w:t>Of</w:t>
      </w:r>
      <w:r w:rsidRPr="003D1FC7">
        <w:rPr>
          <w:rFonts w:ascii="Arial" w:hAnsi="Arial" w:cs="Arial"/>
          <w:szCs w:val="24"/>
          <w:lang w:val="es-US" w:eastAsia="ja-JP"/>
        </w:rPr>
        <w:t>ensor</w:t>
      </w:r>
      <w:r w:rsidR="007307B5" w:rsidRPr="003D1FC7">
        <w:rPr>
          <w:rFonts w:ascii="Arial" w:hAnsi="Arial" w:cs="Arial"/>
          <w:szCs w:val="24"/>
          <w:lang w:val="es-US" w:eastAsia="ja-JP"/>
        </w:rPr>
        <w:t xml:space="preserve"> </w:t>
      </w:r>
      <w:r w:rsidRPr="003D1FC7">
        <w:rPr>
          <w:rFonts w:ascii="Arial" w:hAnsi="Arial" w:cs="Arial"/>
          <w:szCs w:val="24"/>
          <w:lang w:val="es-US" w:eastAsia="ja-JP"/>
        </w:rPr>
        <w:t>asignados al</w:t>
      </w:r>
      <w:r w:rsidR="007307B5" w:rsidRPr="003D1FC7">
        <w:rPr>
          <w:rFonts w:ascii="Arial" w:hAnsi="Arial" w:cs="Arial"/>
          <w:szCs w:val="24"/>
          <w:lang w:val="es-US" w:eastAsia="ja-JP"/>
        </w:rPr>
        <w:t xml:space="preserve"> SOCTP </w:t>
      </w:r>
      <w:r w:rsidRPr="003D1FC7">
        <w:rPr>
          <w:rFonts w:ascii="Arial" w:hAnsi="Arial" w:cs="Arial"/>
          <w:szCs w:val="24"/>
          <w:lang w:val="es-US" w:eastAsia="ja-JP"/>
        </w:rPr>
        <w:t>tend</w:t>
      </w:r>
      <w:r>
        <w:rPr>
          <w:rFonts w:ascii="Arial" w:hAnsi="Arial" w:cs="Arial"/>
          <w:szCs w:val="24"/>
          <w:lang w:val="es-US" w:eastAsia="ja-JP"/>
        </w:rPr>
        <w:t>r</w:t>
      </w:r>
      <w:r w:rsidRPr="003D1FC7">
        <w:rPr>
          <w:rFonts w:ascii="Arial" w:hAnsi="Arial" w:cs="Arial"/>
          <w:szCs w:val="24"/>
          <w:lang w:val="es-US" w:eastAsia="ja-JP"/>
        </w:rPr>
        <w:t>án u</w:t>
      </w:r>
      <w:r>
        <w:rPr>
          <w:rFonts w:ascii="Arial" w:hAnsi="Arial" w:cs="Arial"/>
          <w:szCs w:val="24"/>
          <w:lang w:val="es-US" w:eastAsia="ja-JP"/>
        </w:rPr>
        <w:t xml:space="preserve">na </w:t>
      </w:r>
      <w:r w:rsidR="00DF6A2D">
        <w:rPr>
          <w:rFonts w:ascii="Arial" w:hAnsi="Arial" w:cs="Arial"/>
          <w:szCs w:val="24"/>
          <w:lang w:val="es-US" w:eastAsia="ja-JP"/>
        </w:rPr>
        <w:t>carga</w:t>
      </w:r>
      <w:r>
        <w:rPr>
          <w:rFonts w:ascii="Arial" w:hAnsi="Arial" w:cs="Arial"/>
          <w:szCs w:val="24"/>
          <w:lang w:val="es-US" w:eastAsia="ja-JP"/>
        </w:rPr>
        <w:t xml:space="preserve"> de casos reducida de consejería de cincuenta</w:t>
      </w:r>
      <w:r w:rsidR="002F292D" w:rsidRPr="003D1FC7">
        <w:rPr>
          <w:rFonts w:ascii="Arial" w:hAnsi="Arial" w:cs="Arial"/>
          <w:szCs w:val="24"/>
          <w:lang w:val="es-US" w:eastAsia="ja-JP"/>
        </w:rPr>
        <w:t xml:space="preserve"> (50) </w:t>
      </w:r>
      <w:r w:rsidR="00DF6A2D">
        <w:rPr>
          <w:rFonts w:ascii="Arial" w:hAnsi="Arial" w:cs="Arial"/>
          <w:szCs w:val="24"/>
          <w:lang w:val="es-US" w:eastAsia="ja-JP"/>
        </w:rPr>
        <w:t>individuos</w:t>
      </w:r>
      <w:r>
        <w:rPr>
          <w:rFonts w:ascii="Arial" w:hAnsi="Arial" w:cs="Arial"/>
          <w:szCs w:val="24"/>
          <w:lang w:val="es-US" w:eastAsia="ja-JP"/>
        </w:rPr>
        <w:t xml:space="preserve">, que incluirá su </w:t>
      </w:r>
      <w:r w:rsidR="00DF6A2D">
        <w:rPr>
          <w:rFonts w:ascii="Arial" w:hAnsi="Arial" w:cs="Arial"/>
          <w:szCs w:val="24"/>
          <w:lang w:val="es-US" w:eastAsia="ja-JP"/>
        </w:rPr>
        <w:t>carga</w:t>
      </w:r>
      <w:r>
        <w:rPr>
          <w:rFonts w:ascii="Arial" w:hAnsi="Arial" w:cs="Arial"/>
          <w:szCs w:val="24"/>
          <w:lang w:val="es-US" w:eastAsia="ja-JP"/>
        </w:rPr>
        <w:t xml:space="preserve"> </w:t>
      </w:r>
      <w:r w:rsidR="00DF6A2D">
        <w:rPr>
          <w:rFonts w:ascii="Arial" w:hAnsi="Arial" w:cs="Arial"/>
          <w:szCs w:val="24"/>
          <w:lang w:val="es-US" w:eastAsia="ja-JP"/>
        </w:rPr>
        <w:t>d</w:t>
      </w:r>
      <w:r>
        <w:rPr>
          <w:rFonts w:ascii="Arial" w:hAnsi="Arial" w:cs="Arial"/>
          <w:szCs w:val="24"/>
          <w:lang w:val="es-US" w:eastAsia="ja-JP"/>
        </w:rPr>
        <w:t>e casos de tratamiento</w:t>
      </w:r>
      <w:r w:rsidR="007926AF" w:rsidRPr="003D1FC7">
        <w:rPr>
          <w:rFonts w:ascii="Arial" w:hAnsi="Arial" w:cs="Arial"/>
          <w:szCs w:val="24"/>
          <w:lang w:val="es-US" w:eastAsia="ja-JP"/>
        </w:rPr>
        <w:t>.</w:t>
      </w:r>
      <w:r w:rsidR="00E35A75" w:rsidRPr="003D1FC7">
        <w:rPr>
          <w:rFonts w:ascii="Arial" w:hAnsi="Arial" w:cs="Arial"/>
          <w:szCs w:val="24"/>
          <w:lang w:val="es-US" w:eastAsia="ja-JP"/>
        </w:rPr>
        <w:t xml:space="preserve"> </w:t>
      </w:r>
    </w:p>
    <w:p w14:paraId="61AD8608" w14:textId="77777777" w:rsidR="003D1FC7" w:rsidRPr="003D1FC7" w:rsidRDefault="003D1FC7" w:rsidP="00FE3105">
      <w:pPr>
        <w:pStyle w:val="z-TopofForm"/>
        <w:rPr>
          <w:rFonts w:ascii="Arial" w:hAnsi="Arial" w:cs="Arial"/>
          <w:szCs w:val="24"/>
          <w:lang w:val="es-US" w:eastAsia="ja-JP"/>
        </w:rPr>
      </w:pPr>
    </w:p>
    <w:p w14:paraId="58FBD438" w14:textId="40DB10D2" w:rsidR="00305599" w:rsidRPr="003D1FC7" w:rsidRDefault="003D1FC7" w:rsidP="00FE3105">
      <w:pPr>
        <w:pStyle w:val="z-TopofForm"/>
        <w:rPr>
          <w:rFonts w:ascii="Arial" w:hAnsi="Arial" w:cs="Arial"/>
          <w:b/>
          <w:szCs w:val="24"/>
          <w:lang w:val="es-US" w:eastAsia="ja-JP"/>
        </w:rPr>
      </w:pPr>
      <w:r w:rsidRPr="003D1FC7">
        <w:rPr>
          <w:rFonts w:ascii="Arial" w:hAnsi="Arial" w:cs="Arial"/>
          <w:b/>
          <w:szCs w:val="24"/>
          <w:lang w:val="es-US" w:eastAsia="ja-JP"/>
        </w:rPr>
        <w:t>ADIESTRAMIENTO DEL PERSONAL DEL PROGRAMA DE TRATAMIENTO Y CONSEJER</w:t>
      </w:r>
      <w:r>
        <w:rPr>
          <w:rFonts w:ascii="Arial" w:hAnsi="Arial" w:cs="Arial"/>
          <w:b/>
          <w:szCs w:val="24"/>
          <w:lang w:val="es-US" w:eastAsia="ja-JP"/>
        </w:rPr>
        <w:t xml:space="preserve">IA </w:t>
      </w:r>
      <w:r w:rsidR="001901FF">
        <w:rPr>
          <w:rFonts w:ascii="Arial" w:hAnsi="Arial" w:cs="Arial"/>
          <w:b/>
          <w:szCs w:val="24"/>
          <w:lang w:val="es-US" w:eastAsia="ja-JP"/>
        </w:rPr>
        <w:t xml:space="preserve">PARA </w:t>
      </w:r>
      <w:r>
        <w:rPr>
          <w:rFonts w:ascii="Arial" w:hAnsi="Arial" w:cs="Arial"/>
          <w:b/>
          <w:szCs w:val="24"/>
          <w:lang w:val="es-US" w:eastAsia="ja-JP"/>
        </w:rPr>
        <w:t>EL DELINCUENTE SEXUAL</w:t>
      </w:r>
      <w:r w:rsidR="007307B5" w:rsidRPr="003D1FC7">
        <w:rPr>
          <w:rFonts w:ascii="Arial" w:hAnsi="Arial" w:cs="Arial"/>
          <w:b/>
          <w:szCs w:val="24"/>
          <w:lang w:val="es-US" w:eastAsia="ja-JP"/>
        </w:rPr>
        <w:t xml:space="preserve"> </w:t>
      </w:r>
    </w:p>
    <w:p w14:paraId="50095716" w14:textId="77777777" w:rsidR="00305599" w:rsidRPr="003D1FC7" w:rsidRDefault="00305599" w:rsidP="00FE3105">
      <w:pPr>
        <w:rPr>
          <w:rFonts w:ascii="Arial" w:hAnsi="Arial" w:cs="Arial"/>
          <w:sz w:val="24"/>
          <w:szCs w:val="24"/>
          <w:lang w:val="es-US" w:eastAsia="ja-JP"/>
        </w:rPr>
      </w:pPr>
    </w:p>
    <w:p w14:paraId="115ED2AB" w14:textId="77777777" w:rsidR="00F65999" w:rsidRPr="00B51D52" w:rsidRDefault="003D1FC7">
      <w:pPr>
        <w:pStyle w:val="z-TopofForm"/>
        <w:rPr>
          <w:rFonts w:ascii="Arial" w:hAnsi="Arial" w:cs="Arial"/>
          <w:szCs w:val="24"/>
          <w:lang w:val="es-US" w:eastAsia="ja-JP"/>
        </w:rPr>
      </w:pPr>
      <w:r w:rsidRPr="003D1FC7">
        <w:rPr>
          <w:rFonts w:ascii="Arial" w:hAnsi="Arial" w:cs="Arial"/>
          <w:szCs w:val="24"/>
          <w:lang w:val="es-US" w:eastAsia="ja-JP"/>
        </w:rPr>
        <w:t>El personal asist</w:t>
      </w:r>
      <w:r w:rsidR="00B51D52">
        <w:rPr>
          <w:rFonts w:ascii="Arial" w:hAnsi="Arial" w:cs="Arial"/>
          <w:szCs w:val="24"/>
          <w:lang w:val="es-US" w:eastAsia="ja-JP"/>
        </w:rPr>
        <w:t>i</w:t>
      </w:r>
      <w:r w:rsidRPr="003D1FC7">
        <w:rPr>
          <w:rFonts w:ascii="Arial" w:hAnsi="Arial" w:cs="Arial"/>
          <w:szCs w:val="24"/>
          <w:lang w:val="es-US" w:eastAsia="ja-JP"/>
        </w:rPr>
        <w:t>rá al adiestramiento</w:t>
      </w:r>
      <w:r w:rsidR="00B51D52">
        <w:rPr>
          <w:rFonts w:ascii="Arial" w:hAnsi="Arial" w:cs="Arial"/>
          <w:szCs w:val="24"/>
          <w:lang w:val="es-US" w:eastAsia="ja-JP"/>
        </w:rPr>
        <w:t xml:space="preserve"> sobre delincuencia sexual</w:t>
      </w:r>
      <w:r w:rsidRPr="003D1FC7">
        <w:rPr>
          <w:rFonts w:ascii="Arial" w:hAnsi="Arial" w:cs="Arial"/>
          <w:szCs w:val="24"/>
          <w:lang w:val="es-US" w:eastAsia="ja-JP"/>
        </w:rPr>
        <w:t xml:space="preserve"> ofrecido</w:t>
      </w:r>
      <w:r>
        <w:rPr>
          <w:rFonts w:ascii="Arial" w:hAnsi="Arial" w:cs="Arial"/>
          <w:szCs w:val="24"/>
          <w:lang w:val="es-US" w:eastAsia="ja-JP"/>
        </w:rPr>
        <w:t xml:space="preserve"> y</w:t>
      </w:r>
      <w:r w:rsidR="00B51D52">
        <w:rPr>
          <w:rFonts w:ascii="Arial" w:hAnsi="Arial" w:cs="Arial"/>
          <w:szCs w:val="24"/>
          <w:lang w:val="es-US" w:eastAsia="ja-JP"/>
        </w:rPr>
        <w:t xml:space="preserve"> </w:t>
      </w:r>
      <w:r>
        <w:rPr>
          <w:rFonts w:ascii="Arial" w:hAnsi="Arial" w:cs="Arial"/>
          <w:szCs w:val="24"/>
          <w:lang w:val="es-US" w:eastAsia="ja-JP"/>
        </w:rPr>
        <w:t>endosa</w:t>
      </w:r>
      <w:r w:rsidR="00B51D52">
        <w:rPr>
          <w:rFonts w:ascii="Arial" w:hAnsi="Arial" w:cs="Arial"/>
          <w:szCs w:val="24"/>
          <w:lang w:val="es-US" w:eastAsia="ja-JP"/>
        </w:rPr>
        <w:t>do por el Departamento</w:t>
      </w:r>
      <w:r w:rsidR="00CB62EE" w:rsidRPr="003D1FC7">
        <w:rPr>
          <w:rFonts w:ascii="Arial" w:hAnsi="Arial" w:cs="Arial"/>
          <w:szCs w:val="24"/>
          <w:lang w:val="es-US" w:eastAsia="ja-JP"/>
        </w:rPr>
        <w:t xml:space="preserve">. </w:t>
      </w:r>
      <w:r w:rsidR="00B51D52" w:rsidRPr="00B51D52">
        <w:rPr>
          <w:rFonts w:ascii="Arial" w:hAnsi="Arial" w:cs="Arial"/>
          <w:szCs w:val="24"/>
          <w:lang w:val="es-US" w:eastAsia="ja-JP"/>
        </w:rPr>
        <w:t>Estas oportunidades se enviarán al supervisor institucional y personal de tratamiento una vez que sean aprobadas</w:t>
      </w:r>
      <w:r w:rsidR="007926AF" w:rsidRPr="00B51D52">
        <w:rPr>
          <w:rFonts w:ascii="Arial" w:hAnsi="Arial" w:cs="Arial"/>
          <w:szCs w:val="24"/>
          <w:lang w:val="es-US" w:eastAsia="ja-JP"/>
        </w:rPr>
        <w:t>.</w:t>
      </w:r>
      <w:r w:rsidR="00E35A75" w:rsidRPr="00B51D52">
        <w:rPr>
          <w:rFonts w:ascii="Arial" w:hAnsi="Arial" w:cs="Arial"/>
          <w:szCs w:val="24"/>
          <w:lang w:val="es-US" w:eastAsia="ja-JP"/>
        </w:rPr>
        <w:t xml:space="preserve"> </w:t>
      </w:r>
      <w:r w:rsidR="00B51D52" w:rsidRPr="00B51D52">
        <w:rPr>
          <w:rFonts w:ascii="Arial" w:hAnsi="Arial" w:cs="Arial"/>
          <w:szCs w:val="24"/>
          <w:lang w:val="es-US" w:eastAsia="ja-JP"/>
        </w:rPr>
        <w:t>Las oportunidades de adiestramiento sobre la delincuencia sexual que lleguen a la atención del personal institucional</w:t>
      </w:r>
      <w:r w:rsidR="00B51D52">
        <w:rPr>
          <w:rFonts w:ascii="Arial" w:hAnsi="Arial" w:cs="Arial"/>
          <w:szCs w:val="24"/>
          <w:lang w:val="es-US" w:eastAsia="ja-JP"/>
        </w:rPr>
        <w:t xml:space="preserve"> tienen que enviarse a </w:t>
      </w:r>
      <w:r w:rsidR="00482CDB">
        <w:rPr>
          <w:rFonts w:ascii="Arial" w:hAnsi="Arial" w:cs="Arial"/>
          <w:szCs w:val="24"/>
          <w:lang w:val="es-US" w:eastAsia="ja-JP"/>
        </w:rPr>
        <w:t xml:space="preserve">la Oficina de </w:t>
      </w:r>
      <w:r w:rsidR="00B51D52">
        <w:rPr>
          <w:rFonts w:ascii="Arial" w:hAnsi="Arial" w:cs="Arial"/>
          <w:szCs w:val="24"/>
          <w:lang w:val="es-US" w:eastAsia="ja-JP"/>
        </w:rPr>
        <w:t xml:space="preserve">Consejería </w:t>
      </w:r>
      <w:r w:rsidR="00482CDB">
        <w:rPr>
          <w:rFonts w:ascii="Arial" w:hAnsi="Arial" w:cs="Arial"/>
          <w:szCs w:val="24"/>
          <w:lang w:val="es-US" w:eastAsia="ja-JP"/>
        </w:rPr>
        <w:t>de</w:t>
      </w:r>
      <w:r w:rsidR="00B51D52">
        <w:rPr>
          <w:rFonts w:ascii="Arial" w:hAnsi="Arial" w:cs="Arial"/>
          <w:szCs w:val="24"/>
          <w:lang w:val="es-US" w:eastAsia="ja-JP"/>
        </w:rPr>
        <w:t xml:space="preserve"> la Oficina Central para revisión, aprobación y distribución a lo largo del Estado si son apropiadas.</w:t>
      </w:r>
      <w:r w:rsidR="00E35A75" w:rsidRPr="00B51D52">
        <w:rPr>
          <w:rFonts w:ascii="Arial" w:hAnsi="Arial" w:cs="Arial"/>
          <w:szCs w:val="24"/>
          <w:lang w:val="es-US" w:eastAsia="ja-JP"/>
        </w:rPr>
        <w:t xml:space="preserve">  </w:t>
      </w:r>
    </w:p>
    <w:p w14:paraId="7DC49E45" w14:textId="77777777" w:rsidR="0082291C" w:rsidRDefault="0082291C">
      <w:pPr>
        <w:pStyle w:val="z-TopofForm"/>
        <w:rPr>
          <w:rFonts w:ascii="Arial" w:hAnsi="Arial" w:cs="Arial"/>
          <w:szCs w:val="24"/>
          <w:lang w:val="es-US" w:eastAsia="ja-JP"/>
        </w:rPr>
      </w:pPr>
    </w:p>
    <w:p w14:paraId="7AF8A716" w14:textId="77777777" w:rsidR="00C34D2E" w:rsidRPr="00B51D52" w:rsidRDefault="00C34D2E">
      <w:pPr>
        <w:pStyle w:val="z-TopofForm"/>
        <w:rPr>
          <w:rFonts w:ascii="Arial" w:hAnsi="Arial" w:cs="Arial"/>
          <w:szCs w:val="24"/>
          <w:lang w:val="es-US" w:eastAsia="ja-JP"/>
        </w:rPr>
      </w:pPr>
    </w:p>
    <w:p w14:paraId="302EF818" w14:textId="77777777" w:rsidR="00F65999" w:rsidRPr="00B51D52" w:rsidRDefault="00B51D52">
      <w:pPr>
        <w:pStyle w:val="z-TopofForm"/>
        <w:jc w:val="center"/>
        <w:rPr>
          <w:rFonts w:ascii="Arial" w:hAnsi="Arial" w:cs="Arial"/>
          <w:b/>
          <w:sz w:val="28"/>
          <w:szCs w:val="28"/>
          <w:lang w:val="es-US" w:eastAsia="ja-JP"/>
        </w:rPr>
      </w:pPr>
      <w:r w:rsidRPr="00B51D52">
        <w:rPr>
          <w:rFonts w:ascii="Arial" w:hAnsi="Arial" w:cs="Arial"/>
          <w:b/>
          <w:sz w:val="28"/>
          <w:szCs w:val="28"/>
          <w:lang w:val="es-US" w:eastAsia="ja-JP"/>
        </w:rPr>
        <w:t>ELIGIBILIDAD PARA EL PROGRAMA</w:t>
      </w:r>
    </w:p>
    <w:p w14:paraId="14F0895D" w14:textId="77777777" w:rsidR="00F65999" w:rsidRPr="00B51D52" w:rsidRDefault="00F65999">
      <w:pPr>
        <w:pStyle w:val="z-TopofForm"/>
        <w:rPr>
          <w:rFonts w:ascii="Arial" w:hAnsi="Arial" w:cs="Arial"/>
          <w:szCs w:val="24"/>
          <w:lang w:val="es-US" w:eastAsia="ja-JP"/>
        </w:rPr>
      </w:pPr>
    </w:p>
    <w:p w14:paraId="6AD263B0" w14:textId="77777777" w:rsidR="005578C3" w:rsidRPr="00B51D52" w:rsidRDefault="007307B5" w:rsidP="00FE3105">
      <w:pPr>
        <w:pStyle w:val="z-TopofForm"/>
        <w:rPr>
          <w:rFonts w:ascii="Arial" w:hAnsi="Arial" w:cs="Arial"/>
          <w:b/>
          <w:szCs w:val="24"/>
          <w:lang w:val="es-US" w:eastAsia="ja-JP"/>
        </w:rPr>
      </w:pPr>
      <w:r w:rsidRPr="00B51D52">
        <w:rPr>
          <w:rFonts w:ascii="Arial" w:hAnsi="Arial" w:cs="Arial"/>
          <w:b/>
          <w:szCs w:val="24"/>
          <w:lang w:val="es-US" w:eastAsia="ja-JP"/>
        </w:rPr>
        <w:t>ESTABL</w:t>
      </w:r>
      <w:r w:rsidR="00B51D52" w:rsidRPr="00B51D52">
        <w:rPr>
          <w:rFonts w:ascii="Arial" w:hAnsi="Arial" w:cs="Arial"/>
          <w:b/>
          <w:szCs w:val="24"/>
          <w:lang w:val="es-US" w:eastAsia="ja-JP"/>
        </w:rPr>
        <w:t>ECER LA NECESIDAD PARA LA CONSEJERIA DE DELINCUENCIA SEXUAL</w:t>
      </w:r>
    </w:p>
    <w:p w14:paraId="24474BE7" w14:textId="77777777" w:rsidR="000068F1" w:rsidRPr="00B51D52" w:rsidRDefault="000068F1" w:rsidP="00FE3105">
      <w:pPr>
        <w:pStyle w:val="z-TopofForm"/>
        <w:rPr>
          <w:rFonts w:ascii="Arial" w:hAnsi="Arial" w:cs="Arial"/>
          <w:b/>
          <w:szCs w:val="24"/>
          <w:lang w:val="es-US" w:eastAsia="ja-JP"/>
        </w:rPr>
      </w:pPr>
    </w:p>
    <w:p w14:paraId="5E37A539" w14:textId="772166EA" w:rsidR="00F65999" w:rsidRPr="00B51D52" w:rsidRDefault="00B51D52">
      <w:pPr>
        <w:pStyle w:val="z-TopofForm"/>
        <w:rPr>
          <w:rFonts w:ascii="Arial" w:hAnsi="Arial" w:cs="Arial"/>
          <w:szCs w:val="24"/>
          <w:lang w:val="es-US" w:eastAsia="ja-JP"/>
        </w:rPr>
      </w:pPr>
      <w:r w:rsidRPr="00B51D52">
        <w:rPr>
          <w:rFonts w:ascii="Arial" w:hAnsi="Arial" w:cs="Arial"/>
          <w:szCs w:val="24"/>
          <w:lang w:val="es-US" w:eastAsia="ja-JP"/>
        </w:rPr>
        <w:t xml:space="preserve">Las instituciones correccionales de confinamiento general tienen </w:t>
      </w:r>
      <w:r>
        <w:rPr>
          <w:rFonts w:ascii="Arial" w:hAnsi="Arial" w:cs="Arial"/>
          <w:szCs w:val="24"/>
          <w:lang w:val="es-US" w:eastAsia="ja-JP"/>
        </w:rPr>
        <w:t>l</w:t>
      </w:r>
      <w:r w:rsidRPr="00B51D52">
        <w:rPr>
          <w:rFonts w:ascii="Arial" w:hAnsi="Arial" w:cs="Arial"/>
          <w:szCs w:val="24"/>
          <w:lang w:val="es-US" w:eastAsia="ja-JP"/>
        </w:rPr>
        <w:t xml:space="preserve">a autoridad para establecer la necesidad para la consejería de </w:t>
      </w:r>
      <w:r w:rsidR="007307B5" w:rsidRPr="00B51D52">
        <w:rPr>
          <w:rFonts w:ascii="Arial" w:hAnsi="Arial" w:cs="Arial"/>
          <w:szCs w:val="24"/>
          <w:lang w:val="es-US" w:eastAsia="ja-JP"/>
        </w:rPr>
        <w:t>d</w:t>
      </w:r>
      <w:r>
        <w:rPr>
          <w:rFonts w:ascii="Arial" w:hAnsi="Arial" w:cs="Arial"/>
          <w:szCs w:val="24"/>
          <w:lang w:val="es-US" w:eastAsia="ja-JP"/>
        </w:rPr>
        <w:t xml:space="preserve">elincuencia sexual en el Plan de Elegibilidad Merecida o Plan de Programas inicial de cualquier </w:t>
      </w:r>
      <w:r w:rsidR="00DF6A2D">
        <w:rPr>
          <w:rFonts w:ascii="Arial" w:hAnsi="Arial" w:cs="Arial"/>
          <w:szCs w:val="24"/>
          <w:lang w:val="es-US" w:eastAsia="ja-JP"/>
        </w:rPr>
        <w:t xml:space="preserve">individuo </w:t>
      </w:r>
      <w:r>
        <w:rPr>
          <w:rFonts w:ascii="Arial" w:hAnsi="Arial" w:cs="Arial"/>
          <w:szCs w:val="24"/>
          <w:lang w:val="es-US" w:eastAsia="ja-JP"/>
        </w:rPr>
        <w:t>que satisfa</w:t>
      </w:r>
      <w:r w:rsidR="00A62402">
        <w:rPr>
          <w:rFonts w:ascii="Arial" w:hAnsi="Arial" w:cs="Arial"/>
          <w:szCs w:val="24"/>
          <w:lang w:val="es-US" w:eastAsia="ja-JP"/>
        </w:rPr>
        <w:t>ga</w:t>
      </w:r>
      <w:r>
        <w:rPr>
          <w:rFonts w:ascii="Arial" w:hAnsi="Arial" w:cs="Arial"/>
          <w:szCs w:val="24"/>
          <w:lang w:val="es-US" w:eastAsia="ja-JP"/>
        </w:rPr>
        <w:t xml:space="preserve"> los siguientes criterios</w:t>
      </w:r>
      <w:r w:rsidR="007307B5" w:rsidRPr="00B51D52">
        <w:rPr>
          <w:rFonts w:ascii="Arial" w:hAnsi="Arial" w:cs="Arial"/>
          <w:szCs w:val="24"/>
          <w:lang w:val="es-US" w:eastAsia="ja-JP"/>
        </w:rPr>
        <w:t>:</w:t>
      </w:r>
    </w:p>
    <w:p w14:paraId="17CA606A" w14:textId="77777777" w:rsidR="00F65999" w:rsidRPr="00B51D52" w:rsidRDefault="00F65999">
      <w:pPr>
        <w:pStyle w:val="z-TopofForm"/>
        <w:rPr>
          <w:rFonts w:ascii="Arial" w:hAnsi="Arial" w:cs="Arial"/>
          <w:szCs w:val="24"/>
          <w:lang w:val="es-US" w:eastAsia="ja-JP"/>
        </w:rPr>
      </w:pPr>
    </w:p>
    <w:p w14:paraId="49E17AC7" w14:textId="1C5B1052" w:rsidR="00F65999" w:rsidRPr="00B51D52" w:rsidRDefault="00B51D52">
      <w:pPr>
        <w:pStyle w:val="z-TopofForm"/>
        <w:numPr>
          <w:ilvl w:val="0"/>
          <w:numId w:val="49"/>
        </w:numPr>
        <w:rPr>
          <w:rFonts w:ascii="Arial" w:hAnsi="Arial" w:cs="Arial"/>
          <w:szCs w:val="24"/>
          <w:lang w:val="es-US" w:eastAsia="ja-JP"/>
        </w:rPr>
      </w:pPr>
      <w:r w:rsidRPr="00B51D52">
        <w:rPr>
          <w:rFonts w:ascii="Arial" w:hAnsi="Arial" w:cs="Arial"/>
          <w:szCs w:val="24"/>
          <w:lang w:val="es-US" w:eastAsia="ja-JP"/>
        </w:rPr>
        <w:t xml:space="preserve">El </w:t>
      </w:r>
      <w:r w:rsidR="00DF6A2D">
        <w:rPr>
          <w:rFonts w:ascii="Arial" w:hAnsi="Arial" w:cs="Arial"/>
          <w:szCs w:val="24"/>
          <w:lang w:val="es-US" w:eastAsia="ja-JP"/>
        </w:rPr>
        <w:t xml:space="preserve">individuo </w:t>
      </w:r>
      <w:r w:rsidRPr="00B51D52">
        <w:rPr>
          <w:rFonts w:ascii="Arial" w:hAnsi="Arial" w:cs="Arial"/>
          <w:szCs w:val="24"/>
          <w:lang w:val="es-US" w:eastAsia="ja-JP"/>
        </w:rPr>
        <w:t>está sirviendo una sentencia por un delito sexual</w:t>
      </w:r>
      <w:r w:rsidR="007307B5" w:rsidRPr="00B51D52">
        <w:rPr>
          <w:rFonts w:ascii="Arial" w:hAnsi="Arial" w:cs="Arial"/>
          <w:szCs w:val="24"/>
          <w:lang w:val="es-US" w:eastAsia="ja-JP"/>
        </w:rPr>
        <w:t xml:space="preserve">, </w:t>
      </w:r>
      <w:r w:rsidRPr="00B51D52">
        <w:rPr>
          <w:rFonts w:ascii="Arial" w:hAnsi="Arial" w:cs="Arial"/>
          <w:szCs w:val="24"/>
          <w:lang w:val="es-US" w:eastAsia="ja-JP"/>
        </w:rPr>
        <w:t>una tentativ</w:t>
      </w:r>
      <w:r>
        <w:rPr>
          <w:rFonts w:ascii="Arial" w:hAnsi="Arial" w:cs="Arial"/>
          <w:szCs w:val="24"/>
          <w:lang w:val="es-US" w:eastAsia="ja-JP"/>
        </w:rPr>
        <w:t>a</w:t>
      </w:r>
      <w:r w:rsidRPr="00B51D52">
        <w:rPr>
          <w:rFonts w:ascii="Arial" w:hAnsi="Arial" w:cs="Arial"/>
          <w:szCs w:val="24"/>
          <w:lang w:val="es-US" w:eastAsia="ja-JP"/>
        </w:rPr>
        <w:t xml:space="preserve"> de delito sexual o</w:t>
      </w:r>
      <w:r w:rsidR="007307B5" w:rsidRPr="00B51D52">
        <w:rPr>
          <w:rFonts w:ascii="Arial" w:hAnsi="Arial" w:cs="Arial"/>
          <w:szCs w:val="24"/>
          <w:lang w:val="es-US" w:eastAsia="ja-JP"/>
        </w:rPr>
        <w:t xml:space="preserve"> conspirac</w:t>
      </w:r>
      <w:r w:rsidRPr="00B51D52">
        <w:rPr>
          <w:rFonts w:ascii="Arial" w:hAnsi="Arial" w:cs="Arial"/>
          <w:szCs w:val="24"/>
          <w:lang w:val="es-US" w:eastAsia="ja-JP"/>
        </w:rPr>
        <w:t>ió</w:t>
      </w:r>
      <w:r>
        <w:rPr>
          <w:rFonts w:ascii="Arial" w:hAnsi="Arial" w:cs="Arial"/>
          <w:szCs w:val="24"/>
          <w:lang w:val="es-US" w:eastAsia="ja-JP"/>
        </w:rPr>
        <w:t>n para cometer un delito sexual como se define en la</w:t>
      </w:r>
      <w:r w:rsidR="007307B5" w:rsidRPr="00B51D52">
        <w:rPr>
          <w:rFonts w:ascii="Arial" w:hAnsi="Arial" w:cs="Arial"/>
          <w:szCs w:val="24"/>
          <w:lang w:val="es-US" w:eastAsia="ja-JP"/>
        </w:rPr>
        <w:t xml:space="preserve"> Sec</w:t>
      </w:r>
      <w:r>
        <w:rPr>
          <w:rFonts w:ascii="Arial" w:hAnsi="Arial" w:cs="Arial"/>
          <w:szCs w:val="24"/>
          <w:lang w:val="es-US" w:eastAsia="ja-JP"/>
        </w:rPr>
        <w:t>c</w:t>
      </w:r>
      <w:r w:rsidR="007307B5" w:rsidRPr="00B51D52">
        <w:rPr>
          <w:rFonts w:ascii="Arial" w:hAnsi="Arial" w:cs="Arial"/>
          <w:szCs w:val="24"/>
          <w:lang w:val="es-US" w:eastAsia="ja-JP"/>
        </w:rPr>
        <w:t>i</w:t>
      </w:r>
      <w:r>
        <w:rPr>
          <w:rFonts w:ascii="Arial" w:hAnsi="Arial" w:cs="Arial"/>
          <w:szCs w:val="24"/>
          <w:lang w:val="es-US" w:eastAsia="ja-JP"/>
        </w:rPr>
        <w:t>ó</w:t>
      </w:r>
      <w:r w:rsidR="007307B5" w:rsidRPr="00B51D52">
        <w:rPr>
          <w:rFonts w:ascii="Arial" w:hAnsi="Arial" w:cs="Arial"/>
          <w:szCs w:val="24"/>
          <w:lang w:val="es-US" w:eastAsia="ja-JP"/>
        </w:rPr>
        <w:t xml:space="preserve">n 10.03 (p) </w:t>
      </w:r>
      <w:r>
        <w:rPr>
          <w:rFonts w:ascii="Arial" w:hAnsi="Arial" w:cs="Arial"/>
          <w:szCs w:val="24"/>
          <w:lang w:val="es-US" w:eastAsia="ja-JP"/>
        </w:rPr>
        <w:t>de la Ley de Salud Mental de Nueva York</w:t>
      </w:r>
      <w:r w:rsidR="007307B5" w:rsidRPr="00B51D52">
        <w:rPr>
          <w:rFonts w:ascii="Arial" w:hAnsi="Arial" w:cs="Arial"/>
          <w:szCs w:val="24"/>
          <w:lang w:val="es-US" w:eastAsia="ja-JP"/>
        </w:rPr>
        <w:t xml:space="preserve">, </w:t>
      </w:r>
      <w:r>
        <w:rPr>
          <w:rFonts w:ascii="Arial" w:hAnsi="Arial" w:cs="Arial"/>
          <w:szCs w:val="24"/>
          <w:lang w:val="es-US" w:eastAsia="ja-JP"/>
        </w:rPr>
        <w:t xml:space="preserve">incluyendo una sentencia por un delito especificado como un delito grave de motivación sexual </w:t>
      </w:r>
      <w:r w:rsidR="00A62402">
        <w:rPr>
          <w:rFonts w:ascii="Arial" w:hAnsi="Arial" w:cs="Arial"/>
          <w:szCs w:val="24"/>
          <w:lang w:val="es-US" w:eastAsia="ja-JP"/>
        </w:rPr>
        <w:t xml:space="preserve">la </w:t>
      </w:r>
      <w:r>
        <w:rPr>
          <w:rFonts w:ascii="Arial" w:hAnsi="Arial" w:cs="Arial"/>
          <w:szCs w:val="24"/>
          <w:lang w:val="es-US" w:eastAsia="ja-JP"/>
        </w:rPr>
        <w:t xml:space="preserve">bajo </w:t>
      </w:r>
      <w:r w:rsidR="007307B5" w:rsidRPr="00B51D52">
        <w:rPr>
          <w:rFonts w:ascii="Arial" w:hAnsi="Arial" w:cs="Arial"/>
          <w:szCs w:val="24"/>
          <w:lang w:val="es-US" w:eastAsia="ja-JP"/>
        </w:rPr>
        <w:t>Sec</w:t>
      </w:r>
      <w:r>
        <w:rPr>
          <w:rFonts w:ascii="Arial" w:hAnsi="Arial" w:cs="Arial"/>
          <w:szCs w:val="24"/>
          <w:lang w:val="es-US" w:eastAsia="ja-JP"/>
        </w:rPr>
        <w:t>c</w:t>
      </w:r>
      <w:r w:rsidR="007307B5" w:rsidRPr="00B51D52">
        <w:rPr>
          <w:rFonts w:ascii="Arial" w:hAnsi="Arial" w:cs="Arial"/>
          <w:szCs w:val="24"/>
          <w:lang w:val="es-US" w:eastAsia="ja-JP"/>
        </w:rPr>
        <w:t>i</w:t>
      </w:r>
      <w:r>
        <w:rPr>
          <w:rFonts w:ascii="Arial" w:hAnsi="Arial" w:cs="Arial"/>
          <w:szCs w:val="24"/>
          <w:lang w:val="es-US" w:eastAsia="ja-JP"/>
        </w:rPr>
        <w:t>ón</w:t>
      </w:r>
      <w:r w:rsidR="007307B5" w:rsidRPr="00B51D52">
        <w:rPr>
          <w:rFonts w:ascii="Arial" w:hAnsi="Arial" w:cs="Arial"/>
          <w:szCs w:val="24"/>
          <w:lang w:val="es-US" w:eastAsia="ja-JP"/>
        </w:rPr>
        <w:t xml:space="preserve"> 130.91 </w:t>
      </w:r>
      <w:r w:rsidR="007307B5" w:rsidRPr="00B51D52">
        <w:rPr>
          <w:rFonts w:ascii="Arial" w:hAnsi="Arial" w:cs="Arial"/>
          <w:b/>
          <w:szCs w:val="24"/>
          <w:lang w:val="es-US" w:eastAsia="ja-JP"/>
        </w:rPr>
        <w:t>(</w:t>
      </w:r>
      <w:r w:rsidR="002E6C4B" w:rsidRPr="00B51D52">
        <w:rPr>
          <w:rFonts w:ascii="Arial" w:hAnsi="Arial" w:cs="Arial"/>
          <w:b/>
          <w:szCs w:val="24"/>
          <w:lang w:val="es-US" w:eastAsia="ja-JP"/>
        </w:rPr>
        <w:t>A</w:t>
      </w:r>
      <w:r w:rsidR="00482CDB">
        <w:rPr>
          <w:rFonts w:ascii="Arial" w:hAnsi="Arial" w:cs="Arial"/>
          <w:b/>
          <w:szCs w:val="24"/>
          <w:lang w:val="es-US" w:eastAsia="ja-JP"/>
        </w:rPr>
        <w:t>NEXO</w:t>
      </w:r>
      <w:r w:rsidR="002E6C4B" w:rsidRPr="00B51D52">
        <w:rPr>
          <w:rFonts w:ascii="Arial" w:hAnsi="Arial" w:cs="Arial"/>
          <w:b/>
          <w:szCs w:val="24"/>
          <w:lang w:val="es-US" w:eastAsia="ja-JP"/>
        </w:rPr>
        <w:t xml:space="preserve"> 1</w:t>
      </w:r>
      <w:r w:rsidR="007307B5" w:rsidRPr="00B51D52">
        <w:rPr>
          <w:rFonts w:ascii="Arial" w:hAnsi="Arial" w:cs="Arial"/>
          <w:b/>
          <w:szCs w:val="24"/>
          <w:lang w:val="es-US" w:eastAsia="ja-JP"/>
        </w:rPr>
        <w:t>)</w:t>
      </w:r>
      <w:r w:rsidR="00A62402" w:rsidRPr="00A62402">
        <w:rPr>
          <w:rFonts w:ascii="Arial" w:hAnsi="Arial" w:cs="Arial"/>
          <w:szCs w:val="24"/>
          <w:lang w:val="es-US" w:eastAsia="ja-JP"/>
        </w:rPr>
        <w:t xml:space="preserve"> </w:t>
      </w:r>
      <w:r w:rsidR="00A62402">
        <w:rPr>
          <w:rFonts w:ascii="Arial" w:hAnsi="Arial" w:cs="Arial"/>
          <w:szCs w:val="24"/>
          <w:lang w:val="es-US" w:eastAsia="ja-JP"/>
        </w:rPr>
        <w:t>del Código Penal.</w:t>
      </w:r>
    </w:p>
    <w:p w14:paraId="6A300DF1" w14:textId="77777777" w:rsidR="00F65999" w:rsidRPr="00B51D52" w:rsidRDefault="00F65999">
      <w:pPr>
        <w:pStyle w:val="z-TopofForm"/>
        <w:rPr>
          <w:rFonts w:ascii="Arial" w:hAnsi="Arial" w:cs="Arial"/>
          <w:szCs w:val="24"/>
          <w:lang w:val="es-US" w:eastAsia="ja-JP"/>
        </w:rPr>
      </w:pPr>
    </w:p>
    <w:p w14:paraId="5093B4BC" w14:textId="4F8C7A6A" w:rsidR="00F65999" w:rsidRPr="00482CDB" w:rsidRDefault="00B51D52">
      <w:pPr>
        <w:pStyle w:val="z-TopofForm"/>
        <w:numPr>
          <w:ilvl w:val="0"/>
          <w:numId w:val="49"/>
        </w:numPr>
        <w:rPr>
          <w:rFonts w:ascii="Arial" w:hAnsi="Arial" w:cs="Arial"/>
          <w:szCs w:val="24"/>
          <w:lang w:val="es-US" w:eastAsia="ja-JP"/>
        </w:rPr>
      </w:pPr>
      <w:r w:rsidRPr="00B51D52">
        <w:rPr>
          <w:rFonts w:ascii="Arial" w:hAnsi="Arial" w:cs="Arial"/>
          <w:szCs w:val="24"/>
          <w:lang w:val="es-US" w:eastAsia="ja-JP"/>
        </w:rPr>
        <w:t xml:space="preserve">El </w:t>
      </w:r>
      <w:r w:rsidR="00DF6A2D">
        <w:rPr>
          <w:rFonts w:ascii="Arial" w:hAnsi="Arial" w:cs="Arial"/>
          <w:szCs w:val="24"/>
          <w:lang w:val="es-US" w:eastAsia="ja-JP"/>
        </w:rPr>
        <w:t xml:space="preserve">individuo </w:t>
      </w:r>
      <w:r w:rsidRPr="00B51D52">
        <w:rPr>
          <w:rFonts w:ascii="Arial" w:hAnsi="Arial" w:cs="Arial"/>
          <w:szCs w:val="24"/>
          <w:lang w:val="es-US" w:eastAsia="ja-JP"/>
        </w:rPr>
        <w:t>está sirviendo una sentencia por una condena de cu</w:t>
      </w:r>
      <w:r>
        <w:rPr>
          <w:rFonts w:ascii="Arial" w:hAnsi="Arial" w:cs="Arial"/>
          <w:szCs w:val="24"/>
          <w:lang w:val="es-US" w:eastAsia="ja-JP"/>
        </w:rPr>
        <w:t xml:space="preserve">alquier crimen que se considera </w:t>
      </w:r>
      <w:r w:rsidR="00482CDB">
        <w:rPr>
          <w:rFonts w:ascii="Arial" w:hAnsi="Arial" w:cs="Arial"/>
          <w:szCs w:val="24"/>
          <w:lang w:val="es-US" w:eastAsia="ja-JP"/>
        </w:rPr>
        <w:t>un delito de registro bajo la Ley de Registro del Delincuente Sexual (SOR</w:t>
      </w:r>
      <w:r w:rsidR="007307B5" w:rsidRPr="00B51D52">
        <w:rPr>
          <w:rFonts w:ascii="Arial" w:hAnsi="Arial" w:cs="Arial"/>
          <w:szCs w:val="24"/>
          <w:lang w:val="es-US" w:eastAsia="ja-JP"/>
        </w:rPr>
        <w:t xml:space="preserve">A) </w:t>
      </w:r>
      <w:r w:rsidR="007307B5" w:rsidRPr="00B51D52">
        <w:rPr>
          <w:rFonts w:ascii="Arial" w:hAnsi="Arial" w:cs="Arial"/>
          <w:b/>
          <w:szCs w:val="24"/>
          <w:lang w:val="es-US" w:eastAsia="ja-JP"/>
        </w:rPr>
        <w:t>(</w:t>
      </w:r>
      <w:r w:rsidR="002E6C4B" w:rsidRPr="00B51D52">
        <w:rPr>
          <w:rFonts w:ascii="Arial" w:hAnsi="Arial" w:cs="Arial"/>
          <w:b/>
          <w:szCs w:val="24"/>
          <w:lang w:val="es-US" w:eastAsia="ja-JP"/>
        </w:rPr>
        <w:t>A</w:t>
      </w:r>
      <w:r w:rsidR="00482CDB">
        <w:rPr>
          <w:rFonts w:ascii="Arial" w:hAnsi="Arial" w:cs="Arial"/>
          <w:b/>
          <w:szCs w:val="24"/>
          <w:lang w:val="es-US" w:eastAsia="ja-JP"/>
        </w:rPr>
        <w:t>NEXO</w:t>
      </w:r>
      <w:r w:rsidR="002E6C4B" w:rsidRPr="00B51D52">
        <w:rPr>
          <w:rFonts w:ascii="Arial" w:hAnsi="Arial" w:cs="Arial"/>
          <w:b/>
          <w:szCs w:val="24"/>
          <w:lang w:val="es-US" w:eastAsia="ja-JP"/>
        </w:rPr>
        <w:t xml:space="preserve"> 2</w:t>
      </w:r>
      <w:r w:rsidR="007307B5" w:rsidRPr="00B51D52">
        <w:rPr>
          <w:rFonts w:ascii="Arial" w:hAnsi="Arial" w:cs="Arial"/>
          <w:b/>
          <w:szCs w:val="24"/>
          <w:lang w:val="es-US" w:eastAsia="ja-JP"/>
        </w:rPr>
        <w:t>)</w:t>
      </w:r>
      <w:r w:rsidR="007307B5" w:rsidRPr="00B51D52">
        <w:rPr>
          <w:rFonts w:ascii="Arial" w:hAnsi="Arial" w:cs="Arial"/>
          <w:szCs w:val="24"/>
          <w:lang w:val="es-US" w:eastAsia="ja-JP"/>
        </w:rPr>
        <w:t xml:space="preserve">. </w:t>
      </w:r>
      <w:r w:rsidR="00DF6A2D">
        <w:rPr>
          <w:rFonts w:ascii="Arial" w:hAnsi="Arial" w:cs="Arial"/>
          <w:szCs w:val="24"/>
          <w:lang w:val="es-US" w:eastAsia="ja-JP"/>
        </w:rPr>
        <w:t xml:space="preserve"> </w:t>
      </w:r>
      <w:r w:rsidR="00482CDB" w:rsidRPr="00482CDB">
        <w:rPr>
          <w:rFonts w:ascii="Arial" w:hAnsi="Arial" w:cs="Arial"/>
          <w:szCs w:val="24"/>
          <w:lang w:val="es-US" w:eastAsia="ja-JP"/>
        </w:rPr>
        <w:t xml:space="preserve">Debe notarse que los </w:t>
      </w:r>
      <w:r w:rsidR="00DF6A2D">
        <w:rPr>
          <w:rFonts w:ascii="Arial" w:hAnsi="Arial" w:cs="Arial"/>
          <w:szCs w:val="24"/>
          <w:lang w:val="es-US" w:eastAsia="ja-JP"/>
        </w:rPr>
        <w:t xml:space="preserve">individuos </w:t>
      </w:r>
      <w:r w:rsidR="00482CDB" w:rsidRPr="00482CDB">
        <w:rPr>
          <w:rFonts w:ascii="Arial" w:hAnsi="Arial" w:cs="Arial"/>
          <w:szCs w:val="24"/>
          <w:lang w:val="es-US" w:eastAsia="ja-JP"/>
        </w:rPr>
        <w:t>que sirven una sentencia por un delito de registro SORA, en ausencia de sufic</w:t>
      </w:r>
      <w:r w:rsidR="00482CDB">
        <w:rPr>
          <w:rFonts w:ascii="Arial" w:hAnsi="Arial" w:cs="Arial"/>
          <w:szCs w:val="24"/>
          <w:lang w:val="es-US" w:eastAsia="ja-JP"/>
        </w:rPr>
        <w:t xml:space="preserve">iente motivación sexual será, exceptuando cualesquiera factores relevantes adicionales, se referirán al personal </w:t>
      </w:r>
      <w:r w:rsidR="00482CDB" w:rsidRPr="00482CDB">
        <w:rPr>
          <w:rFonts w:ascii="Arial" w:hAnsi="Arial" w:cs="Arial"/>
          <w:szCs w:val="24"/>
          <w:lang w:val="es-US" w:eastAsia="ja-JP"/>
        </w:rPr>
        <w:t>SOCTP</w:t>
      </w:r>
      <w:r w:rsidR="00482CDB">
        <w:rPr>
          <w:rFonts w:ascii="Arial" w:hAnsi="Arial" w:cs="Arial"/>
          <w:szCs w:val="24"/>
          <w:lang w:val="es-US" w:eastAsia="ja-JP"/>
        </w:rPr>
        <w:t xml:space="preserve"> de</w:t>
      </w:r>
      <w:r w:rsidR="00482CDB" w:rsidRPr="00482CDB">
        <w:rPr>
          <w:rFonts w:ascii="Arial" w:hAnsi="Arial" w:cs="Arial"/>
          <w:szCs w:val="24"/>
          <w:lang w:val="es-US" w:eastAsia="ja-JP"/>
        </w:rPr>
        <w:t xml:space="preserve"> </w:t>
      </w:r>
      <w:r w:rsidR="00482CDB">
        <w:rPr>
          <w:rFonts w:ascii="Arial" w:hAnsi="Arial" w:cs="Arial"/>
          <w:szCs w:val="24"/>
          <w:lang w:val="es-US" w:eastAsia="ja-JP"/>
        </w:rPr>
        <w:t xml:space="preserve">la Oficina de Consejería para consideración a participar en consejería </w:t>
      </w:r>
      <w:r w:rsidR="00AB74D8">
        <w:rPr>
          <w:rFonts w:ascii="Arial" w:hAnsi="Arial" w:cs="Arial"/>
          <w:szCs w:val="24"/>
          <w:lang w:val="es-US" w:eastAsia="ja-JP"/>
        </w:rPr>
        <w:t>de delincuencia sexual</w:t>
      </w:r>
      <w:r w:rsidR="00482CDB">
        <w:rPr>
          <w:rFonts w:ascii="Arial" w:hAnsi="Arial" w:cs="Arial"/>
          <w:szCs w:val="24"/>
          <w:lang w:val="es-US" w:eastAsia="ja-JP"/>
        </w:rPr>
        <w:t xml:space="preserve"> de bajo riesgo.</w:t>
      </w:r>
    </w:p>
    <w:p w14:paraId="4D897680" w14:textId="77777777" w:rsidR="00F65999" w:rsidRPr="00482CDB" w:rsidRDefault="00F65999">
      <w:pPr>
        <w:pStyle w:val="z-TopofForm"/>
        <w:rPr>
          <w:rFonts w:ascii="Arial" w:hAnsi="Arial" w:cs="Arial"/>
          <w:szCs w:val="24"/>
          <w:lang w:val="es-US" w:eastAsia="ja-JP"/>
        </w:rPr>
      </w:pPr>
    </w:p>
    <w:p w14:paraId="2D93DD0D" w14:textId="0D4C03D8" w:rsidR="000068F1" w:rsidRPr="00482CDB" w:rsidRDefault="00482CDB" w:rsidP="00FE3105">
      <w:pPr>
        <w:pStyle w:val="z-TopofForm"/>
        <w:rPr>
          <w:rFonts w:ascii="Arial" w:hAnsi="Arial" w:cs="Arial"/>
          <w:szCs w:val="24"/>
          <w:lang w:val="es-US" w:eastAsia="ja-JP"/>
        </w:rPr>
      </w:pPr>
      <w:r w:rsidRPr="00482CDB">
        <w:rPr>
          <w:rFonts w:ascii="Arial" w:hAnsi="Arial" w:cs="Arial"/>
          <w:szCs w:val="24"/>
          <w:lang w:val="es-US" w:eastAsia="ja-JP"/>
        </w:rPr>
        <w:t>Una vez que se ha establecido el Plan de Elegibilidad Merecida o el Plan de Programas</w:t>
      </w:r>
      <w:r w:rsidR="007307B5" w:rsidRPr="00482CDB">
        <w:rPr>
          <w:rFonts w:ascii="Arial" w:hAnsi="Arial" w:cs="Arial"/>
          <w:szCs w:val="24"/>
          <w:lang w:val="es-US" w:eastAsia="ja-JP"/>
        </w:rPr>
        <w:t xml:space="preserve">, </w:t>
      </w:r>
      <w:r w:rsidRPr="00482CDB">
        <w:rPr>
          <w:rFonts w:ascii="Arial" w:hAnsi="Arial" w:cs="Arial"/>
          <w:szCs w:val="24"/>
          <w:lang w:val="es-US" w:eastAsia="ja-JP"/>
        </w:rPr>
        <w:t xml:space="preserve">la </w:t>
      </w:r>
      <w:r>
        <w:rPr>
          <w:rFonts w:ascii="Arial" w:hAnsi="Arial" w:cs="Arial"/>
          <w:szCs w:val="24"/>
          <w:lang w:val="es-US" w:eastAsia="ja-JP"/>
        </w:rPr>
        <w:t xml:space="preserve">necesidad para consejería de delincuencia sexual </w:t>
      </w:r>
      <w:r w:rsidR="00DF6A2D">
        <w:rPr>
          <w:rFonts w:ascii="Arial" w:hAnsi="Arial" w:cs="Arial"/>
          <w:szCs w:val="24"/>
          <w:lang w:val="es-US" w:eastAsia="ja-JP"/>
        </w:rPr>
        <w:t>sólo puede ser</w:t>
      </w:r>
      <w:r>
        <w:rPr>
          <w:rFonts w:ascii="Arial" w:hAnsi="Arial" w:cs="Arial"/>
          <w:szCs w:val="24"/>
          <w:lang w:val="es-US" w:eastAsia="ja-JP"/>
        </w:rPr>
        <w:t xml:space="preserve"> actualiza</w:t>
      </w:r>
      <w:r w:rsidR="00DF6A2D">
        <w:rPr>
          <w:rFonts w:ascii="Arial" w:hAnsi="Arial" w:cs="Arial"/>
          <w:szCs w:val="24"/>
          <w:lang w:val="es-US" w:eastAsia="ja-JP"/>
        </w:rPr>
        <w:t>d</w:t>
      </w:r>
      <w:r>
        <w:rPr>
          <w:rFonts w:ascii="Arial" w:hAnsi="Arial" w:cs="Arial"/>
          <w:szCs w:val="24"/>
          <w:lang w:val="es-US" w:eastAsia="ja-JP"/>
        </w:rPr>
        <w:t>a</w:t>
      </w:r>
      <w:r w:rsidR="00DF6A2D">
        <w:rPr>
          <w:rFonts w:ascii="Arial" w:hAnsi="Arial" w:cs="Arial"/>
          <w:szCs w:val="24"/>
          <w:lang w:val="es-US" w:eastAsia="ja-JP"/>
        </w:rPr>
        <w:t xml:space="preserve"> por</w:t>
      </w:r>
      <w:r>
        <w:rPr>
          <w:rFonts w:ascii="Arial" w:hAnsi="Arial" w:cs="Arial"/>
          <w:szCs w:val="24"/>
          <w:lang w:val="es-US" w:eastAsia="ja-JP"/>
        </w:rPr>
        <w:t xml:space="preserve"> el personal de la Oficina de Consejería de la Oficina Central</w:t>
      </w:r>
      <w:r w:rsidR="007307B5" w:rsidRPr="00482CDB">
        <w:rPr>
          <w:rFonts w:ascii="Arial" w:hAnsi="Arial" w:cs="Arial"/>
          <w:szCs w:val="24"/>
          <w:lang w:val="es-US" w:eastAsia="ja-JP"/>
        </w:rPr>
        <w:t xml:space="preserve">. </w:t>
      </w:r>
    </w:p>
    <w:p w14:paraId="1C93F951" w14:textId="77777777" w:rsidR="005578C3" w:rsidRPr="00482CDB" w:rsidRDefault="005578C3" w:rsidP="00FE3105">
      <w:pPr>
        <w:pStyle w:val="z-TopofForm"/>
        <w:rPr>
          <w:rFonts w:ascii="Arial" w:hAnsi="Arial" w:cs="Arial"/>
          <w:szCs w:val="24"/>
          <w:lang w:val="es-US" w:eastAsia="ja-JP"/>
        </w:rPr>
      </w:pPr>
    </w:p>
    <w:p w14:paraId="73D057BD" w14:textId="21A6D70E" w:rsidR="00F65999" w:rsidRPr="00482CDB" w:rsidRDefault="00482CDB">
      <w:pPr>
        <w:pStyle w:val="z-TopofForm"/>
        <w:rPr>
          <w:rFonts w:ascii="Arial" w:hAnsi="Arial" w:cs="Arial"/>
          <w:szCs w:val="24"/>
          <w:lang w:val="es-US" w:eastAsia="ja-JP"/>
        </w:rPr>
      </w:pPr>
      <w:r w:rsidRPr="00482CDB">
        <w:rPr>
          <w:rFonts w:ascii="Arial" w:hAnsi="Arial" w:cs="Arial"/>
          <w:szCs w:val="24"/>
          <w:lang w:val="es-US" w:eastAsia="ja-JP"/>
        </w:rPr>
        <w:t xml:space="preserve">El personal </w:t>
      </w:r>
      <w:r w:rsidR="002B56D2" w:rsidRPr="00482CDB">
        <w:rPr>
          <w:rFonts w:ascii="Arial" w:hAnsi="Arial" w:cs="Arial"/>
          <w:szCs w:val="24"/>
          <w:lang w:val="es-US" w:eastAsia="ja-JP"/>
        </w:rPr>
        <w:t xml:space="preserve">SOCTP </w:t>
      </w:r>
      <w:r w:rsidRPr="00482CDB">
        <w:rPr>
          <w:rFonts w:ascii="Arial" w:hAnsi="Arial" w:cs="Arial"/>
          <w:szCs w:val="24"/>
          <w:lang w:val="es-US" w:eastAsia="ja-JP"/>
        </w:rPr>
        <w:t>de la Oficina Central revisará cada caso individual para el establecimiento potencial de la nece</w:t>
      </w:r>
      <w:r>
        <w:rPr>
          <w:rFonts w:ascii="Arial" w:hAnsi="Arial" w:cs="Arial"/>
          <w:szCs w:val="24"/>
          <w:lang w:val="es-US" w:eastAsia="ja-JP"/>
        </w:rPr>
        <w:t>s</w:t>
      </w:r>
      <w:r w:rsidRPr="00482CDB">
        <w:rPr>
          <w:rFonts w:ascii="Arial" w:hAnsi="Arial" w:cs="Arial"/>
          <w:szCs w:val="24"/>
          <w:lang w:val="es-US" w:eastAsia="ja-JP"/>
        </w:rPr>
        <w:t xml:space="preserve">idad de consejería </w:t>
      </w:r>
      <w:r w:rsidR="00AB74D8">
        <w:rPr>
          <w:rFonts w:ascii="Arial" w:hAnsi="Arial" w:cs="Arial"/>
          <w:szCs w:val="24"/>
          <w:lang w:val="es-US" w:eastAsia="ja-JP"/>
        </w:rPr>
        <w:t>de delincuencia sexual</w:t>
      </w:r>
      <w:r w:rsidRPr="00482CDB">
        <w:rPr>
          <w:rFonts w:ascii="Arial" w:hAnsi="Arial" w:cs="Arial"/>
          <w:szCs w:val="24"/>
          <w:lang w:val="es-US" w:eastAsia="ja-JP"/>
        </w:rPr>
        <w:t xml:space="preserve"> y la adecuación del </w:t>
      </w:r>
      <w:r w:rsidR="00DF6A2D">
        <w:rPr>
          <w:rFonts w:ascii="Arial" w:hAnsi="Arial" w:cs="Arial"/>
          <w:szCs w:val="24"/>
          <w:lang w:val="es-US" w:eastAsia="ja-JP"/>
        </w:rPr>
        <w:t xml:space="preserve">individuo </w:t>
      </w:r>
      <w:r>
        <w:rPr>
          <w:rFonts w:ascii="Arial" w:hAnsi="Arial" w:cs="Arial"/>
          <w:szCs w:val="24"/>
          <w:lang w:val="es-US" w:eastAsia="ja-JP"/>
        </w:rPr>
        <w:t xml:space="preserve">para </w:t>
      </w:r>
      <w:r w:rsidR="0059012E">
        <w:rPr>
          <w:rFonts w:ascii="Arial" w:hAnsi="Arial" w:cs="Arial"/>
          <w:szCs w:val="24"/>
          <w:lang w:val="es-US" w:eastAsia="ja-JP"/>
        </w:rPr>
        <w:t xml:space="preserve">volver a enfocar </w:t>
      </w:r>
      <w:r w:rsidR="00A62402">
        <w:rPr>
          <w:rFonts w:ascii="Arial" w:hAnsi="Arial" w:cs="Arial"/>
          <w:szCs w:val="24"/>
          <w:lang w:val="es-US" w:eastAsia="ja-JP"/>
        </w:rPr>
        <w:t xml:space="preserve">en su necesidad de consejería </w:t>
      </w:r>
      <w:r w:rsidR="00AB74D8">
        <w:rPr>
          <w:rFonts w:ascii="Arial" w:hAnsi="Arial" w:cs="Arial"/>
          <w:szCs w:val="24"/>
          <w:lang w:val="es-US" w:eastAsia="ja-JP"/>
        </w:rPr>
        <w:t>de delincuencia sexual</w:t>
      </w:r>
      <w:r w:rsidR="00A62402">
        <w:rPr>
          <w:rFonts w:ascii="Arial" w:hAnsi="Arial" w:cs="Arial"/>
          <w:szCs w:val="24"/>
          <w:lang w:val="es-US" w:eastAsia="ja-JP"/>
        </w:rPr>
        <w:t xml:space="preserve"> basado en </w:t>
      </w:r>
      <w:r w:rsidR="0059012E">
        <w:rPr>
          <w:rFonts w:ascii="Arial" w:hAnsi="Arial" w:cs="Arial"/>
          <w:szCs w:val="24"/>
          <w:lang w:val="es-US" w:eastAsia="ja-JP"/>
        </w:rPr>
        <w:t>l</w:t>
      </w:r>
      <w:r w:rsidR="00A62402">
        <w:rPr>
          <w:rFonts w:ascii="Arial" w:hAnsi="Arial" w:cs="Arial"/>
          <w:szCs w:val="24"/>
          <w:lang w:val="es-US" w:eastAsia="ja-JP"/>
        </w:rPr>
        <w:t>os</w:t>
      </w:r>
      <w:r w:rsidR="0059012E">
        <w:rPr>
          <w:rFonts w:ascii="Arial" w:hAnsi="Arial" w:cs="Arial"/>
          <w:szCs w:val="24"/>
          <w:lang w:val="es-US" w:eastAsia="ja-JP"/>
        </w:rPr>
        <w:t xml:space="preserve"> siguiente</w:t>
      </w:r>
      <w:r w:rsidR="00A62402">
        <w:rPr>
          <w:rFonts w:ascii="Arial" w:hAnsi="Arial" w:cs="Arial"/>
          <w:szCs w:val="24"/>
          <w:lang w:val="es-US" w:eastAsia="ja-JP"/>
        </w:rPr>
        <w:t>s</w:t>
      </w:r>
      <w:r w:rsidR="0059012E">
        <w:rPr>
          <w:rFonts w:ascii="Arial" w:hAnsi="Arial" w:cs="Arial"/>
          <w:szCs w:val="24"/>
          <w:lang w:val="es-US" w:eastAsia="ja-JP"/>
        </w:rPr>
        <w:t xml:space="preserve"> criterio</w:t>
      </w:r>
      <w:r w:rsidR="00A62402">
        <w:rPr>
          <w:rFonts w:ascii="Arial" w:hAnsi="Arial" w:cs="Arial"/>
          <w:szCs w:val="24"/>
          <w:lang w:val="es-US" w:eastAsia="ja-JP"/>
        </w:rPr>
        <w:t>s</w:t>
      </w:r>
      <w:r w:rsidR="0059012E">
        <w:rPr>
          <w:rFonts w:ascii="Arial" w:hAnsi="Arial" w:cs="Arial"/>
          <w:szCs w:val="24"/>
          <w:lang w:val="es-US" w:eastAsia="ja-JP"/>
        </w:rPr>
        <w:t xml:space="preserve"> para</w:t>
      </w:r>
      <w:r w:rsidR="007307B5" w:rsidRPr="00482CDB">
        <w:rPr>
          <w:rFonts w:ascii="Arial" w:hAnsi="Arial" w:cs="Arial"/>
          <w:szCs w:val="24"/>
          <w:lang w:val="es-US" w:eastAsia="ja-JP"/>
        </w:rPr>
        <w:t xml:space="preserve"> </w:t>
      </w:r>
      <w:r w:rsidR="0059012E">
        <w:rPr>
          <w:rFonts w:ascii="Arial" w:hAnsi="Arial" w:cs="Arial"/>
          <w:szCs w:val="24"/>
          <w:lang w:val="es-US" w:eastAsia="ja-JP"/>
        </w:rPr>
        <w:t xml:space="preserve">aquellos </w:t>
      </w:r>
      <w:r w:rsidR="00DF6A2D">
        <w:rPr>
          <w:rFonts w:ascii="Arial" w:hAnsi="Arial" w:cs="Arial"/>
          <w:szCs w:val="24"/>
          <w:lang w:val="es-US" w:eastAsia="ja-JP"/>
        </w:rPr>
        <w:t xml:space="preserve">individuos </w:t>
      </w:r>
      <w:r w:rsidR="0059012E">
        <w:rPr>
          <w:rFonts w:ascii="Arial" w:hAnsi="Arial" w:cs="Arial"/>
          <w:szCs w:val="24"/>
          <w:lang w:val="es-US" w:eastAsia="ja-JP"/>
        </w:rPr>
        <w:t>que no fueron convictos de un delito sexual califica</w:t>
      </w:r>
      <w:r w:rsidR="00144B93">
        <w:rPr>
          <w:rFonts w:ascii="Arial" w:hAnsi="Arial" w:cs="Arial"/>
          <w:szCs w:val="24"/>
          <w:lang w:val="es-US" w:eastAsia="ja-JP"/>
        </w:rPr>
        <w:t>tivo</w:t>
      </w:r>
      <w:r w:rsidR="00A62402">
        <w:rPr>
          <w:rFonts w:ascii="Arial" w:hAnsi="Arial" w:cs="Arial"/>
          <w:szCs w:val="24"/>
          <w:lang w:val="es-US" w:eastAsia="ja-JP"/>
        </w:rPr>
        <w:t xml:space="preserve"> </w:t>
      </w:r>
      <w:r w:rsidR="0059012E">
        <w:rPr>
          <w:rFonts w:ascii="Arial" w:hAnsi="Arial" w:cs="Arial"/>
          <w:szCs w:val="24"/>
          <w:lang w:val="es-US" w:eastAsia="ja-JP"/>
        </w:rPr>
        <w:t xml:space="preserve">como se definió anteriormente, los </w:t>
      </w:r>
      <w:r w:rsidR="00DF6A2D">
        <w:rPr>
          <w:rFonts w:ascii="Arial" w:hAnsi="Arial" w:cs="Arial"/>
          <w:szCs w:val="24"/>
          <w:lang w:val="es-US" w:eastAsia="ja-JP"/>
        </w:rPr>
        <w:t xml:space="preserve">individuos </w:t>
      </w:r>
      <w:r w:rsidR="0059012E">
        <w:rPr>
          <w:rFonts w:ascii="Arial" w:hAnsi="Arial" w:cs="Arial"/>
          <w:szCs w:val="24"/>
          <w:lang w:val="es-US" w:eastAsia="ja-JP"/>
        </w:rPr>
        <w:t xml:space="preserve">que experimentaron una regresión </w:t>
      </w:r>
      <w:r w:rsidR="0059012E">
        <w:rPr>
          <w:rFonts w:ascii="Arial" w:hAnsi="Arial" w:cs="Arial"/>
          <w:szCs w:val="24"/>
          <w:lang w:val="es-US" w:eastAsia="ja-JP"/>
        </w:rPr>
        <w:lastRenderedPageBreak/>
        <w:t>subsiguiente a la terminación del</w:t>
      </w:r>
      <w:r w:rsidR="007307B5" w:rsidRPr="00482CDB">
        <w:rPr>
          <w:rFonts w:ascii="Arial" w:hAnsi="Arial" w:cs="Arial"/>
          <w:szCs w:val="24"/>
          <w:lang w:val="es-US" w:eastAsia="ja-JP"/>
        </w:rPr>
        <w:t xml:space="preserve"> SOCTP, o</w:t>
      </w:r>
      <w:r w:rsidR="0059012E">
        <w:rPr>
          <w:rFonts w:ascii="Arial" w:hAnsi="Arial" w:cs="Arial"/>
          <w:szCs w:val="24"/>
          <w:lang w:val="es-US" w:eastAsia="ja-JP"/>
        </w:rPr>
        <w:t xml:space="preserve"> los </w:t>
      </w:r>
      <w:r w:rsidR="00DF6A2D">
        <w:rPr>
          <w:rFonts w:ascii="Arial" w:hAnsi="Arial" w:cs="Arial"/>
          <w:szCs w:val="24"/>
          <w:lang w:val="es-US" w:eastAsia="ja-JP"/>
        </w:rPr>
        <w:t xml:space="preserve">individuos </w:t>
      </w:r>
      <w:r w:rsidR="0059012E">
        <w:rPr>
          <w:rFonts w:ascii="Arial" w:hAnsi="Arial" w:cs="Arial"/>
          <w:szCs w:val="24"/>
          <w:lang w:val="es-US" w:eastAsia="ja-JP"/>
        </w:rPr>
        <w:t>regresados bajo la custodia del Departamento como violadores de la libertad bajo palabra</w:t>
      </w:r>
      <w:r w:rsidR="007307B5" w:rsidRPr="00482CDB">
        <w:rPr>
          <w:rFonts w:ascii="Arial" w:hAnsi="Arial" w:cs="Arial"/>
          <w:szCs w:val="24"/>
          <w:lang w:val="es-US" w:eastAsia="ja-JP"/>
        </w:rPr>
        <w:t>:</w:t>
      </w:r>
      <w:r w:rsidR="00E35A75" w:rsidRPr="00482CDB">
        <w:rPr>
          <w:rFonts w:ascii="Arial" w:hAnsi="Arial" w:cs="Arial"/>
          <w:szCs w:val="24"/>
          <w:lang w:val="es-US" w:eastAsia="ja-JP"/>
        </w:rPr>
        <w:t xml:space="preserve"> </w:t>
      </w:r>
    </w:p>
    <w:p w14:paraId="1AC2DA29" w14:textId="77777777" w:rsidR="00F65999" w:rsidRPr="00482CDB" w:rsidRDefault="005578C3">
      <w:pPr>
        <w:pStyle w:val="z-TopofForm"/>
        <w:rPr>
          <w:rFonts w:ascii="Arial" w:hAnsi="Arial" w:cs="Arial"/>
          <w:szCs w:val="24"/>
          <w:lang w:val="es-US" w:eastAsia="ja-JP"/>
        </w:rPr>
      </w:pPr>
      <w:r w:rsidRPr="00482CDB">
        <w:rPr>
          <w:rFonts w:ascii="Arial" w:hAnsi="Arial" w:cs="Arial"/>
          <w:szCs w:val="24"/>
          <w:lang w:val="es-US" w:eastAsia="ja-JP"/>
        </w:rPr>
        <w:tab/>
      </w:r>
    </w:p>
    <w:p w14:paraId="40380AF8" w14:textId="256E233D" w:rsidR="00F65999" w:rsidRPr="0059012E" w:rsidRDefault="007307B5">
      <w:pPr>
        <w:pStyle w:val="z-TopofForm"/>
        <w:ind w:left="720" w:hanging="720"/>
        <w:rPr>
          <w:rFonts w:ascii="Arial" w:hAnsi="Arial" w:cs="Arial"/>
          <w:szCs w:val="24"/>
          <w:lang w:val="es-US" w:eastAsia="ja-JP"/>
        </w:rPr>
      </w:pPr>
      <w:r w:rsidRPr="0059012E">
        <w:rPr>
          <w:rFonts w:ascii="Arial" w:hAnsi="Arial" w:cs="Arial"/>
          <w:szCs w:val="24"/>
          <w:lang w:val="es-US" w:eastAsia="ja-JP"/>
        </w:rPr>
        <w:t>1.</w:t>
      </w:r>
      <w:r w:rsidRPr="0059012E">
        <w:rPr>
          <w:rFonts w:ascii="Arial" w:hAnsi="Arial" w:cs="Arial"/>
          <w:szCs w:val="24"/>
          <w:lang w:val="es-US" w:eastAsia="ja-JP"/>
        </w:rPr>
        <w:tab/>
      </w:r>
      <w:r w:rsidR="0059012E" w:rsidRPr="0059012E">
        <w:rPr>
          <w:rFonts w:ascii="Arial" w:hAnsi="Arial" w:cs="Arial"/>
          <w:szCs w:val="24"/>
          <w:lang w:val="es-US" w:eastAsia="ja-JP"/>
        </w:rPr>
        <w:t xml:space="preserve">El </w:t>
      </w:r>
      <w:r w:rsidR="00DF6A2D">
        <w:rPr>
          <w:rFonts w:ascii="Arial" w:hAnsi="Arial" w:cs="Arial"/>
          <w:szCs w:val="24"/>
          <w:lang w:val="es-US" w:eastAsia="ja-JP"/>
        </w:rPr>
        <w:t xml:space="preserve">individuo </w:t>
      </w:r>
      <w:r w:rsidR="0059012E" w:rsidRPr="0059012E">
        <w:rPr>
          <w:rFonts w:ascii="Arial" w:hAnsi="Arial" w:cs="Arial"/>
          <w:szCs w:val="24"/>
          <w:lang w:val="es-US" w:eastAsia="ja-JP"/>
        </w:rPr>
        <w:t>está sirviendo una(s) sentencia(s) indeterminada</w:t>
      </w:r>
      <w:r w:rsidR="00A62402">
        <w:rPr>
          <w:rFonts w:ascii="Arial" w:hAnsi="Arial" w:cs="Arial"/>
          <w:szCs w:val="24"/>
          <w:lang w:val="es-US" w:eastAsia="ja-JP"/>
        </w:rPr>
        <w:t>(</w:t>
      </w:r>
      <w:r w:rsidR="0059012E" w:rsidRPr="0059012E">
        <w:rPr>
          <w:rFonts w:ascii="Arial" w:hAnsi="Arial" w:cs="Arial"/>
          <w:szCs w:val="24"/>
          <w:lang w:val="es-US" w:eastAsia="ja-JP"/>
        </w:rPr>
        <w:t>s</w:t>
      </w:r>
      <w:r w:rsidR="00A62402">
        <w:rPr>
          <w:rFonts w:ascii="Arial" w:hAnsi="Arial" w:cs="Arial"/>
          <w:szCs w:val="24"/>
          <w:lang w:val="es-US" w:eastAsia="ja-JP"/>
        </w:rPr>
        <w:t>)</w:t>
      </w:r>
      <w:r w:rsidR="0059012E" w:rsidRPr="0059012E">
        <w:rPr>
          <w:rFonts w:ascii="Arial" w:hAnsi="Arial" w:cs="Arial"/>
          <w:szCs w:val="24"/>
          <w:lang w:val="es-US" w:eastAsia="ja-JP"/>
        </w:rPr>
        <w:t xml:space="preserve"> o determinada</w:t>
      </w:r>
      <w:r w:rsidR="00A62402">
        <w:rPr>
          <w:rFonts w:ascii="Arial" w:hAnsi="Arial" w:cs="Arial"/>
          <w:szCs w:val="24"/>
          <w:lang w:val="es-US" w:eastAsia="ja-JP"/>
        </w:rPr>
        <w:t>(</w:t>
      </w:r>
      <w:r w:rsidR="0059012E" w:rsidRPr="0059012E">
        <w:rPr>
          <w:rFonts w:ascii="Arial" w:hAnsi="Arial" w:cs="Arial"/>
          <w:szCs w:val="24"/>
          <w:lang w:val="es-US" w:eastAsia="ja-JP"/>
        </w:rPr>
        <w:t>s</w:t>
      </w:r>
      <w:r w:rsidR="00A62402">
        <w:rPr>
          <w:rFonts w:ascii="Arial" w:hAnsi="Arial" w:cs="Arial"/>
          <w:szCs w:val="24"/>
          <w:lang w:val="es-US" w:eastAsia="ja-JP"/>
        </w:rPr>
        <w:t>)</w:t>
      </w:r>
      <w:r w:rsidR="0059012E" w:rsidRPr="0059012E">
        <w:rPr>
          <w:rFonts w:ascii="Arial" w:hAnsi="Arial" w:cs="Arial"/>
          <w:szCs w:val="24"/>
          <w:lang w:val="es-US" w:eastAsia="ja-JP"/>
        </w:rPr>
        <w:t xml:space="preserve"> de encarcelamiento por cualquier delito no sexual que también </w:t>
      </w:r>
      <w:r w:rsidR="0059012E">
        <w:rPr>
          <w:rFonts w:ascii="Arial" w:hAnsi="Arial" w:cs="Arial"/>
          <w:szCs w:val="24"/>
          <w:lang w:val="es-US" w:eastAsia="ja-JP"/>
        </w:rPr>
        <w:t>satisface una sentencia por cualquier crimen sexual (p.ej., conforme a</w:t>
      </w:r>
      <w:r w:rsidR="00AB74D8">
        <w:rPr>
          <w:rFonts w:ascii="Arial" w:hAnsi="Arial" w:cs="Arial"/>
          <w:szCs w:val="24"/>
          <w:lang w:val="es-US" w:eastAsia="ja-JP"/>
        </w:rPr>
        <w:t xml:space="preserve"> </w:t>
      </w:r>
      <w:r w:rsidR="0059012E">
        <w:rPr>
          <w:rFonts w:ascii="Arial" w:hAnsi="Arial" w:cs="Arial"/>
          <w:szCs w:val="24"/>
          <w:lang w:val="es-US" w:eastAsia="ja-JP"/>
        </w:rPr>
        <w:t>l</w:t>
      </w:r>
      <w:r w:rsidR="00AB74D8">
        <w:rPr>
          <w:rFonts w:ascii="Arial" w:hAnsi="Arial" w:cs="Arial"/>
          <w:szCs w:val="24"/>
          <w:lang w:val="es-US" w:eastAsia="ja-JP"/>
        </w:rPr>
        <w:t>a</w:t>
      </w:r>
      <w:r w:rsidR="0059012E">
        <w:rPr>
          <w:rFonts w:ascii="Arial" w:hAnsi="Arial" w:cs="Arial"/>
          <w:szCs w:val="24"/>
          <w:lang w:val="es-US" w:eastAsia="ja-JP"/>
        </w:rPr>
        <w:t xml:space="preserve"> </w:t>
      </w:r>
      <w:r w:rsidR="00AB74D8" w:rsidRPr="0059012E">
        <w:rPr>
          <w:rFonts w:ascii="Arial" w:hAnsi="Arial" w:cs="Arial"/>
          <w:szCs w:val="24"/>
          <w:lang w:val="es-US" w:eastAsia="ja-JP"/>
        </w:rPr>
        <w:t>Sec</w:t>
      </w:r>
      <w:r w:rsidR="00AB74D8">
        <w:rPr>
          <w:rFonts w:ascii="Arial" w:hAnsi="Arial" w:cs="Arial"/>
          <w:szCs w:val="24"/>
          <w:lang w:val="es-US" w:eastAsia="ja-JP"/>
        </w:rPr>
        <w:t>c</w:t>
      </w:r>
      <w:r w:rsidR="00AB74D8" w:rsidRPr="0059012E">
        <w:rPr>
          <w:rFonts w:ascii="Arial" w:hAnsi="Arial" w:cs="Arial"/>
          <w:szCs w:val="24"/>
          <w:lang w:val="es-US" w:eastAsia="ja-JP"/>
        </w:rPr>
        <w:t>i</w:t>
      </w:r>
      <w:r w:rsidR="00AB74D8">
        <w:rPr>
          <w:rFonts w:ascii="Arial" w:hAnsi="Arial" w:cs="Arial"/>
          <w:szCs w:val="24"/>
          <w:lang w:val="es-US" w:eastAsia="ja-JP"/>
        </w:rPr>
        <w:t>ó</w:t>
      </w:r>
      <w:r w:rsidR="00AB74D8" w:rsidRPr="0059012E">
        <w:rPr>
          <w:rFonts w:ascii="Arial" w:hAnsi="Arial" w:cs="Arial"/>
          <w:szCs w:val="24"/>
          <w:lang w:val="es-US" w:eastAsia="ja-JP"/>
        </w:rPr>
        <w:t>n 70.35</w:t>
      </w:r>
      <w:r w:rsidR="00AB74D8">
        <w:rPr>
          <w:rFonts w:ascii="Arial" w:hAnsi="Arial" w:cs="Arial"/>
          <w:szCs w:val="24"/>
          <w:lang w:val="es-US" w:eastAsia="ja-JP"/>
        </w:rPr>
        <w:t xml:space="preserve"> del </w:t>
      </w:r>
      <w:r w:rsidR="0059012E">
        <w:rPr>
          <w:rFonts w:ascii="Arial" w:hAnsi="Arial" w:cs="Arial"/>
          <w:szCs w:val="24"/>
          <w:lang w:val="es-US" w:eastAsia="ja-JP"/>
        </w:rPr>
        <w:t>Código Penal</w:t>
      </w:r>
      <w:r w:rsidRPr="0059012E">
        <w:rPr>
          <w:rFonts w:ascii="Arial" w:hAnsi="Arial" w:cs="Arial"/>
          <w:szCs w:val="24"/>
          <w:lang w:val="es-US" w:eastAsia="ja-JP"/>
        </w:rPr>
        <w:t xml:space="preserve">). </w:t>
      </w:r>
    </w:p>
    <w:p w14:paraId="4109AF26" w14:textId="77777777" w:rsidR="00F65999" w:rsidRPr="0059012E" w:rsidRDefault="00F65999">
      <w:pPr>
        <w:pStyle w:val="z-TopofForm"/>
        <w:rPr>
          <w:rFonts w:ascii="Arial" w:hAnsi="Arial" w:cs="Arial"/>
          <w:szCs w:val="24"/>
          <w:lang w:val="es-US" w:eastAsia="ja-JP"/>
        </w:rPr>
      </w:pPr>
    </w:p>
    <w:p w14:paraId="2B912397" w14:textId="7BCAF3BE" w:rsidR="00E90DF0" w:rsidRPr="000840CA" w:rsidRDefault="007307B5" w:rsidP="008E5541">
      <w:pPr>
        <w:pStyle w:val="z-TopofForm"/>
        <w:ind w:left="720" w:hanging="720"/>
        <w:rPr>
          <w:rFonts w:ascii="Arial" w:hAnsi="Arial" w:cs="Arial"/>
          <w:szCs w:val="24"/>
          <w:lang w:val="es-US" w:eastAsia="ja-JP"/>
        </w:rPr>
      </w:pPr>
      <w:r w:rsidRPr="00AD3BD9">
        <w:rPr>
          <w:rFonts w:ascii="Arial" w:hAnsi="Arial" w:cs="Arial"/>
          <w:szCs w:val="24"/>
          <w:lang w:val="es-US" w:eastAsia="ja-JP"/>
        </w:rPr>
        <w:t>2.</w:t>
      </w:r>
      <w:r w:rsidRPr="00AD3BD9">
        <w:rPr>
          <w:rFonts w:ascii="Arial" w:hAnsi="Arial" w:cs="Arial"/>
          <w:szCs w:val="24"/>
          <w:lang w:val="es-US" w:eastAsia="ja-JP"/>
        </w:rPr>
        <w:tab/>
      </w:r>
      <w:r w:rsidR="00AD3BD9" w:rsidRPr="00AD3BD9">
        <w:rPr>
          <w:rFonts w:ascii="Arial" w:hAnsi="Arial" w:cs="Arial"/>
          <w:szCs w:val="24"/>
          <w:lang w:val="es-US" w:eastAsia="ja-JP"/>
        </w:rPr>
        <w:t xml:space="preserve">El delito de encarcelamiento del </w:t>
      </w:r>
      <w:r w:rsidR="00202DDA">
        <w:rPr>
          <w:rFonts w:ascii="Arial" w:hAnsi="Arial" w:cs="Arial"/>
          <w:szCs w:val="24"/>
          <w:lang w:val="es-US" w:eastAsia="ja-JP"/>
        </w:rPr>
        <w:t xml:space="preserve">individuo </w:t>
      </w:r>
      <w:r w:rsidR="00AD3BD9" w:rsidRPr="00AD3BD9">
        <w:rPr>
          <w:rFonts w:ascii="Arial" w:hAnsi="Arial" w:cs="Arial"/>
          <w:szCs w:val="24"/>
          <w:lang w:val="es-US" w:eastAsia="ja-JP"/>
        </w:rPr>
        <w:t>es un crimen no sexual</w:t>
      </w:r>
      <w:r w:rsidRPr="00AD3BD9">
        <w:rPr>
          <w:rFonts w:ascii="Arial" w:hAnsi="Arial" w:cs="Arial"/>
          <w:szCs w:val="24"/>
          <w:lang w:val="es-US" w:eastAsia="ja-JP"/>
        </w:rPr>
        <w:t xml:space="preserve">, </w:t>
      </w:r>
      <w:r w:rsidR="00AD3BD9" w:rsidRPr="00AD3BD9">
        <w:rPr>
          <w:rFonts w:ascii="Arial" w:hAnsi="Arial" w:cs="Arial"/>
          <w:szCs w:val="24"/>
          <w:lang w:val="es-US" w:eastAsia="ja-JP"/>
        </w:rPr>
        <w:t>pero hay</w:t>
      </w:r>
      <w:r w:rsidR="00AD3BD9">
        <w:rPr>
          <w:rFonts w:ascii="Arial" w:hAnsi="Arial" w:cs="Arial"/>
          <w:szCs w:val="24"/>
          <w:lang w:val="es-US" w:eastAsia="ja-JP"/>
        </w:rPr>
        <w:t xml:space="preserve"> evidencia en</w:t>
      </w:r>
      <w:r w:rsidRPr="00AD3BD9">
        <w:rPr>
          <w:rFonts w:ascii="Arial" w:hAnsi="Arial" w:cs="Arial"/>
          <w:szCs w:val="24"/>
          <w:lang w:val="es-US" w:eastAsia="ja-JP"/>
        </w:rPr>
        <w:t xml:space="preserve"> </w:t>
      </w:r>
      <w:r w:rsidR="00AD3BD9">
        <w:rPr>
          <w:rFonts w:ascii="Arial" w:hAnsi="Arial" w:cs="Arial"/>
          <w:szCs w:val="24"/>
          <w:lang w:val="es-US" w:eastAsia="ja-JP"/>
        </w:rPr>
        <w:t>la investigación previ</w:t>
      </w:r>
      <w:r w:rsidR="00AB74D8">
        <w:rPr>
          <w:rFonts w:ascii="Arial" w:hAnsi="Arial" w:cs="Arial"/>
          <w:szCs w:val="24"/>
          <w:lang w:val="es-US" w:eastAsia="ja-JP"/>
        </w:rPr>
        <w:t>a</w:t>
      </w:r>
      <w:r w:rsidR="00AD3BD9">
        <w:rPr>
          <w:rFonts w:ascii="Arial" w:hAnsi="Arial" w:cs="Arial"/>
          <w:szCs w:val="24"/>
          <w:lang w:val="es-US" w:eastAsia="ja-JP"/>
        </w:rPr>
        <w:t xml:space="preserve"> a la sentencia u otros documentos relacionados de que el comportamiento de una naturaleza sexual ocurrió</w:t>
      </w:r>
      <w:r w:rsidR="000840CA">
        <w:rPr>
          <w:rFonts w:ascii="Arial" w:hAnsi="Arial" w:cs="Arial"/>
          <w:szCs w:val="24"/>
          <w:lang w:val="es-US" w:eastAsia="ja-JP"/>
        </w:rPr>
        <w:t xml:space="preserve"> al cometerse el crimen.</w:t>
      </w:r>
      <w:r w:rsidR="009E6AC2" w:rsidRPr="00AD3BD9">
        <w:rPr>
          <w:rFonts w:ascii="Arial" w:hAnsi="Arial" w:cs="Arial"/>
          <w:szCs w:val="24"/>
          <w:lang w:val="es-US" w:eastAsia="ja-JP"/>
        </w:rPr>
        <w:t xml:space="preserve"> </w:t>
      </w:r>
      <w:r w:rsidR="000840CA" w:rsidRPr="000840CA">
        <w:rPr>
          <w:rFonts w:ascii="Arial" w:hAnsi="Arial" w:cs="Arial"/>
          <w:szCs w:val="24"/>
          <w:lang w:val="es-US" w:eastAsia="ja-JP"/>
        </w:rPr>
        <w:t>Todas las condenas</w:t>
      </w:r>
      <w:r w:rsidR="009E6AC2" w:rsidRPr="000840CA">
        <w:rPr>
          <w:rFonts w:ascii="Arial" w:hAnsi="Arial" w:cs="Arial"/>
          <w:szCs w:val="24"/>
          <w:lang w:val="es-US" w:eastAsia="ja-JP"/>
        </w:rPr>
        <w:t xml:space="preserve"> </w:t>
      </w:r>
      <w:r w:rsidR="000840CA" w:rsidRPr="000840CA">
        <w:rPr>
          <w:rFonts w:ascii="Arial" w:hAnsi="Arial" w:cs="Arial"/>
          <w:szCs w:val="24"/>
          <w:lang w:val="es-US" w:eastAsia="ja-JP"/>
        </w:rPr>
        <w:t xml:space="preserve">inelegibles </w:t>
      </w:r>
      <w:r w:rsidR="009E6AC2" w:rsidRPr="000840CA">
        <w:rPr>
          <w:rFonts w:ascii="Arial" w:hAnsi="Arial" w:cs="Arial"/>
          <w:szCs w:val="24"/>
          <w:lang w:val="es-US" w:eastAsia="ja-JP"/>
        </w:rPr>
        <w:t xml:space="preserve">SOMTA </w:t>
      </w:r>
      <w:r w:rsidR="000840CA" w:rsidRPr="000840CA">
        <w:rPr>
          <w:rFonts w:ascii="Arial" w:hAnsi="Arial" w:cs="Arial"/>
          <w:szCs w:val="24"/>
          <w:lang w:val="es-US" w:eastAsia="ja-JP"/>
        </w:rPr>
        <w:t xml:space="preserve">y/o de prostitución que no se registran deben tener su caso revisado por la necesidad de consejería </w:t>
      </w:r>
      <w:r w:rsidR="00AB74D8">
        <w:rPr>
          <w:rFonts w:ascii="Arial" w:hAnsi="Arial" w:cs="Arial"/>
          <w:szCs w:val="24"/>
          <w:lang w:val="es-US" w:eastAsia="ja-JP"/>
        </w:rPr>
        <w:t>de delincuencia sexual</w:t>
      </w:r>
      <w:r w:rsidR="000840CA" w:rsidRPr="000840CA">
        <w:rPr>
          <w:rFonts w:ascii="Arial" w:hAnsi="Arial" w:cs="Arial"/>
          <w:szCs w:val="24"/>
          <w:lang w:val="es-US" w:eastAsia="ja-JP"/>
        </w:rPr>
        <w:t xml:space="preserve"> basado en factores determinantes que incluyen, pero no se limitan a intimidación, violencia y coerción</w:t>
      </w:r>
      <w:r w:rsidR="009E6AC2" w:rsidRPr="000840CA">
        <w:rPr>
          <w:rFonts w:ascii="Arial" w:hAnsi="Arial" w:cs="Arial"/>
          <w:szCs w:val="24"/>
          <w:lang w:val="es-US" w:eastAsia="ja-JP"/>
        </w:rPr>
        <w:t>.</w:t>
      </w:r>
      <w:r w:rsidR="00E35A75" w:rsidRPr="000840CA">
        <w:rPr>
          <w:rFonts w:ascii="Arial" w:hAnsi="Arial" w:cs="Arial"/>
          <w:szCs w:val="24"/>
          <w:lang w:val="es-US" w:eastAsia="ja-JP"/>
        </w:rPr>
        <w:t xml:space="preserve"> </w:t>
      </w:r>
      <w:r w:rsidR="00202DDA">
        <w:rPr>
          <w:rFonts w:ascii="Arial" w:hAnsi="Arial" w:cs="Arial"/>
          <w:szCs w:val="24"/>
          <w:lang w:val="es-US" w:eastAsia="ja-JP"/>
        </w:rPr>
        <w:t xml:space="preserve"> </w:t>
      </w:r>
      <w:r w:rsidR="008B5222" w:rsidRPr="000840CA">
        <w:rPr>
          <w:rFonts w:ascii="Arial" w:hAnsi="Arial" w:cs="Arial"/>
          <w:szCs w:val="24"/>
          <w:lang w:val="es-US" w:eastAsia="ja-JP"/>
        </w:rPr>
        <w:t>Ad</w:t>
      </w:r>
      <w:r w:rsidR="000840CA" w:rsidRPr="000840CA">
        <w:rPr>
          <w:rFonts w:ascii="Arial" w:hAnsi="Arial" w:cs="Arial"/>
          <w:szCs w:val="24"/>
          <w:lang w:val="es-US" w:eastAsia="ja-JP"/>
        </w:rPr>
        <w:t>emás, cualq</w:t>
      </w:r>
      <w:r w:rsidR="000840CA">
        <w:rPr>
          <w:rFonts w:ascii="Arial" w:hAnsi="Arial" w:cs="Arial"/>
          <w:szCs w:val="24"/>
          <w:lang w:val="es-US" w:eastAsia="ja-JP"/>
        </w:rPr>
        <w:t>uie</w:t>
      </w:r>
      <w:r w:rsidR="000840CA" w:rsidRPr="000840CA">
        <w:rPr>
          <w:rFonts w:ascii="Arial" w:hAnsi="Arial" w:cs="Arial"/>
          <w:szCs w:val="24"/>
          <w:lang w:val="es-US" w:eastAsia="ja-JP"/>
        </w:rPr>
        <w:t xml:space="preserve">r </w:t>
      </w:r>
      <w:r w:rsidR="00202DDA">
        <w:rPr>
          <w:rFonts w:ascii="Arial" w:hAnsi="Arial" w:cs="Arial"/>
          <w:szCs w:val="24"/>
          <w:lang w:val="es-US" w:eastAsia="ja-JP"/>
        </w:rPr>
        <w:t xml:space="preserve">individuo </w:t>
      </w:r>
      <w:r w:rsidR="000840CA" w:rsidRPr="000840CA">
        <w:rPr>
          <w:rFonts w:ascii="Arial" w:hAnsi="Arial" w:cs="Arial"/>
          <w:szCs w:val="24"/>
          <w:lang w:val="es-US" w:eastAsia="ja-JP"/>
        </w:rPr>
        <w:t>que esté actualmente sirviendo una sentencia por Desacato</w:t>
      </w:r>
      <w:r w:rsidR="00D13CAF" w:rsidRPr="000840CA">
        <w:rPr>
          <w:rFonts w:ascii="Arial" w:hAnsi="Arial" w:cs="Arial"/>
          <w:szCs w:val="24"/>
          <w:lang w:val="es-US" w:eastAsia="ja-JP"/>
        </w:rPr>
        <w:t xml:space="preserve"> Criminal </w:t>
      </w:r>
      <w:r w:rsidR="000840CA" w:rsidRPr="000840CA">
        <w:rPr>
          <w:rFonts w:ascii="Arial" w:hAnsi="Arial" w:cs="Arial"/>
          <w:szCs w:val="24"/>
          <w:lang w:val="es-US" w:eastAsia="ja-JP"/>
        </w:rPr>
        <w:t>o que estuvo bajo supervisi</w:t>
      </w:r>
      <w:r w:rsidR="000840CA">
        <w:rPr>
          <w:rFonts w:ascii="Arial" w:hAnsi="Arial" w:cs="Arial"/>
          <w:szCs w:val="24"/>
          <w:lang w:val="es-US" w:eastAsia="ja-JP"/>
        </w:rPr>
        <w:t>ó</w:t>
      </w:r>
      <w:r w:rsidR="000840CA" w:rsidRPr="000840CA">
        <w:rPr>
          <w:rFonts w:ascii="Arial" w:hAnsi="Arial" w:cs="Arial"/>
          <w:szCs w:val="24"/>
          <w:lang w:val="es-US" w:eastAsia="ja-JP"/>
        </w:rPr>
        <w:t>n por una condena de Desacato</w:t>
      </w:r>
      <w:r w:rsidR="00D13CAF" w:rsidRPr="000840CA">
        <w:rPr>
          <w:rFonts w:ascii="Arial" w:hAnsi="Arial" w:cs="Arial"/>
          <w:szCs w:val="24"/>
          <w:lang w:val="es-US" w:eastAsia="ja-JP"/>
        </w:rPr>
        <w:t xml:space="preserve"> </w:t>
      </w:r>
      <w:r w:rsidR="000840CA" w:rsidRPr="000840CA">
        <w:rPr>
          <w:rFonts w:ascii="Arial" w:hAnsi="Arial" w:cs="Arial"/>
          <w:szCs w:val="24"/>
          <w:lang w:val="es-US" w:eastAsia="ja-JP"/>
        </w:rPr>
        <w:t>Criminal inmediat</w:t>
      </w:r>
      <w:r w:rsidR="000840CA">
        <w:rPr>
          <w:rFonts w:ascii="Arial" w:hAnsi="Arial" w:cs="Arial"/>
          <w:szCs w:val="24"/>
          <w:lang w:val="es-US" w:eastAsia="ja-JP"/>
        </w:rPr>
        <w:t>a</w:t>
      </w:r>
      <w:r w:rsidR="000840CA" w:rsidRPr="000840CA">
        <w:rPr>
          <w:rFonts w:ascii="Arial" w:hAnsi="Arial" w:cs="Arial"/>
          <w:szCs w:val="24"/>
          <w:lang w:val="es-US" w:eastAsia="ja-JP"/>
        </w:rPr>
        <w:t>mente antes de ingresar bajo la custodia del Departamento</w:t>
      </w:r>
      <w:r w:rsidR="000840CA">
        <w:rPr>
          <w:rFonts w:ascii="Arial" w:hAnsi="Arial" w:cs="Arial"/>
          <w:szCs w:val="24"/>
          <w:lang w:val="es-US" w:eastAsia="ja-JP"/>
        </w:rPr>
        <w:t xml:space="preserve"> donde la persona </w:t>
      </w:r>
      <w:r w:rsidR="004B4E4A">
        <w:rPr>
          <w:rFonts w:ascii="Arial" w:hAnsi="Arial" w:cs="Arial"/>
          <w:szCs w:val="24"/>
          <w:lang w:val="es-US" w:eastAsia="ja-JP"/>
        </w:rPr>
        <w:t>sujet</w:t>
      </w:r>
      <w:r w:rsidR="00202DDA">
        <w:rPr>
          <w:rFonts w:ascii="Arial" w:hAnsi="Arial" w:cs="Arial"/>
          <w:szCs w:val="24"/>
          <w:lang w:val="es-US" w:eastAsia="ja-JP"/>
        </w:rPr>
        <w:t>a</w:t>
      </w:r>
      <w:r w:rsidR="004B4E4A">
        <w:rPr>
          <w:rFonts w:ascii="Arial" w:hAnsi="Arial" w:cs="Arial"/>
          <w:szCs w:val="24"/>
          <w:lang w:val="es-US" w:eastAsia="ja-JP"/>
        </w:rPr>
        <w:t xml:space="preserve"> </w:t>
      </w:r>
      <w:r w:rsidR="000840CA">
        <w:rPr>
          <w:rFonts w:ascii="Arial" w:hAnsi="Arial" w:cs="Arial"/>
          <w:szCs w:val="24"/>
          <w:lang w:val="es-US" w:eastAsia="ja-JP"/>
        </w:rPr>
        <w:t xml:space="preserve">de la orden de protección fue victimizada sexualmente por el </w:t>
      </w:r>
      <w:r w:rsidR="00202DDA">
        <w:rPr>
          <w:rFonts w:ascii="Arial" w:hAnsi="Arial" w:cs="Arial"/>
          <w:szCs w:val="24"/>
          <w:lang w:val="es-US" w:eastAsia="ja-JP"/>
        </w:rPr>
        <w:t>individuo</w:t>
      </w:r>
      <w:r w:rsidR="000840CA">
        <w:rPr>
          <w:rFonts w:ascii="Arial" w:hAnsi="Arial" w:cs="Arial"/>
          <w:szCs w:val="24"/>
          <w:lang w:val="es-US" w:eastAsia="ja-JP"/>
        </w:rPr>
        <w:t>, debe revisarse para una necesidad de consejería de delincuencia sexual</w:t>
      </w:r>
      <w:r w:rsidR="009A795F" w:rsidRPr="000840CA">
        <w:rPr>
          <w:rFonts w:ascii="Arial" w:hAnsi="Arial" w:cs="Arial"/>
          <w:szCs w:val="24"/>
          <w:lang w:val="es-US" w:eastAsia="ja-JP"/>
        </w:rPr>
        <w:t>.</w:t>
      </w:r>
      <w:r w:rsidR="00E35A75" w:rsidRPr="000840CA">
        <w:rPr>
          <w:rFonts w:ascii="Arial" w:hAnsi="Arial" w:cs="Arial"/>
          <w:szCs w:val="24"/>
          <w:lang w:val="es-US" w:eastAsia="ja-JP"/>
        </w:rPr>
        <w:t xml:space="preserve"> </w:t>
      </w:r>
    </w:p>
    <w:p w14:paraId="7A0F2913" w14:textId="77777777" w:rsidR="00F65999" w:rsidRPr="000840CA" w:rsidRDefault="00F65999">
      <w:pPr>
        <w:pStyle w:val="z-TopofForm"/>
        <w:rPr>
          <w:rFonts w:ascii="Arial" w:hAnsi="Arial" w:cs="Arial"/>
          <w:szCs w:val="24"/>
          <w:lang w:val="es-US" w:eastAsia="ja-JP"/>
        </w:rPr>
      </w:pPr>
    </w:p>
    <w:p w14:paraId="32A7BA36" w14:textId="72DFA537" w:rsidR="005578C3" w:rsidRPr="000840CA" w:rsidRDefault="007307B5" w:rsidP="008E5541">
      <w:pPr>
        <w:pStyle w:val="z-TopofForm"/>
        <w:ind w:left="720" w:hanging="720"/>
        <w:rPr>
          <w:rFonts w:ascii="Arial" w:hAnsi="Arial" w:cs="Arial"/>
          <w:szCs w:val="24"/>
          <w:lang w:val="es-US" w:eastAsia="ja-JP"/>
        </w:rPr>
      </w:pPr>
      <w:r w:rsidRPr="000840CA">
        <w:rPr>
          <w:rFonts w:ascii="Arial" w:hAnsi="Arial" w:cs="Arial"/>
          <w:szCs w:val="24"/>
          <w:lang w:val="es-US" w:eastAsia="ja-JP"/>
        </w:rPr>
        <w:t>3.</w:t>
      </w:r>
      <w:r w:rsidRPr="000840CA">
        <w:rPr>
          <w:rFonts w:ascii="Arial" w:hAnsi="Arial" w:cs="Arial"/>
          <w:szCs w:val="24"/>
          <w:lang w:val="es-US" w:eastAsia="ja-JP"/>
        </w:rPr>
        <w:tab/>
      </w:r>
      <w:r w:rsidR="000840CA" w:rsidRPr="000840CA">
        <w:rPr>
          <w:rFonts w:ascii="Arial" w:hAnsi="Arial" w:cs="Arial"/>
          <w:szCs w:val="24"/>
          <w:lang w:val="es-US" w:eastAsia="ja-JP"/>
        </w:rPr>
        <w:t xml:space="preserve">El </w:t>
      </w:r>
      <w:r w:rsidR="00202DDA">
        <w:rPr>
          <w:rFonts w:ascii="Arial" w:hAnsi="Arial" w:cs="Arial"/>
          <w:szCs w:val="24"/>
          <w:lang w:val="es-US" w:eastAsia="ja-JP"/>
        </w:rPr>
        <w:t xml:space="preserve">individuo </w:t>
      </w:r>
      <w:r w:rsidR="000840CA" w:rsidRPr="000840CA">
        <w:rPr>
          <w:rFonts w:ascii="Arial" w:hAnsi="Arial" w:cs="Arial"/>
          <w:szCs w:val="24"/>
          <w:lang w:val="es-US" w:eastAsia="ja-JP"/>
        </w:rPr>
        <w:t xml:space="preserve">fue sentenciado por una violación de probatoria por un delito sexual o el </w:t>
      </w:r>
      <w:r w:rsidR="00202DDA">
        <w:rPr>
          <w:rFonts w:ascii="Arial" w:hAnsi="Arial" w:cs="Arial"/>
          <w:szCs w:val="24"/>
          <w:lang w:val="es-US" w:eastAsia="ja-JP"/>
        </w:rPr>
        <w:t xml:space="preserve">individuo </w:t>
      </w:r>
      <w:r w:rsidR="000840CA" w:rsidRPr="000840CA">
        <w:rPr>
          <w:rFonts w:ascii="Arial" w:hAnsi="Arial" w:cs="Arial"/>
          <w:szCs w:val="24"/>
          <w:lang w:val="es-US" w:eastAsia="ja-JP"/>
        </w:rPr>
        <w:t>est</w:t>
      </w:r>
      <w:r w:rsidR="00AB74D8">
        <w:rPr>
          <w:rFonts w:ascii="Arial" w:hAnsi="Arial" w:cs="Arial"/>
          <w:szCs w:val="24"/>
          <w:lang w:val="es-US" w:eastAsia="ja-JP"/>
        </w:rPr>
        <w:t xml:space="preserve">aba </w:t>
      </w:r>
      <w:r w:rsidR="000840CA">
        <w:rPr>
          <w:rFonts w:ascii="Arial" w:hAnsi="Arial" w:cs="Arial"/>
          <w:szCs w:val="24"/>
          <w:lang w:val="es-US" w:eastAsia="ja-JP"/>
        </w:rPr>
        <w:t>sirviendo</w:t>
      </w:r>
      <w:r w:rsidR="00CC64A6">
        <w:rPr>
          <w:rFonts w:ascii="Arial" w:hAnsi="Arial" w:cs="Arial"/>
          <w:szCs w:val="24"/>
          <w:lang w:val="es-US" w:eastAsia="ja-JP"/>
        </w:rPr>
        <w:t xml:space="preserve"> un término de supervisión probatoria por un delito sexual o un delito que incluyó comportamiento de una naturaleza sexual y mientras estaba bajo supervisión fue convicto por el delito de encarcelamiento</w:t>
      </w:r>
      <w:r w:rsidRPr="000840CA">
        <w:rPr>
          <w:rFonts w:ascii="Arial" w:hAnsi="Arial" w:cs="Arial"/>
          <w:szCs w:val="24"/>
          <w:lang w:val="es-US" w:eastAsia="ja-JP"/>
        </w:rPr>
        <w:t>.</w:t>
      </w:r>
    </w:p>
    <w:p w14:paraId="679F6A47" w14:textId="77777777" w:rsidR="00F65999" w:rsidRPr="000840CA" w:rsidRDefault="00F65999">
      <w:pPr>
        <w:pStyle w:val="z-TopofForm"/>
        <w:rPr>
          <w:rFonts w:ascii="Arial" w:hAnsi="Arial" w:cs="Arial"/>
          <w:szCs w:val="24"/>
          <w:lang w:val="es-US" w:eastAsia="ja-JP"/>
        </w:rPr>
      </w:pPr>
    </w:p>
    <w:p w14:paraId="69BD1CA1" w14:textId="65FA933B" w:rsidR="00F65999" w:rsidRPr="00A56059" w:rsidRDefault="007307B5">
      <w:pPr>
        <w:pStyle w:val="z-TopofForm"/>
        <w:ind w:left="720" w:hanging="645"/>
        <w:rPr>
          <w:rFonts w:ascii="Arial" w:hAnsi="Arial" w:cs="Arial"/>
          <w:szCs w:val="24"/>
          <w:lang w:val="es-US" w:eastAsia="ja-JP"/>
        </w:rPr>
      </w:pPr>
      <w:r w:rsidRPr="00A56059">
        <w:rPr>
          <w:rFonts w:ascii="Arial" w:hAnsi="Arial" w:cs="Arial"/>
          <w:szCs w:val="24"/>
          <w:lang w:val="es-US" w:eastAsia="ja-JP"/>
        </w:rPr>
        <w:t>4.</w:t>
      </w:r>
      <w:r w:rsidRPr="00A56059">
        <w:rPr>
          <w:rFonts w:ascii="Arial" w:hAnsi="Arial" w:cs="Arial"/>
          <w:szCs w:val="24"/>
          <w:lang w:val="es-US" w:eastAsia="ja-JP"/>
        </w:rPr>
        <w:tab/>
      </w:r>
      <w:r w:rsidR="00CC64A6" w:rsidRPr="00A56059">
        <w:rPr>
          <w:rFonts w:ascii="Arial" w:hAnsi="Arial" w:cs="Arial"/>
          <w:szCs w:val="24"/>
          <w:lang w:val="es-US" w:eastAsia="ja-JP"/>
        </w:rPr>
        <w:t xml:space="preserve">En cualquier momento de la encarcelación por el delito de encarcelamiento, el </w:t>
      </w:r>
      <w:r w:rsidR="00202DDA">
        <w:rPr>
          <w:rFonts w:ascii="Arial" w:hAnsi="Arial" w:cs="Arial"/>
          <w:szCs w:val="24"/>
          <w:lang w:val="es-US" w:eastAsia="ja-JP"/>
        </w:rPr>
        <w:t xml:space="preserve">individuo </w:t>
      </w:r>
      <w:r w:rsidR="00CC64A6" w:rsidRPr="00A56059">
        <w:rPr>
          <w:rFonts w:ascii="Arial" w:hAnsi="Arial" w:cs="Arial"/>
          <w:szCs w:val="24"/>
          <w:lang w:val="es-US" w:eastAsia="ja-JP"/>
        </w:rPr>
        <w:t xml:space="preserve">tiene una orden de detención de encarcelamiento anotada en contra de él o ella por una condena </w:t>
      </w:r>
      <w:r w:rsidR="00AB74D8">
        <w:rPr>
          <w:rFonts w:ascii="Arial" w:hAnsi="Arial" w:cs="Arial"/>
          <w:szCs w:val="24"/>
          <w:lang w:val="es-US" w:eastAsia="ja-JP"/>
        </w:rPr>
        <w:t>de</w:t>
      </w:r>
      <w:r w:rsidR="00CC64A6" w:rsidRPr="00A56059">
        <w:rPr>
          <w:rFonts w:ascii="Arial" w:hAnsi="Arial" w:cs="Arial"/>
          <w:szCs w:val="24"/>
          <w:lang w:val="es-US" w:eastAsia="ja-JP"/>
        </w:rPr>
        <w:t xml:space="preserve"> delito sexual o cualquier otro delito que incluyó comportamiento de una naturaleza sexual</w:t>
      </w:r>
      <w:r w:rsidRPr="00A56059">
        <w:rPr>
          <w:rFonts w:ascii="Arial" w:hAnsi="Arial" w:cs="Arial"/>
          <w:szCs w:val="24"/>
          <w:lang w:val="es-US" w:eastAsia="ja-JP"/>
        </w:rPr>
        <w:t>.</w:t>
      </w:r>
    </w:p>
    <w:p w14:paraId="1700297A" w14:textId="77777777" w:rsidR="00F65999" w:rsidRPr="00A56059" w:rsidRDefault="00F65999">
      <w:pPr>
        <w:pStyle w:val="z-TopofForm"/>
        <w:rPr>
          <w:rFonts w:ascii="Arial" w:hAnsi="Arial" w:cs="Arial"/>
          <w:szCs w:val="24"/>
          <w:lang w:val="es-US" w:eastAsia="ja-JP"/>
        </w:rPr>
      </w:pPr>
    </w:p>
    <w:p w14:paraId="7C43F0C1" w14:textId="7B85EA95" w:rsidR="005578C3" w:rsidRPr="00471246" w:rsidRDefault="007307B5" w:rsidP="008E5541">
      <w:pPr>
        <w:pStyle w:val="z-TopofForm"/>
        <w:ind w:left="720" w:hanging="720"/>
        <w:rPr>
          <w:rFonts w:ascii="Arial" w:hAnsi="Arial" w:cs="Arial"/>
          <w:szCs w:val="24"/>
          <w:lang w:val="es-US" w:eastAsia="ja-JP"/>
        </w:rPr>
      </w:pPr>
      <w:r w:rsidRPr="00471246">
        <w:rPr>
          <w:rFonts w:ascii="Arial" w:hAnsi="Arial" w:cs="Arial"/>
          <w:szCs w:val="24"/>
          <w:lang w:val="es-US" w:eastAsia="ja-JP"/>
        </w:rPr>
        <w:t>5.</w:t>
      </w:r>
      <w:r w:rsidRPr="00471246">
        <w:rPr>
          <w:rFonts w:ascii="Arial" w:hAnsi="Arial" w:cs="Arial"/>
          <w:szCs w:val="24"/>
          <w:lang w:val="es-US" w:eastAsia="ja-JP"/>
        </w:rPr>
        <w:tab/>
      </w:r>
      <w:r w:rsidR="00471246" w:rsidRPr="00471246">
        <w:rPr>
          <w:rFonts w:ascii="Arial" w:hAnsi="Arial" w:cs="Arial"/>
          <w:szCs w:val="24"/>
          <w:lang w:val="es-US" w:eastAsia="ja-JP"/>
        </w:rPr>
        <w:t xml:space="preserve">El delito de encarcelamiento del </w:t>
      </w:r>
      <w:r w:rsidR="00202DDA">
        <w:rPr>
          <w:rFonts w:ascii="Arial" w:hAnsi="Arial" w:cs="Arial"/>
          <w:szCs w:val="24"/>
          <w:lang w:val="es-US" w:eastAsia="ja-JP"/>
        </w:rPr>
        <w:t xml:space="preserve">individuo </w:t>
      </w:r>
      <w:r w:rsidR="00471246" w:rsidRPr="00471246">
        <w:rPr>
          <w:rFonts w:ascii="Arial" w:hAnsi="Arial" w:cs="Arial"/>
          <w:szCs w:val="24"/>
          <w:lang w:val="es-US" w:eastAsia="ja-JP"/>
        </w:rPr>
        <w:t>e</w:t>
      </w:r>
      <w:r w:rsidRPr="00471246">
        <w:rPr>
          <w:rFonts w:ascii="Arial" w:hAnsi="Arial" w:cs="Arial"/>
          <w:szCs w:val="24"/>
          <w:lang w:val="es-US" w:eastAsia="ja-JP"/>
        </w:rPr>
        <w:t>s Fa</w:t>
      </w:r>
      <w:r w:rsidR="00471246" w:rsidRPr="00471246">
        <w:rPr>
          <w:rFonts w:ascii="Arial" w:hAnsi="Arial" w:cs="Arial"/>
          <w:szCs w:val="24"/>
          <w:lang w:val="es-US" w:eastAsia="ja-JP"/>
        </w:rPr>
        <w:t>l</w:t>
      </w:r>
      <w:r w:rsidR="00471246">
        <w:rPr>
          <w:rFonts w:ascii="Arial" w:hAnsi="Arial" w:cs="Arial"/>
          <w:szCs w:val="24"/>
          <w:lang w:val="es-US" w:eastAsia="ja-JP"/>
        </w:rPr>
        <w:t>la de Registrarse como un Delincuente</w:t>
      </w:r>
      <w:r w:rsidRPr="00471246">
        <w:rPr>
          <w:rFonts w:ascii="Arial" w:hAnsi="Arial" w:cs="Arial"/>
          <w:szCs w:val="24"/>
          <w:lang w:val="es-US" w:eastAsia="ja-JP"/>
        </w:rPr>
        <w:t xml:space="preserve"> Sex</w:t>
      </w:r>
      <w:r w:rsidR="00471246">
        <w:rPr>
          <w:rFonts w:ascii="Arial" w:hAnsi="Arial" w:cs="Arial"/>
          <w:szCs w:val="24"/>
          <w:lang w:val="es-US" w:eastAsia="ja-JP"/>
        </w:rPr>
        <w:t xml:space="preserve">ual </w:t>
      </w:r>
      <w:r w:rsidR="00AB74D8">
        <w:rPr>
          <w:rFonts w:ascii="Arial" w:hAnsi="Arial" w:cs="Arial"/>
          <w:szCs w:val="24"/>
          <w:lang w:val="es-US" w:eastAsia="ja-JP"/>
        </w:rPr>
        <w:t xml:space="preserve">en el 1er o 2do grado </w:t>
      </w:r>
      <w:r w:rsidRPr="00471246">
        <w:rPr>
          <w:rFonts w:ascii="Arial" w:hAnsi="Arial" w:cs="Arial"/>
          <w:szCs w:val="24"/>
          <w:lang w:val="es-US" w:eastAsia="ja-JP"/>
        </w:rPr>
        <w:t>(</w:t>
      </w:r>
      <w:r w:rsidR="00471246">
        <w:rPr>
          <w:rFonts w:ascii="Arial" w:hAnsi="Arial" w:cs="Arial"/>
          <w:szCs w:val="24"/>
          <w:lang w:val="es-US" w:eastAsia="ja-JP"/>
        </w:rPr>
        <w:t>Ley de Corrección</w:t>
      </w:r>
      <w:r w:rsidRPr="00471246">
        <w:rPr>
          <w:rFonts w:ascii="Arial" w:hAnsi="Arial" w:cs="Arial"/>
          <w:szCs w:val="24"/>
          <w:lang w:val="es-US" w:eastAsia="ja-JP"/>
        </w:rPr>
        <w:t xml:space="preserve"> 168-t).</w:t>
      </w:r>
    </w:p>
    <w:p w14:paraId="5578083C" w14:textId="77777777" w:rsidR="00F65999" w:rsidRPr="00471246" w:rsidRDefault="00F65999">
      <w:pPr>
        <w:pStyle w:val="z-TopofForm"/>
        <w:rPr>
          <w:rFonts w:ascii="Arial" w:hAnsi="Arial" w:cs="Arial"/>
          <w:szCs w:val="24"/>
          <w:lang w:val="es-US" w:eastAsia="ja-JP"/>
        </w:rPr>
      </w:pPr>
    </w:p>
    <w:p w14:paraId="78E0C3D4" w14:textId="2BF420C8" w:rsidR="00E31FD1" w:rsidRPr="00471246" w:rsidRDefault="007307B5" w:rsidP="008E5541">
      <w:pPr>
        <w:pStyle w:val="z-TopofForm"/>
        <w:ind w:left="720" w:hanging="720"/>
        <w:rPr>
          <w:rFonts w:ascii="Arial" w:hAnsi="Arial" w:cs="Arial"/>
          <w:szCs w:val="24"/>
          <w:lang w:val="es-US" w:eastAsia="ja-JP"/>
        </w:rPr>
      </w:pPr>
      <w:r w:rsidRPr="00471246">
        <w:rPr>
          <w:rFonts w:ascii="Arial" w:hAnsi="Arial" w:cs="Arial"/>
          <w:szCs w:val="24"/>
          <w:lang w:val="es-US" w:eastAsia="ja-JP"/>
        </w:rPr>
        <w:t>6.</w:t>
      </w:r>
      <w:r w:rsidRPr="00471246">
        <w:rPr>
          <w:rFonts w:ascii="Arial" w:hAnsi="Arial" w:cs="Arial"/>
          <w:szCs w:val="24"/>
          <w:lang w:val="es-US" w:eastAsia="ja-JP"/>
        </w:rPr>
        <w:tab/>
      </w:r>
      <w:r w:rsidR="00471246" w:rsidRPr="00471246">
        <w:rPr>
          <w:rFonts w:ascii="Arial" w:hAnsi="Arial" w:cs="Arial"/>
          <w:szCs w:val="24"/>
          <w:lang w:val="es-US" w:eastAsia="ja-JP"/>
        </w:rPr>
        <w:t xml:space="preserve">El </w:t>
      </w:r>
      <w:r w:rsidR="00202DDA">
        <w:rPr>
          <w:rFonts w:ascii="Arial" w:hAnsi="Arial" w:cs="Arial"/>
          <w:szCs w:val="24"/>
          <w:lang w:val="es-US" w:eastAsia="ja-JP"/>
        </w:rPr>
        <w:t xml:space="preserve">individuo </w:t>
      </w:r>
      <w:r w:rsidR="00471246" w:rsidRPr="00471246">
        <w:rPr>
          <w:rFonts w:ascii="Arial" w:hAnsi="Arial" w:cs="Arial"/>
          <w:szCs w:val="24"/>
          <w:lang w:val="es-US" w:eastAsia="ja-JP"/>
        </w:rPr>
        <w:t>recibe un</w:t>
      </w:r>
      <w:r w:rsidR="002B56D2" w:rsidRPr="00471246">
        <w:rPr>
          <w:rFonts w:ascii="Arial" w:hAnsi="Arial" w:cs="Arial"/>
          <w:szCs w:val="24"/>
          <w:lang w:val="es-US" w:eastAsia="ja-JP"/>
        </w:rPr>
        <w:t xml:space="preserve">a </w:t>
      </w:r>
      <w:r w:rsidR="00471246" w:rsidRPr="00471246">
        <w:rPr>
          <w:rFonts w:ascii="Arial" w:hAnsi="Arial" w:cs="Arial"/>
          <w:szCs w:val="24"/>
          <w:lang w:val="es-US" w:eastAsia="ja-JP"/>
        </w:rPr>
        <w:t xml:space="preserve">disposición de nivel de culpable según las Normas de </w:t>
      </w:r>
      <w:r w:rsidR="00471246">
        <w:rPr>
          <w:rFonts w:ascii="Arial" w:hAnsi="Arial" w:cs="Arial"/>
          <w:szCs w:val="24"/>
          <w:lang w:val="es-US" w:eastAsia="ja-JP"/>
        </w:rPr>
        <w:t xml:space="preserve">Comportamiento del </w:t>
      </w:r>
      <w:r w:rsidR="00202DDA">
        <w:rPr>
          <w:rFonts w:ascii="Arial" w:hAnsi="Arial" w:cs="Arial"/>
          <w:szCs w:val="24"/>
          <w:lang w:val="es-US" w:eastAsia="ja-JP"/>
        </w:rPr>
        <w:t>Individuo Encarcelado</w:t>
      </w:r>
      <w:r w:rsidR="00471246">
        <w:rPr>
          <w:rFonts w:ascii="Arial" w:hAnsi="Arial" w:cs="Arial"/>
          <w:szCs w:val="24"/>
          <w:lang w:val="es-US" w:eastAsia="ja-JP"/>
        </w:rPr>
        <w:t xml:space="preserve"> por una infracción sexual, amenaza de cometer una infracción sexual, un delito del Código Penal de una naturaleza sexual o tentativa de ello.</w:t>
      </w:r>
    </w:p>
    <w:p w14:paraId="61C59AA5" w14:textId="77777777" w:rsidR="00930A59" w:rsidRPr="00471246" w:rsidRDefault="00930A59" w:rsidP="00930A59">
      <w:pPr>
        <w:pStyle w:val="z-TopofForm"/>
        <w:rPr>
          <w:rFonts w:ascii="Arial" w:hAnsi="Arial" w:cs="Arial"/>
          <w:szCs w:val="24"/>
          <w:lang w:val="es-US" w:eastAsia="ja-JP"/>
        </w:rPr>
      </w:pPr>
    </w:p>
    <w:p w14:paraId="74CA84E1" w14:textId="686AF615" w:rsidR="00930A59" w:rsidRPr="00B11408" w:rsidRDefault="00930A59" w:rsidP="00930A59">
      <w:pPr>
        <w:pStyle w:val="z-TopofForm"/>
        <w:ind w:left="720"/>
        <w:rPr>
          <w:rFonts w:ascii="Arial" w:hAnsi="Arial" w:cs="Arial"/>
          <w:szCs w:val="24"/>
          <w:lang w:val="es-US" w:eastAsia="ja-JP"/>
        </w:rPr>
      </w:pPr>
      <w:r w:rsidRPr="00471246">
        <w:rPr>
          <w:rFonts w:ascii="Arial" w:hAnsi="Arial" w:cs="Arial"/>
          <w:szCs w:val="24"/>
          <w:lang w:val="es-US" w:eastAsia="ja-JP"/>
        </w:rPr>
        <w:t>Bas</w:t>
      </w:r>
      <w:r w:rsidR="00471246" w:rsidRPr="00471246">
        <w:rPr>
          <w:rFonts w:ascii="Arial" w:hAnsi="Arial" w:cs="Arial"/>
          <w:szCs w:val="24"/>
          <w:lang w:val="es-US" w:eastAsia="ja-JP"/>
        </w:rPr>
        <w:t>a</w:t>
      </w:r>
      <w:r w:rsidRPr="00471246">
        <w:rPr>
          <w:rFonts w:ascii="Arial" w:hAnsi="Arial" w:cs="Arial"/>
          <w:szCs w:val="24"/>
          <w:lang w:val="es-US" w:eastAsia="ja-JP"/>
        </w:rPr>
        <w:t>d</w:t>
      </w:r>
      <w:r w:rsidR="00471246" w:rsidRPr="00471246">
        <w:rPr>
          <w:rFonts w:ascii="Arial" w:hAnsi="Arial" w:cs="Arial"/>
          <w:szCs w:val="24"/>
          <w:lang w:val="es-US" w:eastAsia="ja-JP"/>
        </w:rPr>
        <w:t>o en la política de cero tolerancia</w:t>
      </w:r>
      <w:r w:rsidR="00202DDA">
        <w:rPr>
          <w:rFonts w:ascii="Arial" w:hAnsi="Arial" w:cs="Arial"/>
          <w:szCs w:val="24"/>
          <w:lang w:val="es-US" w:eastAsia="ja-JP"/>
        </w:rPr>
        <w:t>s</w:t>
      </w:r>
      <w:r w:rsidR="00471246" w:rsidRPr="00471246">
        <w:rPr>
          <w:rFonts w:ascii="Arial" w:hAnsi="Arial" w:cs="Arial"/>
          <w:szCs w:val="24"/>
          <w:lang w:val="es-US" w:eastAsia="ja-JP"/>
        </w:rPr>
        <w:t xml:space="preserve"> del Departamento para el abuso sexual de </w:t>
      </w:r>
      <w:r w:rsidR="00202DDA">
        <w:rPr>
          <w:rFonts w:ascii="Arial" w:hAnsi="Arial" w:cs="Arial"/>
          <w:szCs w:val="24"/>
          <w:lang w:val="es-US" w:eastAsia="ja-JP"/>
        </w:rPr>
        <w:t xml:space="preserve">individuo </w:t>
      </w:r>
      <w:r w:rsidR="00471246" w:rsidRPr="00471246">
        <w:rPr>
          <w:rFonts w:ascii="Arial" w:hAnsi="Arial" w:cs="Arial"/>
          <w:szCs w:val="24"/>
          <w:lang w:val="es-US" w:eastAsia="ja-JP"/>
        </w:rPr>
        <w:t xml:space="preserve">a </w:t>
      </w:r>
      <w:r w:rsidR="00202DDA">
        <w:rPr>
          <w:rFonts w:ascii="Arial" w:hAnsi="Arial" w:cs="Arial"/>
          <w:szCs w:val="24"/>
          <w:lang w:val="es-US" w:eastAsia="ja-JP"/>
        </w:rPr>
        <w:t xml:space="preserve">individuo </w:t>
      </w:r>
      <w:r w:rsidR="00471246" w:rsidRPr="00471246">
        <w:rPr>
          <w:rFonts w:ascii="Arial" w:hAnsi="Arial" w:cs="Arial"/>
          <w:szCs w:val="24"/>
          <w:lang w:val="es-US" w:eastAsia="ja-JP"/>
        </w:rPr>
        <w:t xml:space="preserve">como se delinea en la </w:t>
      </w:r>
      <w:r w:rsidRPr="00471246">
        <w:rPr>
          <w:rFonts w:ascii="Arial" w:hAnsi="Arial" w:cs="Arial"/>
          <w:szCs w:val="24"/>
          <w:lang w:val="es-US" w:eastAsia="ja-JP"/>
        </w:rPr>
        <w:t>Directiv</w:t>
      </w:r>
      <w:r w:rsidR="00471246" w:rsidRPr="00471246">
        <w:rPr>
          <w:rFonts w:ascii="Arial" w:hAnsi="Arial" w:cs="Arial"/>
          <w:szCs w:val="24"/>
          <w:lang w:val="es-US" w:eastAsia="ja-JP"/>
        </w:rPr>
        <w:t>a</w:t>
      </w:r>
      <w:r w:rsidRPr="00471246">
        <w:rPr>
          <w:rFonts w:ascii="Arial" w:hAnsi="Arial" w:cs="Arial"/>
          <w:szCs w:val="24"/>
          <w:lang w:val="es-US" w:eastAsia="ja-JP"/>
        </w:rPr>
        <w:t xml:space="preserve"> 4027A </w:t>
      </w:r>
      <w:r w:rsidR="00471246" w:rsidRPr="00471246">
        <w:rPr>
          <w:rFonts w:ascii="Arial" w:hAnsi="Arial" w:cs="Arial"/>
          <w:szCs w:val="24"/>
          <w:lang w:val="es-US" w:eastAsia="ja-JP"/>
        </w:rPr>
        <w:t>y de acuerdo con  la Ley de Eliminación de Violación en la Prisi</w:t>
      </w:r>
      <w:r w:rsidR="00471246">
        <w:rPr>
          <w:rFonts w:ascii="Arial" w:hAnsi="Arial" w:cs="Arial"/>
          <w:szCs w:val="24"/>
          <w:lang w:val="es-US" w:eastAsia="ja-JP"/>
        </w:rPr>
        <w:t>ón</w:t>
      </w:r>
      <w:r w:rsidRPr="00471246">
        <w:rPr>
          <w:rFonts w:ascii="Arial" w:hAnsi="Arial" w:cs="Arial"/>
          <w:szCs w:val="24"/>
          <w:lang w:val="es-US" w:eastAsia="ja-JP"/>
        </w:rPr>
        <w:t xml:space="preserve"> (PREA)</w:t>
      </w:r>
      <w:r w:rsidR="009A7359" w:rsidRPr="00471246">
        <w:rPr>
          <w:rFonts w:ascii="Arial" w:hAnsi="Arial" w:cs="Arial"/>
          <w:szCs w:val="24"/>
          <w:lang w:val="es-US" w:eastAsia="ja-JP"/>
        </w:rPr>
        <w:t>,</w:t>
      </w:r>
      <w:r w:rsidRPr="00471246">
        <w:rPr>
          <w:rFonts w:ascii="Arial" w:hAnsi="Arial" w:cs="Arial"/>
          <w:szCs w:val="24"/>
          <w:lang w:val="es-US" w:eastAsia="ja-JP"/>
        </w:rPr>
        <w:t xml:space="preserve"> </w:t>
      </w:r>
      <w:r w:rsidR="004B4E4A">
        <w:rPr>
          <w:rFonts w:ascii="Arial" w:hAnsi="Arial" w:cs="Arial"/>
          <w:szCs w:val="24"/>
          <w:lang w:val="es-US" w:eastAsia="ja-JP"/>
        </w:rPr>
        <w:t>el</w:t>
      </w:r>
      <w:r w:rsidR="00471246">
        <w:rPr>
          <w:rFonts w:ascii="Arial" w:hAnsi="Arial" w:cs="Arial"/>
          <w:szCs w:val="24"/>
          <w:lang w:val="es-US" w:eastAsia="ja-JP"/>
        </w:rPr>
        <w:t xml:space="preserve"> </w:t>
      </w:r>
      <w:r w:rsidR="00202DDA">
        <w:rPr>
          <w:rFonts w:ascii="Arial" w:hAnsi="Arial" w:cs="Arial"/>
          <w:szCs w:val="24"/>
          <w:lang w:val="es-US" w:eastAsia="ja-JP"/>
        </w:rPr>
        <w:t xml:space="preserve">individuo </w:t>
      </w:r>
      <w:r w:rsidR="00471246">
        <w:rPr>
          <w:rFonts w:ascii="Arial" w:hAnsi="Arial" w:cs="Arial"/>
          <w:szCs w:val="24"/>
          <w:lang w:val="es-US" w:eastAsia="ja-JP"/>
        </w:rPr>
        <w:t xml:space="preserve">que se encuentra culpable de una disposición de nivel según las Normas de Comportamiento del </w:t>
      </w:r>
      <w:r w:rsidR="00202DDA">
        <w:rPr>
          <w:rFonts w:ascii="Arial" w:hAnsi="Arial" w:cs="Arial"/>
          <w:szCs w:val="24"/>
          <w:lang w:val="es-US" w:eastAsia="ja-JP"/>
        </w:rPr>
        <w:t>Individuo Encarcelado</w:t>
      </w:r>
      <w:r w:rsidR="00471246">
        <w:rPr>
          <w:rFonts w:ascii="Arial" w:hAnsi="Arial" w:cs="Arial"/>
          <w:szCs w:val="24"/>
          <w:lang w:val="es-US" w:eastAsia="ja-JP"/>
        </w:rPr>
        <w:t xml:space="preserve"> por una infracción sexual, amenazas de cometer una infracción sexual, delito del Código Penal de una naturaleza sexual o tentativa de ello mientras está encarcelado será referido al personal</w:t>
      </w:r>
      <w:r w:rsidRPr="00471246">
        <w:rPr>
          <w:rFonts w:ascii="Arial" w:hAnsi="Arial" w:cs="Arial"/>
          <w:szCs w:val="24"/>
          <w:lang w:val="es-US" w:eastAsia="ja-JP"/>
        </w:rPr>
        <w:t xml:space="preserve"> SOCTP </w:t>
      </w:r>
      <w:r w:rsidR="00471246">
        <w:rPr>
          <w:rFonts w:ascii="Arial" w:hAnsi="Arial" w:cs="Arial"/>
          <w:szCs w:val="24"/>
          <w:lang w:val="es-US" w:eastAsia="ja-JP"/>
        </w:rPr>
        <w:t>de la Oficina de Consejería según el criterio N</w:t>
      </w:r>
      <w:r w:rsidR="00202DDA">
        <w:rPr>
          <w:rFonts w:ascii="Arial" w:hAnsi="Arial" w:cs="Arial"/>
          <w:szCs w:val="24"/>
          <w:lang w:val="es-US" w:eastAsia="ja-JP"/>
        </w:rPr>
        <w:t>úm.</w:t>
      </w:r>
      <w:r w:rsidR="00471246">
        <w:rPr>
          <w:rFonts w:ascii="Arial" w:hAnsi="Arial" w:cs="Arial"/>
          <w:szCs w:val="24"/>
          <w:lang w:val="es-US" w:eastAsia="ja-JP"/>
        </w:rPr>
        <w:t xml:space="preserve"> </w:t>
      </w:r>
      <w:r w:rsidRPr="00471246">
        <w:rPr>
          <w:rFonts w:ascii="Arial" w:hAnsi="Arial" w:cs="Arial"/>
          <w:szCs w:val="24"/>
          <w:lang w:val="es-US" w:eastAsia="ja-JP"/>
        </w:rPr>
        <w:t xml:space="preserve">6 </w:t>
      </w:r>
      <w:r w:rsidR="00471246">
        <w:rPr>
          <w:rFonts w:ascii="Arial" w:hAnsi="Arial" w:cs="Arial"/>
          <w:szCs w:val="24"/>
          <w:lang w:val="es-US" w:eastAsia="ja-JP"/>
        </w:rPr>
        <w:t>y se le puede exigir que participe en el</w:t>
      </w:r>
      <w:r w:rsidRPr="00471246">
        <w:rPr>
          <w:rFonts w:ascii="Arial" w:hAnsi="Arial" w:cs="Arial"/>
          <w:szCs w:val="24"/>
          <w:lang w:val="es-US" w:eastAsia="ja-JP"/>
        </w:rPr>
        <w:t xml:space="preserve"> SOCTP. </w:t>
      </w:r>
      <w:r w:rsidR="00202DDA">
        <w:rPr>
          <w:rFonts w:ascii="Arial" w:hAnsi="Arial" w:cs="Arial"/>
          <w:szCs w:val="24"/>
          <w:lang w:val="es-US" w:eastAsia="ja-JP"/>
        </w:rPr>
        <w:t xml:space="preserve"> </w:t>
      </w:r>
      <w:r w:rsidR="00B11408" w:rsidRPr="00B11408">
        <w:rPr>
          <w:rFonts w:ascii="Arial" w:hAnsi="Arial" w:cs="Arial"/>
          <w:szCs w:val="24"/>
          <w:lang w:val="es-US" w:eastAsia="ja-JP"/>
        </w:rPr>
        <w:t xml:space="preserve">Si </w:t>
      </w:r>
      <w:r w:rsidR="004B4E4A">
        <w:rPr>
          <w:rFonts w:ascii="Arial" w:hAnsi="Arial" w:cs="Arial"/>
          <w:szCs w:val="24"/>
          <w:lang w:val="es-US" w:eastAsia="ja-JP"/>
        </w:rPr>
        <w:t>e</w:t>
      </w:r>
      <w:r w:rsidR="00B11408" w:rsidRPr="00B11408">
        <w:rPr>
          <w:rFonts w:ascii="Arial" w:hAnsi="Arial" w:cs="Arial"/>
          <w:szCs w:val="24"/>
          <w:lang w:val="es-US" w:eastAsia="ja-JP"/>
        </w:rPr>
        <w:t xml:space="preserve">l </w:t>
      </w:r>
      <w:r w:rsidR="00202DDA">
        <w:rPr>
          <w:rFonts w:ascii="Arial" w:hAnsi="Arial" w:cs="Arial"/>
          <w:szCs w:val="24"/>
          <w:lang w:val="es-US" w:eastAsia="ja-JP"/>
        </w:rPr>
        <w:t xml:space="preserve">individuo </w:t>
      </w:r>
      <w:r w:rsidR="00B11408" w:rsidRPr="00B11408">
        <w:rPr>
          <w:rFonts w:ascii="Arial" w:hAnsi="Arial" w:cs="Arial"/>
          <w:szCs w:val="24"/>
          <w:lang w:val="es-US" w:eastAsia="ja-JP"/>
        </w:rPr>
        <w:t>tiene</w:t>
      </w:r>
      <w:r w:rsidR="004B4E4A">
        <w:rPr>
          <w:rFonts w:ascii="Arial" w:hAnsi="Arial" w:cs="Arial"/>
          <w:szCs w:val="24"/>
          <w:lang w:val="es-US" w:eastAsia="ja-JP"/>
        </w:rPr>
        <w:t xml:space="preserve"> una necesidad establecida para consejería de</w:t>
      </w:r>
      <w:r w:rsidR="00B11408" w:rsidRPr="00B11408">
        <w:rPr>
          <w:rFonts w:ascii="Arial" w:hAnsi="Arial" w:cs="Arial"/>
          <w:szCs w:val="24"/>
          <w:lang w:val="es-US" w:eastAsia="ja-JP"/>
        </w:rPr>
        <w:t xml:space="preserve"> del</w:t>
      </w:r>
      <w:r w:rsidR="00B11408">
        <w:rPr>
          <w:rFonts w:ascii="Arial" w:hAnsi="Arial" w:cs="Arial"/>
          <w:szCs w:val="24"/>
          <w:lang w:val="es-US" w:eastAsia="ja-JP"/>
        </w:rPr>
        <w:t>incuencia sexual</w:t>
      </w:r>
      <w:r w:rsidR="000B493C">
        <w:rPr>
          <w:rFonts w:ascii="Arial" w:hAnsi="Arial" w:cs="Arial"/>
          <w:szCs w:val="24"/>
          <w:lang w:val="es-US" w:eastAsia="ja-JP"/>
        </w:rPr>
        <w:t xml:space="preserve"> que precede al abuso sexual de </w:t>
      </w:r>
      <w:r w:rsidR="00202DDA">
        <w:rPr>
          <w:rFonts w:ascii="Arial" w:hAnsi="Arial" w:cs="Arial"/>
          <w:szCs w:val="24"/>
          <w:lang w:val="es-US" w:eastAsia="ja-JP"/>
        </w:rPr>
        <w:t xml:space="preserve">individuo </w:t>
      </w:r>
      <w:r w:rsidR="000B493C">
        <w:rPr>
          <w:rFonts w:ascii="Arial" w:hAnsi="Arial" w:cs="Arial"/>
          <w:szCs w:val="24"/>
          <w:lang w:val="es-US" w:eastAsia="ja-JP"/>
        </w:rPr>
        <w:t xml:space="preserve">a </w:t>
      </w:r>
      <w:r w:rsidR="00202DDA">
        <w:rPr>
          <w:rFonts w:ascii="Arial" w:hAnsi="Arial" w:cs="Arial"/>
          <w:szCs w:val="24"/>
          <w:lang w:val="es-US" w:eastAsia="ja-JP"/>
        </w:rPr>
        <w:t>individuo</w:t>
      </w:r>
      <w:r w:rsidRPr="00B11408">
        <w:rPr>
          <w:rFonts w:ascii="Arial" w:hAnsi="Arial" w:cs="Arial"/>
          <w:szCs w:val="24"/>
          <w:lang w:val="es-US" w:eastAsia="ja-JP"/>
        </w:rPr>
        <w:t xml:space="preserve">, </w:t>
      </w:r>
      <w:r w:rsidR="000B493C">
        <w:rPr>
          <w:rFonts w:ascii="Arial" w:hAnsi="Arial" w:cs="Arial"/>
          <w:szCs w:val="24"/>
          <w:lang w:val="es-US" w:eastAsia="ja-JP"/>
        </w:rPr>
        <w:t xml:space="preserve">un referido por delito </w:t>
      </w:r>
      <w:r w:rsidRPr="00B11408">
        <w:rPr>
          <w:rFonts w:ascii="Arial" w:hAnsi="Arial" w:cs="Arial"/>
          <w:szCs w:val="24"/>
          <w:lang w:val="es-US" w:eastAsia="ja-JP"/>
        </w:rPr>
        <w:t>no</w:t>
      </w:r>
      <w:r w:rsidR="000B493C">
        <w:rPr>
          <w:rFonts w:ascii="Arial" w:hAnsi="Arial" w:cs="Arial"/>
          <w:szCs w:val="24"/>
          <w:lang w:val="es-US" w:eastAsia="ja-JP"/>
        </w:rPr>
        <w:t xml:space="preserve"> </w:t>
      </w:r>
      <w:r w:rsidRPr="00B11408">
        <w:rPr>
          <w:rFonts w:ascii="Arial" w:hAnsi="Arial" w:cs="Arial"/>
          <w:szCs w:val="24"/>
          <w:lang w:val="es-US" w:eastAsia="ja-JP"/>
        </w:rPr>
        <w:t>sex</w:t>
      </w:r>
      <w:r w:rsidR="000B493C">
        <w:rPr>
          <w:rFonts w:ascii="Arial" w:hAnsi="Arial" w:cs="Arial"/>
          <w:szCs w:val="24"/>
          <w:lang w:val="es-US" w:eastAsia="ja-JP"/>
        </w:rPr>
        <w:t>ual no será necesario</w:t>
      </w:r>
      <w:r w:rsidRPr="00B11408">
        <w:rPr>
          <w:rFonts w:ascii="Arial" w:hAnsi="Arial" w:cs="Arial"/>
          <w:szCs w:val="24"/>
          <w:lang w:val="es-US" w:eastAsia="ja-JP"/>
        </w:rPr>
        <w:t>.</w:t>
      </w:r>
      <w:r w:rsidR="00E35A75" w:rsidRPr="00B11408">
        <w:rPr>
          <w:rFonts w:ascii="Arial" w:hAnsi="Arial" w:cs="Arial"/>
          <w:szCs w:val="24"/>
          <w:lang w:val="es-US" w:eastAsia="ja-JP"/>
        </w:rPr>
        <w:t xml:space="preserve">  </w:t>
      </w:r>
    </w:p>
    <w:p w14:paraId="18589CE2" w14:textId="4299A695" w:rsidR="00E31FD1" w:rsidRPr="000B493C" w:rsidRDefault="00D03957" w:rsidP="00D03957">
      <w:pPr>
        <w:pStyle w:val="z-TopofForm"/>
        <w:ind w:left="720" w:hanging="720"/>
        <w:rPr>
          <w:rFonts w:ascii="Arial" w:hAnsi="Arial" w:cs="Arial"/>
          <w:szCs w:val="24"/>
          <w:lang w:val="es-US" w:eastAsia="ja-JP"/>
        </w:rPr>
      </w:pPr>
      <w:r w:rsidRPr="000B493C">
        <w:rPr>
          <w:rFonts w:ascii="Arial" w:hAnsi="Arial" w:cs="Arial"/>
          <w:szCs w:val="24"/>
          <w:lang w:val="es-US" w:eastAsia="ja-JP"/>
        </w:rPr>
        <w:lastRenderedPageBreak/>
        <w:t>7.</w:t>
      </w:r>
      <w:r w:rsidRPr="000B493C">
        <w:rPr>
          <w:rFonts w:ascii="Arial" w:hAnsi="Arial" w:cs="Arial"/>
          <w:szCs w:val="24"/>
          <w:lang w:val="es-US" w:eastAsia="ja-JP"/>
        </w:rPr>
        <w:tab/>
      </w:r>
      <w:r w:rsidR="000B493C" w:rsidRPr="000B493C">
        <w:rPr>
          <w:rFonts w:ascii="Arial" w:hAnsi="Arial" w:cs="Arial"/>
          <w:szCs w:val="24"/>
          <w:lang w:val="es-US" w:eastAsia="ja-JP"/>
        </w:rPr>
        <w:t xml:space="preserve">El </w:t>
      </w:r>
      <w:r w:rsidR="00202DDA">
        <w:rPr>
          <w:rFonts w:ascii="Arial" w:hAnsi="Arial" w:cs="Arial"/>
          <w:szCs w:val="24"/>
          <w:lang w:val="es-US" w:eastAsia="ja-JP"/>
        </w:rPr>
        <w:t xml:space="preserve">individuo </w:t>
      </w:r>
      <w:r w:rsidR="000B493C" w:rsidRPr="000B493C">
        <w:rPr>
          <w:rFonts w:ascii="Arial" w:hAnsi="Arial" w:cs="Arial"/>
          <w:szCs w:val="24"/>
          <w:lang w:val="es-US" w:eastAsia="ja-JP"/>
        </w:rPr>
        <w:t xml:space="preserve">es un violador de la libertad bajo palabra regresado que tiene una necesidad evaluada para consejería de delincuencia sexual antes de la liberación, pero nunca terminó el </w:t>
      </w:r>
      <w:r w:rsidRPr="000B493C">
        <w:rPr>
          <w:rFonts w:ascii="Arial" w:hAnsi="Arial" w:cs="Arial"/>
          <w:szCs w:val="24"/>
          <w:lang w:val="es-US" w:eastAsia="ja-JP"/>
        </w:rPr>
        <w:t>SOCTP.</w:t>
      </w:r>
    </w:p>
    <w:p w14:paraId="1A87485F" w14:textId="77777777" w:rsidR="00F65999" w:rsidRPr="000B493C" w:rsidRDefault="00F65999">
      <w:pPr>
        <w:pStyle w:val="z-TopofForm"/>
        <w:rPr>
          <w:rFonts w:ascii="Arial" w:hAnsi="Arial" w:cs="Arial"/>
          <w:szCs w:val="24"/>
          <w:lang w:val="es-US" w:eastAsia="ja-JP"/>
        </w:rPr>
      </w:pPr>
    </w:p>
    <w:p w14:paraId="52F015D0" w14:textId="2A6EFEA6" w:rsidR="00F61306" w:rsidRPr="000B493C" w:rsidRDefault="00D03957" w:rsidP="008E5541">
      <w:pPr>
        <w:pStyle w:val="z-TopofForm"/>
        <w:ind w:left="720" w:hanging="720"/>
        <w:rPr>
          <w:rFonts w:ascii="Arial" w:hAnsi="Arial" w:cs="Arial"/>
          <w:szCs w:val="24"/>
          <w:lang w:val="es-US" w:eastAsia="ja-JP"/>
        </w:rPr>
      </w:pPr>
      <w:r w:rsidRPr="000B493C">
        <w:rPr>
          <w:rFonts w:ascii="Arial" w:hAnsi="Arial" w:cs="Arial"/>
          <w:szCs w:val="24"/>
          <w:lang w:val="es-US" w:eastAsia="ja-JP"/>
        </w:rPr>
        <w:t>8</w:t>
      </w:r>
      <w:r w:rsidR="007307B5" w:rsidRPr="000B493C">
        <w:rPr>
          <w:rFonts w:ascii="Arial" w:hAnsi="Arial" w:cs="Arial"/>
          <w:szCs w:val="24"/>
          <w:lang w:val="es-US" w:eastAsia="ja-JP"/>
        </w:rPr>
        <w:t>.</w:t>
      </w:r>
      <w:r w:rsidR="007307B5" w:rsidRPr="000B493C">
        <w:rPr>
          <w:rFonts w:ascii="Arial" w:hAnsi="Arial" w:cs="Arial"/>
          <w:szCs w:val="24"/>
          <w:lang w:val="es-US" w:eastAsia="ja-JP"/>
        </w:rPr>
        <w:tab/>
      </w:r>
      <w:r w:rsidR="000B493C" w:rsidRPr="000B493C">
        <w:rPr>
          <w:rFonts w:ascii="Arial" w:hAnsi="Arial" w:cs="Arial"/>
          <w:szCs w:val="24"/>
          <w:lang w:val="es-US" w:eastAsia="ja-JP"/>
        </w:rPr>
        <w:t xml:space="preserve">El </w:t>
      </w:r>
      <w:r w:rsidR="00202DDA">
        <w:rPr>
          <w:rFonts w:ascii="Arial" w:hAnsi="Arial" w:cs="Arial"/>
          <w:szCs w:val="24"/>
          <w:lang w:val="es-US" w:eastAsia="ja-JP"/>
        </w:rPr>
        <w:t xml:space="preserve">individuo </w:t>
      </w:r>
      <w:r w:rsidR="000B493C" w:rsidRPr="000B493C">
        <w:rPr>
          <w:rFonts w:ascii="Arial" w:hAnsi="Arial" w:cs="Arial"/>
          <w:szCs w:val="24"/>
          <w:lang w:val="es-US" w:eastAsia="ja-JP"/>
        </w:rPr>
        <w:t>es un violador de la libertad bajo palabra regresado sin una necesidad evaluada para consejería</w:t>
      </w:r>
      <w:r w:rsidR="000B493C">
        <w:rPr>
          <w:rFonts w:ascii="Arial" w:hAnsi="Arial" w:cs="Arial"/>
          <w:szCs w:val="24"/>
          <w:lang w:val="es-US" w:eastAsia="ja-JP"/>
        </w:rPr>
        <w:t xml:space="preserve"> de delincuencia sexual antes de su liberación a supervisión </w:t>
      </w:r>
      <w:r w:rsidR="004B4E4A">
        <w:rPr>
          <w:rFonts w:ascii="Arial" w:hAnsi="Arial" w:cs="Arial"/>
          <w:szCs w:val="24"/>
          <w:lang w:val="es-US" w:eastAsia="ja-JP"/>
        </w:rPr>
        <w:t>y</w:t>
      </w:r>
      <w:r w:rsidR="000B493C">
        <w:rPr>
          <w:rFonts w:ascii="Arial" w:hAnsi="Arial" w:cs="Arial"/>
          <w:szCs w:val="24"/>
          <w:lang w:val="es-US" w:eastAsia="ja-JP"/>
        </w:rPr>
        <w:t xml:space="preserve"> falló de terminar o cumplir con </w:t>
      </w:r>
      <w:r w:rsidR="004B4E4A">
        <w:rPr>
          <w:rFonts w:ascii="Arial" w:hAnsi="Arial" w:cs="Arial"/>
          <w:szCs w:val="24"/>
          <w:lang w:val="es-US" w:eastAsia="ja-JP"/>
        </w:rPr>
        <w:t xml:space="preserve">la </w:t>
      </w:r>
      <w:r w:rsidR="000B493C">
        <w:rPr>
          <w:rFonts w:ascii="Arial" w:hAnsi="Arial" w:cs="Arial"/>
          <w:szCs w:val="24"/>
          <w:lang w:val="es-US" w:eastAsia="ja-JP"/>
        </w:rPr>
        <w:t>consejería de delincuencia sexual ordenada mientras</w:t>
      </w:r>
      <w:r w:rsidR="003D1407">
        <w:rPr>
          <w:rFonts w:ascii="Arial" w:hAnsi="Arial" w:cs="Arial"/>
          <w:szCs w:val="24"/>
          <w:lang w:val="es-US" w:eastAsia="ja-JP"/>
        </w:rPr>
        <w:t xml:space="preserve"> estaba supervisado en la comunidad como un delincuente sexual discrecional</w:t>
      </w:r>
      <w:r w:rsidR="00324BB9" w:rsidRPr="000B493C">
        <w:rPr>
          <w:rFonts w:ascii="Arial" w:hAnsi="Arial" w:cs="Arial"/>
          <w:szCs w:val="24"/>
          <w:lang w:val="es-US" w:eastAsia="ja-JP"/>
        </w:rPr>
        <w:t>.</w:t>
      </w:r>
      <w:r w:rsidR="00E35A75" w:rsidRPr="000B493C">
        <w:rPr>
          <w:rFonts w:ascii="Arial" w:hAnsi="Arial" w:cs="Arial"/>
          <w:szCs w:val="24"/>
          <w:lang w:val="es-US" w:eastAsia="ja-JP"/>
        </w:rPr>
        <w:t xml:space="preserve"> </w:t>
      </w:r>
    </w:p>
    <w:p w14:paraId="5F81BA55" w14:textId="77777777" w:rsidR="00F65999" w:rsidRPr="000B493C" w:rsidRDefault="00F65999">
      <w:pPr>
        <w:pStyle w:val="z-TopofForm"/>
        <w:rPr>
          <w:rFonts w:ascii="Arial" w:hAnsi="Arial" w:cs="Arial"/>
          <w:szCs w:val="24"/>
          <w:lang w:val="es-US" w:eastAsia="ja-JP"/>
        </w:rPr>
      </w:pPr>
    </w:p>
    <w:p w14:paraId="0ED62CB1" w14:textId="706CA0A0" w:rsidR="00B94BBA" w:rsidRPr="003D1407" w:rsidRDefault="00D03957" w:rsidP="00B94BBA">
      <w:pPr>
        <w:pStyle w:val="z-TopofForm"/>
        <w:ind w:left="720" w:hanging="720"/>
        <w:rPr>
          <w:rFonts w:ascii="Arial" w:hAnsi="Arial" w:cs="Arial"/>
          <w:color w:val="1F497D"/>
          <w:lang w:val="es-US"/>
        </w:rPr>
      </w:pPr>
      <w:r w:rsidRPr="003D1407">
        <w:rPr>
          <w:rFonts w:ascii="Arial" w:hAnsi="Arial" w:cs="Arial"/>
          <w:szCs w:val="24"/>
          <w:lang w:val="es-US" w:eastAsia="ja-JP"/>
        </w:rPr>
        <w:t>9</w:t>
      </w:r>
      <w:r w:rsidR="007307B5" w:rsidRPr="003D1407">
        <w:rPr>
          <w:rFonts w:ascii="Arial" w:hAnsi="Arial" w:cs="Arial"/>
          <w:szCs w:val="24"/>
          <w:lang w:val="es-US" w:eastAsia="ja-JP"/>
        </w:rPr>
        <w:t>.</w:t>
      </w:r>
      <w:r w:rsidR="007307B5" w:rsidRPr="003D1407">
        <w:rPr>
          <w:rFonts w:ascii="Arial" w:hAnsi="Arial" w:cs="Arial"/>
          <w:szCs w:val="24"/>
          <w:lang w:val="es-US" w:eastAsia="ja-JP"/>
        </w:rPr>
        <w:tab/>
      </w:r>
      <w:r w:rsidR="003D1407" w:rsidRPr="003D1407">
        <w:rPr>
          <w:rFonts w:ascii="Arial" w:hAnsi="Arial" w:cs="Arial"/>
          <w:szCs w:val="24"/>
          <w:lang w:val="es-US" w:eastAsia="ja-JP"/>
        </w:rPr>
        <w:t xml:space="preserve">El </w:t>
      </w:r>
      <w:r w:rsidR="00202DDA">
        <w:rPr>
          <w:rFonts w:ascii="Arial" w:hAnsi="Arial" w:cs="Arial"/>
          <w:szCs w:val="24"/>
          <w:lang w:val="es-US" w:eastAsia="ja-JP"/>
        </w:rPr>
        <w:t xml:space="preserve">individuo </w:t>
      </w:r>
      <w:r w:rsidR="003D1407" w:rsidRPr="003D1407">
        <w:rPr>
          <w:rFonts w:ascii="Arial" w:hAnsi="Arial" w:cs="Arial"/>
          <w:szCs w:val="24"/>
          <w:lang w:val="es-US" w:eastAsia="ja-JP"/>
        </w:rPr>
        <w:t>es un violador de la libertad bajo palabra regresad</w:t>
      </w:r>
      <w:r w:rsidR="003D1407">
        <w:rPr>
          <w:rFonts w:ascii="Arial" w:hAnsi="Arial" w:cs="Arial"/>
          <w:szCs w:val="24"/>
          <w:lang w:val="es-US" w:eastAsia="ja-JP"/>
        </w:rPr>
        <w:t>o</w:t>
      </w:r>
      <w:r w:rsidR="003D1407" w:rsidRPr="003D1407">
        <w:rPr>
          <w:rFonts w:ascii="Arial" w:hAnsi="Arial" w:cs="Arial"/>
          <w:szCs w:val="24"/>
          <w:lang w:val="es-US" w:eastAsia="ja-JP"/>
        </w:rPr>
        <w:t xml:space="preserve"> c</w:t>
      </w:r>
      <w:r w:rsidR="003D1407">
        <w:rPr>
          <w:rFonts w:ascii="Arial" w:hAnsi="Arial" w:cs="Arial"/>
          <w:szCs w:val="24"/>
          <w:lang w:val="es-US" w:eastAsia="ja-JP"/>
        </w:rPr>
        <w:t>on</w:t>
      </w:r>
      <w:r w:rsidR="003D1407" w:rsidRPr="003D1407">
        <w:rPr>
          <w:rFonts w:ascii="Arial" w:hAnsi="Arial" w:cs="Arial"/>
          <w:szCs w:val="24"/>
          <w:lang w:val="es-US" w:eastAsia="ja-JP"/>
        </w:rPr>
        <w:t xml:space="preserve"> una necesidad evaluada previa y satisfecha </w:t>
      </w:r>
      <w:r w:rsidR="004B4E4A">
        <w:rPr>
          <w:rFonts w:ascii="Arial" w:hAnsi="Arial" w:cs="Arial"/>
          <w:szCs w:val="24"/>
          <w:lang w:val="es-US" w:eastAsia="ja-JP"/>
        </w:rPr>
        <w:t>para</w:t>
      </w:r>
      <w:r w:rsidR="003D1407" w:rsidRPr="003D1407">
        <w:rPr>
          <w:rFonts w:ascii="Arial" w:hAnsi="Arial" w:cs="Arial"/>
          <w:szCs w:val="24"/>
          <w:lang w:val="es-US" w:eastAsia="ja-JP"/>
        </w:rPr>
        <w:t xml:space="preserve"> consejería de delincuencia sexual y su super</w:t>
      </w:r>
      <w:r w:rsidR="003D1407">
        <w:rPr>
          <w:rFonts w:ascii="Arial" w:hAnsi="Arial" w:cs="Arial"/>
          <w:szCs w:val="24"/>
          <w:lang w:val="es-US" w:eastAsia="ja-JP"/>
        </w:rPr>
        <w:t>visión se revocó por incurrir en uno o más comportamientos de alto riesgo incluyendo pero no limitándose a</w:t>
      </w:r>
      <w:r w:rsidR="00B94BBA" w:rsidRPr="003D1407">
        <w:rPr>
          <w:rFonts w:ascii="Arial" w:hAnsi="Arial" w:cs="Arial"/>
          <w:lang w:val="es-US"/>
        </w:rPr>
        <w:t xml:space="preserve">: </w:t>
      </w:r>
      <w:r w:rsidR="003D1407">
        <w:rPr>
          <w:rFonts w:ascii="Arial" w:hAnsi="Arial" w:cs="Arial"/>
          <w:lang w:val="es-US"/>
        </w:rPr>
        <w:t xml:space="preserve">el </w:t>
      </w:r>
      <w:r w:rsidR="00B94BBA" w:rsidRPr="003D1407">
        <w:rPr>
          <w:rFonts w:ascii="Arial" w:hAnsi="Arial" w:cs="Arial"/>
          <w:lang w:val="es-US"/>
        </w:rPr>
        <w:t>no</w:t>
      </w:r>
      <w:r w:rsidR="003D1407">
        <w:rPr>
          <w:rFonts w:ascii="Arial" w:hAnsi="Arial" w:cs="Arial"/>
          <w:lang w:val="es-US"/>
        </w:rPr>
        <w:t xml:space="preserve"> cumplimiento con la supervisión, violación de condiciones específicas de delincuencia sexual</w:t>
      </w:r>
      <w:r w:rsidR="00B94BBA" w:rsidRPr="003D1407">
        <w:rPr>
          <w:rFonts w:ascii="Arial" w:hAnsi="Arial" w:cs="Arial"/>
          <w:lang w:val="es-US"/>
        </w:rPr>
        <w:t xml:space="preserve">, </w:t>
      </w:r>
      <w:r w:rsidR="003D1407">
        <w:rPr>
          <w:rFonts w:ascii="Arial" w:hAnsi="Arial" w:cs="Arial"/>
          <w:lang w:val="es-US"/>
        </w:rPr>
        <w:t>abuso de sustancias</w:t>
      </w:r>
      <w:r w:rsidR="00B94BBA" w:rsidRPr="003D1407">
        <w:rPr>
          <w:rFonts w:ascii="Arial" w:hAnsi="Arial" w:cs="Arial"/>
          <w:lang w:val="es-US"/>
        </w:rPr>
        <w:t>, violenc</w:t>
      </w:r>
      <w:r w:rsidR="003D1407">
        <w:rPr>
          <w:rFonts w:ascii="Arial" w:hAnsi="Arial" w:cs="Arial"/>
          <w:lang w:val="es-US"/>
        </w:rPr>
        <w:t>ia o agresión, un arresto/condena nuevo o contacto con una agencia policiaca</w:t>
      </w:r>
      <w:r w:rsidR="00B94BBA" w:rsidRPr="003D1407">
        <w:rPr>
          <w:rFonts w:ascii="Arial" w:hAnsi="Arial" w:cs="Arial"/>
          <w:lang w:val="es-US"/>
        </w:rPr>
        <w:t>.</w:t>
      </w:r>
    </w:p>
    <w:p w14:paraId="497D45A9" w14:textId="77777777" w:rsidR="00305393" w:rsidRPr="003D1407" w:rsidRDefault="00305393" w:rsidP="00E229A3">
      <w:pPr>
        <w:pStyle w:val="z-TopofForm"/>
        <w:ind w:left="720" w:hanging="720"/>
        <w:rPr>
          <w:rFonts w:ascii="Arial" w:hAnsi="Arial" w:cs="Arial"/>
          <w:szCs w:val="24"/>
          <w:lang w:val="es-US" w:eastAsia="ja-JP"/>
        </w:rPr>
      </w:pPr>
    </w:p>
    <w:p w14:paraId="65E6498C" w14:textId="77777777" w:rsidR="005578C3" w:rsidRPr="003D1407" w:rsidRDefault="00D03957" w:rsidP="00E229A3">
      <w:pPr>
        <w:pStyle w:val="z-TopofForm"/>
        <w:ind w:left="720" w:hanging="720"/>
        <w:rPr>
          <w:rFonts w:ascii="Arial" w:hAnsi="Arial" w:cs="Arial"/>
          <w:szCs w:val="24"/>
          <w:lang w:val="es-US" w:eastAsia="ja-JP"/>
        </w:rPr>
      </w:pPr>
      <w:r w:rsidRPr="003D1407">
        <w:rPr>
          <w:rFonts w:ascii="Arial" w:hAnsi="Arial" w:cs="Arial"/>
          <w:szCs w:val="24"/>
          <w:lang w:val="es-US" w:eastAsia="ja-JP"/>
        </w:rPr>
        <w:t>10</w:t>
      </w:r>
      <w:r w:rsidR="007307B5" w:rsidRPr="003D1407">
        <w:rPr>
          <w:rFonts w:ascii="Arial" w:hAnsi="Arial" w:cs="Arial"/>
          <w:szCs w:val="24"/>
          <w:lang w:val="es-US" w:eastAsia="ja-JP"/>
        </w:rPr>
        <w:t>.</w:t>
      </w:r>
      <w:r w:rsidR="007307B5" w:rsidRPr="003D1407">
        <w:rPr>
          <w:rFonts w:ascii="Arial" w:hAnsi="Arial" w:cs="Arial"/>
          <w:szCs w:val="24"/>
          <w:lang w:val="es-US" w:eastAsia="ja-JP"/>
        </w:rPr>
        <w:tab/>
      </w:r>
      <w:r w:rsidR="003D1407" w:rsidRPr="003D1407">
        <w:rPr>
          <w:rFonts w:ascii="Arial" w:hAnsi="Arial" w:cs="Arial"/>
          <w:szCs w:val="24"/>
          <w:lang w:val="es-US" w:eastAsia="ja-JP"/>
        </w:rPr>
        <w:t>Existe evidencia documentada en el</w:t>
      </w:r>
      <w:r w:rsidR="003D1407">
        <w:rPr>
          <w:rFonts w:ascii="Arial" w:hAnsi="Arial" w:cs="Arial"/>
          <w:szCs w:val="24"/>
          <w:lang w:val="es-US" w:eastAsia="ja-JP"/>
        </w:rPr>
        <w:t xml:space="preserve"> </w:t>
      </w:r>
      <w:r w:rsidR="003D1407" w:rsidRPr="003D1407">
        <w:rPr>
          <w:rFonts w:ascii="Arial" w:hAnsi="Arial" w:cs="Arial"/>
          <w:szCs w:val="24"/>
          <w:lang w:val="es-US" w:eastAsia="ja-JP"/>
        </w:rPr>
        <w:t xml:space="preserve">Informe de Violación </w:t>
      </w:r>
      <w:r w:rsidR="003D1407">
        <w:rPr>
          <w:rFonts w:ascii="Arial" w:hAnsi="Arial" w:cs="Arial"/>
          <w:szCs w:val="24"/>
          <w:lang w:val="es-US" w:eastAsia="ja-JP"/>
        </w:rPr>
        <w:t xml:space="preserve">de la Salida </w:t>
      </w:r>
      <w:r w:rsidR="003D1407" w:rsidRPr="003D1407">
        <w:rPr>
          <w:rFonts w:ascii="Arial" w:hAnsi="Arial" w:cs="Arial"/>
          <w:szCs w:val="24"/>
          <w:lang w:val="es-US" w:eastAsia="ja-JP"/>
        </w:rPr>
        <w:t>de L</w:t>
      </w:r>
      <w:r w:rsidR="003D1407">
        <w:rPr>
          <w:rFonts w:ascii="Arial" w:hAnsi="Arial" w:cs="Arial"/>
          <w:szCs w:val="24"/>
          <w:lang w:val="es-US" w:eastAsia="ja-JP"/>
        </w:rPr>
        <w:t>iberación bajo Palabra de que ocurrió comportamiento de delincuencia sexual inapropiado mientras estuvo bajo supervisión de Libertad bajo Palabra</w:t>
      </w:r>
      <w:r w:rsidR="00CE5AAA" w:rsidRPr="003D1407">
        <w:rPr>
          <w:rFonts w:ascii="Arial" w:hAnsi="Arial" w:cs="Arial"/>
          <w:szCs w:val="24"/>
          <w:lang w:val="es-US" w:eastAsia="ja-JP"/>
        </w:rPr>
        <w:t>.</w:t>
      </w:r>
    </w:p>
    <w:p w14:paraId="4EA061F1" w14:textId="77777777" w:rsidR="00F65999" w:rsidRPr="003D1407" w:rsidRDefault="00F65999">
      <w:pPr>
        <w:pStyle w:val="z-TopofForm"/>
        <w:rPr>
          <w:rFonts w:ascii="Arial" w:hAnsi="Arial" w:cs="Arial"/>
          <w:szCs w:val="24"/>
          <w:lang w:val="es-US" w:eastAsia="ja-JP"/>
        </w:rPr>
      </w:pPr>
    </w:p>
    <w:p w14:paraId="79DA2B78" w14:textId="19078499" w:rsidR="00F56901" w:rsidRPr="003D1407" w:rsidRDefault="007307B5" w:rsidP="00F56901">
      <w:pPr>
        <w:pStyle w:val="z-TopofForm"/>
        <w:ind w:left="720" w:hanging="720"/>
        <w:rPr>
          <w:rFonts w:ascii="Arial" w:hAnsi="Arial" w:cs="Arial"/>
          <w:szCs w:val="24"/>
          <w:lang w:val="es-US" w:eastAsia="ja-JP"/>
        </w:rPr>
      </w:pPr>
      <w:r w:rsidRPr="003D1407">
        <w:rPr>
          <w:rFonts w:ascii="Arial" w:hAnsi="Arial" w:cs="Arial"/>
          <w:szCs w:val="24"/>
          <w:lang w:val="es-US" w:eastAsia="ja-JP"/>
        </w:rPr>
        <w:t>11.</w:t>
      </w:r>
      <w:r w:rsidRPr="003D1407">
        <w:rPr>
          <w:rFonts w:ascii="Arial" w:hAnsi="Arial" w:cs="Arial"/>
          <w:szCs w:val="24"/>
          <w:lang w:val="es-US" w:eastAsia="ja-JP"/>
        </w:rPr>
        <w:tab/>
      </w:r>
      <w:r w:rsidR="003D1407" w:rsidRPr="003D1407">
        <w:rPr>
          <w:rFonts w:ascii="Arial" w:hAnsi="Arial" w:cs="Arial"/>
          <w:szCs w:val="24"/>
          <w:lang w:val="es-US" w:eastAsia="ja-JP"/>
        </w:rPr>
        <w:t>Después de terminar el</w:t>
      </w:r>
      <w:r w:rsidRPr="003D1407">
        <w:rPr>
          <w:rFonts w:ascii="Arial" w:hAnsi="Arial" w:cs="Arial"/>
          <w:szCs w:val="24"/>
          <w:lang w:val="es-US" w:eastAsia="ja-JP"/>
        </w:rPr>
        <w:t xml:space="preserve"> SOCTP, </w:t>
      </w:r>
      <w:r w:rsidR="003D1407" w:rsidRPr="003D1407">
        <w:rPr>
          <w:rFonts w:ascii="Arial" w:hAnsi="Arial" w:cs="Arial"/>
          <w:szCs w:val="24"/>
          <w:lang w:val="es-US" w:eastAsia="ja-JP"/>
        </w:rPr>
        <w:t xml:space="preserve">al </w:t>
      </w:r>
      <w:r w:rsidR="00785C69">
        <w:rPr>
          <w:rFonts w:ascii="Arial" w:hAnsi="Arial" w:cs="Arial"/>
          <w:szCs w:val="24"/>
          <w:lang w:val="es-US" w:eastAsia="ja-JP"/>
        </w:rPr>
        <w:t xml:space="preserve">individuo </w:t>
      </w:r>
      <w:r w:rsidR="003D1407" w:rsidRPr="003D1407">
        <w:rPr>
          <w:rFonts w:ascii="Arial" w:hAnsi="Arial" w:cs="Arial"/>
          <w:szCs w:val="24"/>
          <w:lang w:val="es-US" w:eastAsia="ja-JP"/>
        </w:rPr>
        <w:t>lo encuentran culpable según las Norma</w:t>
      </w:r>
      <w:r w:rsidR="004B4E4A">
        <w:rPr>
          <w:rFonts w:ascii="Arial" w:hAnsi="Arial" w:cs="Arial"/>
          <w:szCs w:val="24"/>
          <w:lang w:val="es-US" w:eastAsia="ja-JP"/>
        </w:rPr>
        <w:t>s</w:t>
      </w:r>
      <w:r w:rsidR="003D1407" w:rsidRPr="003D1407">
        <w:rPr>
          <w:rFonts w:ascii="Arial" w:hAnsi="Arial" w:cs="Arial"/>
          <w:szCs w:val="24"/>
          <w:lang w:val="es-US" w:eastAsia="ja-JP"/>
        </w:rPr>
        <w:t xml:space="preserve"> de Comportamiento del </w:t>
      </w:r>
      <w:r w:rsidR="00785C69">
        <w:rPr>
          <w:rFonts w:ascii="Arial" w:hAnsi="Arial" w:cs="Arial"/>
          <w:szCs w:val="24"/>
          <w:lang w:val="es-US" w:eastAsia="ja-JP"/>
        </w:rPr>
        <w:t>Individuo Encarcelado</w:t>
      </w:r>
      <w:r w:rsidR="003D1407" w:rsidRPr="003D1407">
        <w:rPr>
          <w:rFonts w:ascii="Arial" w:hAnsi="Arial" w:cs="Arial"/>
          <w:szCs w:val="24"/>
          <w:lang w:val="es-US" w:eastAsia="ja-JP"/>
        </w:rPr>
        <w:t xml:space="preserve"> por cometer una infracción sexual, amenaza de cometer una infracción sexual, delito del Código Penal de una naturaleza sexual</w:t>
      </w:r>
      <w:r w:rsidR="00F56901" w:rsidRPr="003D1407">
        <w:rPr>
          <w:rFonts w:ascii="Arial" w:hAnsi="Arial" w:cs="Arial"/>
          <w:szCs w:val="24"/>
          <w:lang w:val="es-US" w:eastAsia="ja-JP"/>
        </w:rPr>
        <w:t xml:space="preserve"> (</w:t>
      </w:r>
      <w:r w:rsidRPr="003D1407">
        <w:rPr>
          <w:rFonts w:ascii="Arial" w:hAnsi="Arial" w:cs="Arial"/>
          <w:szCs w:val="24"/>
          <w:lang w:val="es-US" w:eastAsia="ja-JP"/>
        </w:rPr>
        <w:t>o</w:t>
      </w:r>
      <w:r w:rsidR="003D1407" w:rsidRPr="003D1407">
        <w:rPr>
          <w:rFonts w:ascii="Arial" w:hAnsi="Arial" w:cs="Arial"/>
          <w:szCs w:val="24"/>
          <w:lang w:val="es-US" w:eastAsia="ja-JP"/>
        </w:rPr>
        <w:t xml:space="preserve"> tenta</w:t>
      </w:r>
      <w:r w:rsidR="003D1407">
        <w:rPr>
          <w:rFonts w:ascii="Arial" w:hAnsi="Arial" w:cs="Arial"/>
          <w:szCs w:val="24"/>
          <w:lang w:val="es-US" w:eastAsia="ja-JP"/>
        </w:rPr>
        <w:t>t</w:t>
      </w:r>
      <w:r w:rsidR="003D1407" w:rsidRPr="003D1407">
        <w:rPr>
          <w:rFonts w:ascii="Arial" w:hAnsi="Arial" w:cs="Arial"/>
          <w:szCs w:val="24"/>
          <w:lang w:val="es-US" w:eastAsia="ja-JP"/>
        </w:rPr>
        <w:t xml:space="preserve">iva </w:t>
      </w:r>
      <w:r w:rsidR="003D1407">
        <w:rPr>
          <w:rFonts w:ascii="Arial" w:hAnsi="Arial" w:cs="Arial"/>
          <w:szCs w:val="24"/>
          <w:lang w:val="es-US" w:eastAsia="ja-JP"/>
        </w:rPr>
        <w:t>de ello</w:t>
      </w:r>
      <w:r w:rsidR="00F56901" w:rsidRPr="003D1407">
        <w:rPr>
          <w:rFonts w:ascii="Arial" w:hAnsi="Arial" w:cs="Arial"/>
          <w:szCs w:val="24"/>
          <w:lang w:val="es-US" w:eastAsia="ja-JP"/>
        </w:rPr>
        <w:t>), d</w:t>
      </w:r>
      <w:r w:rsidR="003D1407">
        <w:rPr>
          <w:rFonts w:ascii="Arial" w:hAnsi="Arial" w:cs="Arial"/>
          <w:szCs w:val="24"/>
          <w:lang w:val="es-US" w:eastAsia="ja-JP"/>
        </w:rPr>
        <w:t>e</w:t>
      </w:r>
      <w:r w:rsidR="00F56901" w:rsidRPr="003D1407">
        <w:rPr>
          <w:rFonts w:ascii="Arial" w:hAnsi="Arial" w:cs="Arial"/>
          <w:szCs w:val="24"/>
          <w:lang w:val="es-US" w:eastAsia="ja-JP"/>
        </w:rPr>
        <w:t>sobe</w:t>
      </w:r>
      <w:r w:rsidR="003D1407">
        <w:rPr>
          <w:rFonts w:ascii="Arial" w:hAnsi="Arial" w:cs="Arial"/>
          <w:szCs w:val="24"/>
          <w:lang w:val="es-US" w:eastAsia="ja-JP"/>
        </w:rPr>
        <w:t>decer una orden directa por poseer</w:t>
      </w:r>
      <w:r w:rsidR="00F56901" w:rsidRPr="003D1407">
        <w:rPr>
          <w:rFonts w:ascii="Arial" w:hAnsi="Arial" w:cs="Arial"/>
          <w:szCs w:val="24"/>
          <w:lang w:val="es-US" w:eastAsia="ja-JP"/>
        </w:rPr>
        <w:t xml:space="preserve">, </w:t>
      </w:r>
      <w:r w:rsidR="0057069D">
        <w:rPr>
          <w:rFonts w:ascii="Arial" w:hAnsi="Arial" w:cs="Arial"/>
          <w:szCs w:val="24"/>
          <w:lang w:val="es-US" w:eastAsia="ja-JP"/>
        </w:rPr>
        <w:t xml:space="preserve">obtener </w:t>
      </w:r>
      <w:r w:rsidR="00F56901" w:rsidRPr="003D1407">
        <w:rPr>
          <w:rFonts w:ascii="Arial" w:hAnsi="Arial" w:cs="Arial"/>
          <w:szCs w:val="24"/>
          <w:lang w:val="es-US" w:eastAsia="ja-JP"/>
        </w:rPr>
        <w:t>acces</w:t>
      </w:r>
      <w:r w:rsidR="0057069D">
        <w:rPr>
          <w:rFonts w:ascii="Arial" w:hAnsi="Arial" w:cs="Arial"/>
          <w:szCs w:val="24"/>
          <w:lang w:val="es-US" w:eastAsia="ja-JP"/>
        </w:rPr>
        <w:t>o/</w:t>
      </w:r>
      <w:r w:rsidR="00F56901" w:rsidRPr="003D1407">
        <w:rPr>
          <w:rFonts w:ascii="Arial" w:hAnsi="Arial" w:cs="Arial"/>
          <w:szCs w:val="24"/>
          <w:lang w:val="es-US" w:eastAsia="ja-JP"/>
        </w:rPr>
        <w:t>us</w:t>
      </w:r>
      <w:r w:rsidR="003D1407">
        <w:rPr>
          <w:rFonts w:ascii="Arial" w:hAnsi="Arial" w:cs="Arial"/>
          <w:szCs w:val="24"/>
          <w:lang w:val="es-US" w:eastAsia="ja-JP"/>
        </w:rPr>
        <w:t>ar pornografía o literatura sin autorizar o posesión de contrabando como se define en la Renuncia de Acceso a la Pornografía, Fotos y Otros Materiales</w:t>
      </w:r>
      <w:r w:rsidR="00F56901" w:rsidRPr="003D1407">
        <w:rPr>
          <w:rFonts w:ascii="Arial" w:hAnsi="Arial" w:cs="Arial"/>
          <w:szCs w:val="24"/>
          <w:lang w:val="es-US" w:eastAsia="ja-JP"/>
        </w:rPr>
        <w:t xml:space="preserve"> </w:t>
      </w:r>
      <w:r w:rsidR="00365613" w:rsidRPr="003D1407">
        <w:rPr>
          <w:rFonts w:ascii="Arial" w:hAnsi="Arial" w:cs="Arial"/>
          <w:b/>
          <w:szCs w:val="24"/>
          <w:lang w:val="es-US" w:eastAsia="ja-JP"/>
        </w:rPr>
        <w:t>(</w:t>
      </w:r>
      <w:r w:rsidR="002E6C4B" w:rsidRPr="003D1407">
        <w:rPr>
          <w:rFonts w:ascii="Arial" w:hAnsi="Arial" w:cs="Arial"/>
          <w:b/>
          <w:szCs w:val="24"/>
          <w:lang w:val="es-US" w:eastAsia="ja-JP"/>
        </w:rPr>
        <w:t>A</w:t>
      </w:r>
      <w:r w:rsidR="00B42E79">
        <w:rPr>
          <w:rFonts w:ascii="Arial" w:hAnsi="Arial" w:cs="Arial"/>
          <w:b/>
          <w:szCs w:val="24"/>
          <w:lang w:val="es-US" w:eastAsia="ja-JP"/>
        </w:rPr>
        <w:t>NEXO</w:t>
      </w:r>
      <w:r w:rsidR="002E6C4B" w:rsidRPr="003D1407">
        <w:rPr>
          <w:rFonts w:ascii="Arial" w:hAnsi="Arial" w:cs="Arial"/>
          <w:b/>
          <w:szCs w:val="24"/>
          <w:lang w:val="es-US" w:eastAsia="ja-JP"/>
        </w:rPr>
        <w:t xml:space="preserve"> 3</w:t>
      </w:r>
      <w:r w:rsidR="00365613" w:rsidRPr="003D1407">
        <w:rPr>
          <w:rFonts w:ascii="Arial" w:hAnsi="Arial" w:cs="Arial"/>
          <w:b/>
          <w:szCs w:val="24"/>
          <w:lang w:val="es-US" w:eastAsia="ja-JP"/>
        </w:rPr>
        <w:t xml:space="preserve">) </w:t>
      </w:r>
      <w:r w:rsidR="00B42E79" w:rsidRPr="00B42E79">
        <w:rPr>
          <w:rFonts w:ascii="Arial" w:hAnsi="Arial" w:cs="Arial"/>
          <w:szCs w:val="24"/>
          <w:lang w:val="es-US" w:eastAsia="ja-JP"/>
        </w:rPr>
        <w:t>y la En</w:t>
      </w:r>
      <w:r w:rsidR="00B42E79">
        <w:rPr>
          <w:rFonts w:ascii="Arial" w:hAnsi="Arial" w:cs="Arial"/>
          <w:szCs w:val="24"/>
          <w:lang w:val="es-US" w:eastAsia="ja-JP"/>
        </w:rPr>
        <w:t>mi</w:t>
      </w:r>
      <w:r w:rsidR="00F56901" w:rsidRPr="00B42E79">
        <w:rPr>
          <w:rFonts w:ascii="Arial" w:hAnsi="Arial" w:cs="Arial"/>
          <w:szCs w:val="24"/>
          <w:lang w:val="es-US" w:eastAsia="ja-JP"/>
        </w:rPr>
        <w:t>e</w:t>
      </w:r>
      <w:r w:rsidR="00B42E79">
        <w:rPr>
          <w:rFonts w:ascii="Arial" w:hAnsi="Arial" w:cs="Arial"/>
          <w:szCs w:val="24"/>
          <w:lang w:val="es-US" w:eastAsia="ja-JP"/>
        </w:rPr>
        <w:t>nda a la Renuncia de Acceso a la Pornografía, Fotos y Otros Materiales</w:t>
      </w:r>
      <w:r w:rsidR="00F56901" w:rsidRPr="003D1407">
        <w:rPr>
          <w:rFonts w:ascii="Arial" w:hAnsi="Arial" w:cs="Arial"/>
          <w:szCs w:val="24"/>
          <w:lang w:val="es-US" w:eastAsia="ja-JP"/>
        </w:rPr>
        <w:t xml:space="preserve"> </w:t>
      </w:r>
      <w:r w:rsidR="00DB5226" w:rsidRPr="003D1407">
        <w:rPr>
          <w:rFonts w:ascii="Arial" w:hAnsi="Arial" w:cs="Arial"/>
          <w:b/>
          <w:szCs w:val="24"/>
          <w:lang w:val="es-US" w:eastAsia="ja-JP"/>
        </w:rPr>
        <w:t>(</w:t>
      </w:r>
      <w:r w:rsidR="002E6C4B" w:rsidRPr="003D1407">
        <w:rPr>
          <w:rFonts w:ascii="Arial" w:hAnsi="Arial" w:cs="Arial"/>
          <w:b/>
          <w:szCs w:val="24"/>
          <w:lang w:val="es-US" w:eastAsia="ja-JP"/>
        </w:rPr>
        <w:t>A</w:t>
      </w:r>
      <w:r w:rsidR="00B42E79">
        <w:rPr>
          <w:rFonts w:ascii="Arial" w:hAnsi="Arial" w:cs="Arial"/>
          <w:b/>
          <w:szCs w:val="24"/>
          <w:lang w:val="es-US" w:eastAsia="ja-JP"/>
        </w:rPr>
        <w:t>NEXO</w:t>
      </w:r>
      <w:r w:rsidR="002E6C4B" w:rsidRPr="003D1407">
        <w:rPr>
          <w:rFonts w:ascii="Arial" w:hAnsi="Arial" w:cs="Arial"/>
          <w:b/>
          <w:szCs w:val="24"/>
          <w:lang w:val="es-US" w:eastAsia="ja-JP"/>
        </w:rPr>
        <w:t xml:space="preserve"> 3A</w:t>
      </w:r>
      <w:r w:rsidR="00DB5226" w:rsidRPr="003D1407">
        <w:rPr>
          <w:rFonts w:ascii="Arial" w:hAnsi="Arial" w:cs="Arial"/>
          <w:b/>
          <w:szCs w:val="24"/>
          <w:lang w:val="es-US" w:eastAsia="ja-JP"/>
        </w:rPr>
        <w:t>)</w:t>
      </w:r>
      <w:r w:rsidR="00F56901" w:rsidRPr="003D1407">
        <w:rPr>
          <w:rFonts w:ascii="Arial" w:hAnsi="Arial" w:cs="Arial"/>
          <w:szCs w:val="24"/>
          <w:lang w:val="es-US" w:eastAsia="ja-JP"/>
        </w:rPr>
        <w:t>.</w:t>
      </w:r>
    </w:p>
    <w:p w14:paraId="41C2A164" w14:textId="77777777" w:rsidR="005578C3" w:rsidRPr="003D1407" w:rsidRDefault="00F56901" w:rsidP="008E5541">
      <w:pPr>
        <w:pStyle w:val="z-TopofForm"/>
        <w:ind w:left="720" w:hanging="720"/>
        <w:rPr>
          <w:rFonts w:ascii="Arial" w:hAnsi="Arial" w:cs="Arial"/>
          <w:szCs w:val="24"/>
          <w:lang w:val="es-US" w:eastAsia="ja-JP"/>
        </w:rPr>
      </w:pPr>
      <w:r w:rsidRPr="003D1407">
        <w:rPr>
          <w:rFonts w:ascii="Arial" w:hAnsi="Arial" w:cs="Arial"/>
          <w:szCs w:val="24"/>
          <w:lang w:val="es-US" w:eastAsia="ja-JP"/>
        </w:rPr>
        <w:t xml:space="preserve"> </w:t>
      </w:r>
    </w:p>
    <w:p w14:paraId="62B64A79" w14:textId="71527CE4" w:rsidR="00F65999" w:rsidRPr="0082796F" w:rsidRDefault="007307B5" w:rsidP="0082291C">
      <w:pPr>
        <w:pStyle w:val="z-TopofForm"/>
        <w:ind w:left="720" w:hanging="720"/>
        <w:rPr>
          <w:rFonts w:ascii="Arial" w:hAnsi="Arial" w:cs="Arial"/>
          <w:szCs w:val="24"/>
          <w:lang w:val="es-US" w:eastAsia="ja-JP"/>
        </w:rPr>
      </w:pPr>
      <w:r w:rsidRPr="0082796F">
        <w:rPr>
          <w:rFonts w:ascii="Arial" w:hAnsi="Arial" w:cs="Arial"/>
          <w:szCs w:val="24"/>
          <w:lang w:val="es-US" w:eastAsia="ja-JP"/>
        </w:rPr>
        <w:t>12.</w:t>
      </w:r>
      <w:r w:rsidRPr="0082796F">
        <w:rPr>
          <w:rFonts w:ascii="Arial" w:hAnsi="Arial" w:cs="Arial"/>
          <w:szCs w:val="24"/>
          <w:lang w:val="es-US" w:eastAsia="ja-JP"/>
        </w:rPr>
        <w:tab/>
      </w:r>
      <w:r w:rsidR="0057069D" w:rsidRPr="0082796F">
        <w:rPr>
          <w:rFonts w:ascii="Arial" w:hAnsi="Arial" w:cs="Arial"/>
          <w:szCs w:val="24"/>
          <w:lang w:val="es-US" w:eastAsia="ja-JP"/>
        </w:rPr>
        <w:t>Después de terminar el</w:t>
      </w:r>
      <w:r w:rsidRPr="0082796F">
        <w:rPr>
          <w:rFonts w:ascii="Arial" w:hAnsi="Arial" w:cs="Arial"/>
          <w:szCs w:val="24"/>
          <w:lang w:val="es-US" w:eastAsia="ja-JP"/>
        </w:rPr>
        <w:t xml:space="preserve"> SOCTP, </w:t>
      </w:r>
      <w:r w:rsidR="0057069D" w:rsidRPr="0082796F">
        <w:rPr>
          <w:rFonts w:ascii="Arial" w:hAnsi="Arial" w:cs="Arial"/>
          <w:szCs w:val="24"/>
          <w:lang w:val="es-US" w:eastAsia="ja-JP"/>
        </w:rPr>
        <w:t xml:space="preserve">el </w:t>
      </w:r>
      <w:r w:rsidR="00785C69">
        <w:rPr>
          <w:rFonts w:ascii="Arial" w:hAnsi="Arial" w:cs="Arial"/>
          <w:szCs w:val="24"/>
          <w:lang w:val="es-US" w:eastAsia="ja-JP"/>
        </w:rPr>
        <w:t xml:space="preserve">individuo </w:t>
      </w:r>
      <w:r w:rsidR="0057069D" w:rsidRPr="0082796F">
        <w:rPr>
          <w:rFonts w:ascii="Arial" w:hAnsi="Arial" w:cs="Arial"/>
          <w:szCs w:val="24"/>
          <w:lang w:val="es-US" w:eastAsia="ja-JP"/>
        </w:rPr>
        <w:t xml:space="preserve">se </w:t>
      </w:r>
      <w:r w:rsidR="0082796F" w:rsidRPr="0082796F">
        <w:rPr>
          <w:rFonts w:ascii="Arial" w:hAnsi="Arial" w:cs="Arial"/>
          <w:szCs w:val="24"/>
          <w:lang w:val="es-US" w:eastAsia="ja-JP"/>
        </w:rPr>
        <w:t>encuentra en violación de un</w:t>
      </w:r>
      <w:r w:rsidR="0082796F">
        <w:rPr>
          <w:rFonts w:ascii="Arial" w:hAnsi="Arial" w:cs="Arial"/>
          <w:szCs w:val="24"/>
          <w:lang w:val="es-US" w:eastAsia="ja-JP"/>
        </w:rPr>
        <w:t xml:space="preserve">a </w:t>
      </w:r>
      <w:r w:rsidR="00F56901" w:rsidRPr="0082796F">
        <w:rPr>
          <w:rFonts w:ascii="Arial" w:hAnsi="Arial" w:cs="Arial"/>
          <w:szCs w:val="24"/>
          <w:lang w:val="es-US" w:eastAsia="ja-JP"/>
        </w:rPr>
        <w:t>Orde</w:t>
      </w:r>
      <w:r w:rsidR="0082796F">
        <w:rPr>
          <w:rFonts w:ascii="Arial" w:hAnsi="Arial" w:cs="Arial"/>
          <w:szCs w:val="24"/>
          <w:lang w:val="es-US" w:eastAsia="ja-JP"/>
        </w:rPr>
        <w:t>n de</w:t>
      </w:r>
      <w:r w:rsidR="00F56901" w:rsidRPr="0082796F">
        <w:rPr>
          <w:rFonts w:ascii="Arial" w:hAnsi="Arial" w:cs="Arial"/>
          <w:szCs w:val="24"/>
          <w:lang w:val="es-US" w:eastAsia="ja-JP"/>
        </w:rPr>
        <w:t xml:space="preserve"> Protec</w:t>
      </w:r>
      <w:r w:rsidR="0082796F">
        <w:rPr>
          <w:rFonts w:ascii="Arial" w:hAnsi="Arial" w:cs="Arial"/>
          <w:szCs w:val="24"/>
          <w:lang w:val="es-US" w:eastAsia="ja-JP"/>
        </w:rPr>
        <w:t>c</w:t>
      </w:r>
      <w:r w:rsidR="00F56901" w:rsidRPr="0082796F">
        <w:rPr>
          <w:rFonts w:ascii="Arial" w:hAnsi="Arial" w:cs="Arial"/>
          <w:szCs w:val="24"/>
          <w:lang w:val="es-US" w:eastAsia="ja-JP"/>
        </w:rPr>
        <w:t>i</w:t>
      </w:r>
      <w:r w:rsidR="0082796F">
        <w:rPr>
          <w:rFonts w:ascii="Arial" w:hAnsi="Arial" w:cs="Arial"/>
          <w:szCs w:val="24"/>
          <w:lang w:val="es-US" w:eastAsia="ja-JP"/>
        </w:rPr>
        <w:t>ó</w:t>
      </w:r>
      <w:r w:rsidR="00F56901" w:rsidRPr="0082796F">
        <w:rPr>
          <w:rFonts w:ascii="Arial" w:hAnsi="Arial" w:cs="Arial"/>
          <w:szCs w:val="24"/>
          <w:lang w:val="es-US" w:eastAsia="ja-JP"/>
        </w:rPr>
        <w:t xml:space="preserve">n </w:t>
      </w:r>
      <w:r w:rsidR="0082796F">
        <w:rPr>
          <w:rFonts w:ascii="Arial" w:hAnsi="Arial" w:cs="Arial"/>
          <w:szCs w:val="24"/>
          <w:lang w:val="es-US" w:eastAsia="ja-JP"/>
        </w:rPr>
        <w:t>u orden de correspondencia negativa envolviendo la(s) víctima</w:t>
      </w:r>
      <w:r w:rsidR="00F56901" w:rsidRPr="0082796F">
        <w:rPr>
          <w:rFonts w:ascii="Arial" w:hAnsi="Arial" w:cs="Arial"/>
          <w:szCs w:val="24"/>
          <w:lang w:val="es-US" w:eastAsia="ja-JP"/>
        </w:rPr>
        <w:t xml:space="preserve">(s) </w:t>
      </w:r>
      <w:r w:rsidR="0082796F">
        <w:rPr>
          <w:rFonts w:ascii="Arial" w:hAnsi="Arial" w:cs="Arial"/>
          <w:szCs w:val="24"/>
          <w:lang w:val="es-US" w:eastAsia="ja-JP"/>
        </w:rPr>
        <w:t>de su(s) delito(s) sexual</w:t>
      </w:r>
      <w:r w:rsidR="00F56901" w:rsidRPr="0082796F">
        <w:rPr>
          <w:rFonts w:ascii="Arial" w:hAnsi="Arial" w:cs="Arial"/>
          <w:szCs w:val="24"/>
          <w:lang w:val="es-US" w:eastAsia="ja-JP"/>
        </w:rPr>
        <w:t>(</w:t>
      </w:r>
      <w:r w:rsidR="0082796F">
        <w:rPr>
          <w:rFonts w:ascii="Arial" w:hAnsi="Arial" w:cs="Arial"/>
          <w:szCs w:val="24"/>
          <w:lang w:val="es-US" w:eastAsia="ja-JP"/>
        </w:rPr>
        <w:t>e</w:t>
      </w:r>
      <w:r w:rsidR="00F56901" w:rsidRPr="0082796F">
        <w:rPr>
          <w:rFonts w:ascii="Arial" w:hAnsi="Arial" w:cs="Arial"/>
          <w:szCs w:val="24"/>
          <w:lang w:val="es-US" w:eastAsia="ja-JP"/>
        </w:rPr>
        <w:t>s).</w:t>
      </w:r>
    </w:p>
    <w:p w14:paraId="0653F94C" w14:textId="048E24E7" w:rsidR="00F65999" w:rsidRPr="00785C69" w:rsidRDefault="00F65999">
      <w:pPr>
        <w:pStyle w:val="z-TopofForm"/>
        <w:rPr>
          <w:rFonts w:ascii="Arial" w:hAnsi="Arial" w:cs="Arial"/>
          <w:szCs w:val="24"/>
          <w:lang w:val="es-US" w:eastAsia="ja-JP"/>
        </w:rPr>
      </w:pPr>
    </w:p>
    <w:p w14:paraId="5C2A5EF3" w14:textId="6168259B" w:rsidR="00785C69" w:rsidRDefault="00785C69" w:rsidP="005C4389">
      <w:pPr>
        <w:pStyle w:val="z-TopofForm"/>
        <w:ind w:left="720" w:hanging="720"/>
        <w:rPr>
          <w:rFonts w:ascii="Arial" w:hAnsi="Arial" w:cs="Arial"/>
          <w:szCs w:val="24"/>
          <w:lang w:val="es-US" w:eastAsia="ja-JP"/>
        </w:rPr>
      </w:pPr>
      <w:r w:rsidRPr="00785C69">
        <w:rPr>
          <w:rFonts w:ascii="Arial" w:hAnsi="Arial" w:cs="Arial"/>
          <w:szCs w:val="24"/>
          <w:lang w:val="es-US" w:eastAsia="ja-JP"/>
        </w:rPr>
        <w:t>13.</w:t>
      </w:r>
      <w:r w:rsidRPr="00785C69">
        <w:rPr>
          <w:rFonts w:ascii="Arial" w:hAnsi="Arial" w:cs="Arial"/>
          <w:szCs w:val="24"/>
          <w:lang w:val="es-US" w:eastAsia="ja-JP"/>
        </w:rPr>
        <w:tab/>
      </w:r>
      <w:r>
        <w:rPr>
          <w:rFonts w:ascii="Arial" w:hAnsi="Arial" w:cs="Arial"/>
          <w:szCs w:val="24"/>
          <w:lang w:val="es-US" w:eastAsia="ja-JP"/>
        </w:rPr>
        <w:t xml:space="preserve">Un individuo que terminó el Programa de Consejería del Delincuente Sexual </w:t>
      </w:r>
      <w:r w:rsidR="005C4389">
        <w:rPr>
          <w:rFonts w:ascii="Arial" w:hAnsi="Arial" w:cs="Arial"/>
          <w:szCs w:val="24"/>
          <w:lang w:val="es-US" w:eastAsia="ja-JP"/>
        </w:rPr>
        <w:t xml:space="preserve">(SOCP) </w:t>
      </w:r>
      <w:r>
        <w:rPr>
          <w:rFonts w:ascii="Arial" w:hAnsi="Arial" w:cs="Arial"/>
          <w:szCs w:val="24"/>
          <w:lang w:val="es-US" w:eastAsia="ja-JP"/>
        </w:rPr>
        <w:t>previo del Departamento</w:t>
      </w:r>
      <w:r w:rsidR="005C4389">
        <w:rPr>
          <w:rFonts w:ascii="Arial" w:hAnsi="Arial" w:cs="Arial"/>
          <w:szCs w:val="24"/>
          <w:lang w:val="es-US" w:eastAsia="ja-JP"/>
        </w:rPr>
        <w:t>,</w:t>
      </w:r>
      <w:r>
        <w:rPr>
          <w:rFonts w:ascii="Arial" w:hAnsi="Arial" w:cs="Arial"/>
          <w:szCs w:val="24"/>
          <w:lang w:val="es-US" w:eastAsia="ja-JP"/>
        </w:rPr>
        <w:t xml:space="preserve"> antes de la aprobación de la Ley de Corrección §622 (en vigor el 13 de abril de 2007) será evaluado por la Oficina de Consejería de la Oficina Central para determinar si exige tratamiento adicional en el SCOTP de riesgo moderado o alto, o en el Programa de Tratamiento del Delincuente Sexual Basado en la Prisión de la Oficina de Salud Mental (PBSOTP).</w:t>
      </w:r>
    </w:p>
    <w:p w14:paraId="27D730F2" w14:textId="77777777" w:rsidR="00785C69" w:rsidRPr="00785C69" w:rsidRDefault="00785C69">
      <w:pPr>
        <w:pStyle w:val="z-TopofForm"/>
        <w:rPr>
          <w:rFonts w:ascii="Arial" w:hAnsi="Arial" w:cs="Arial"/>
          <w:szCs w:val="24"/>
          <w:lang w:val="es-US" w:eastAsia="ja-JP"/>
        </w:rPr>
      </w:pPr>
    </w:p>
    <w:p w14:paraId="5E8F9D51" w14:textId="77777777" w:rsidR="00F65999" w:rsidRPr="00692215" w:rsidRDefault="004B4E4A">
      <w:pPr>
        <w:pStyle w:val="z-TopofForm"/>
        <w:rPr>
          <w:rFonts w:ascii="Arial" w:hAnsi="Arial" w:cs="Arial"/>
          <w:b/>
          <w:szCs w:val="24"/>
          <w:lang w:val="es-US" w:eastAsia="ja-JP"/>
        </w:rPr>
      </w:pPr>
      <w:r w:rsidRPr="00692215">
        <w:rPr>
          <w:rFonts w:ascii="Arial" w:hAnsi="Arial" w:cs="Arial"/>
          <w:b/>
          <w:szCs w:val="24"/>
          <w:lang w:val="es-US" w:eastAsia="ja-JP"/>
        </w:rPr>
        <w:t>REFERIDOS AL PROGRAMA</w:t>
      </w:r>
    </w:p>
    <w:p w14:paraId="46931BEB" w14:textId="77777777" w:rsidR="00F65999" w:rsidRPr="00692215" w:rsidRDefault="00F65999">
      <w:pPr>
        <w:pStyle w:val="z-TopofForm"/>
        <w:rPr>
          <w:rFonts w:ascii="Arial" w:hAnsi="Arial" w:cs="Arial"/>
          <w:szCs w:val="24"/>
          <w:lang w:val="es-US" w:eastAsia="ja-JP"/>
        </w:rPr>
      </w:pPr>
    </w:p>
    <w:p w14:paraId="14A2EB01" w14:textId="7ED3D79A" w:rsidR="00F65999" w:rsidRPr="00F040D8" w:rsidRDefault="004B4E4A">
      <w:pPr>
        <w:pStyle w:val="z-TopofForm"/>
        <w:rPr>
          <w:rFonts w:ascii="Arial" w:hAnsi="Arial" w:cs="Arial"/>
          <w:szCs w:val="24"/>
          <w:lang w:val="es-US" w:eastAsia="ja-JP"/>
        </w:rPr>
      </w:pPr>
      <w:r w:rsidRPr="00F040D8">
        <w:rPr>
          <w:rFonts w:ascii="Arial" w:hAnsi="Arial" w:cs="Arial"/>
          <w:szCs w:val="24"/>
          <w:lang w:val="es-US" w:eastAsia="ja-JP"/>
        </w:rPr>
        <w:t xml:space="preserve">Para los casos que </w:t>
      </w:r>
      <w:r w:rsidR="00692215">
        <w:rPr>
          <w:rFonts w:ascii="Arial" w:hAnsi="Arial" w:cs="Arial"/>
          <w:szCs w:val="24"/>
          <w:lang w:val="es-US" w:eastAsia="ja-JP"/>
        </w:rPr>
        <w:t>cumplen</w:t>
      </w:r>
      <w:r w:rsidRPr="00F040D8">
        <w:rPr>
          <w:rFonts w:ascii="Arial" w:hAnsi="Arial" w:cs="Arial"/>
          <w:szCs w:val="24"/>
          <w:lang w:val="es-US" w:eastAsia="ja-JP"/>
        </w:rPr>
        <w:t xml:space="preserve"> cualquiera de los criterios anotados anteriormente, las instituciones correccionales tienen que someter el formulario electrónico </w:t>
      </w:r>
      <w:r w:rsidR="00F040D8" w:rsidRPr="00F040D8">
        <w:rPr>
          <w:rFonts w:ascii="Arial" w:hAnsi="Arial" w:cs="Arial"/>
          <w:szCs w:val="24"/>
          <w:lang w:val="es-US" w:eastAsia="ja-JP"/>
        </w:rPr>
        <w:t>aplicable autodirigido y enviarlos por fax o escanear la documentación de apoyo</w:t>
      </w:r>
      <w:r w:rsidR="00F040D8">
        <w:rPr>
          <w:rFonts w:ascii="Arial" w:hAnsi="Arial" w:cs="Arial"/>
          <w:szCs w:val="24"/>
          <w:lang w:val="es-US" w:eastAsia="ja-JP"/>
        </w:rPr>
        <w:t xml:space="preserve"> respecto al referido a la Oficina de Consejería de la Oficina Cen</w:t>
      </w:r>
      <w:r w:rsidR="00BD3588">
        <w:rPr>
          <w:rFonts w:ascii="Arial" w:hAnsi="Arial" w:cs="Arial"/>
          <w:szCs w:val="24"/>
          <w:lang w:val="es-US" w:eastAsia="ja-JP"/>
        </w:rPr>
        <w:t>t</w:t>
      </w:r>
      <w:r w:rsidR="00F040D8">
        <w:rPr>
          <w:rFonts w:ascii="Arial" w:hAnsi="Arial" w:cs="Arial"/>
          <w:szCs w:val="24"/>
          <w:lang w:val="es-US" w:eastAsia="ja-JP"/>
        </w:rPr>
        <w:t>ral a la atención del personal</w:t>
      </w:r>
      <w:r w:rsidR="007307B5" w:rsidRPr="00F040D8">
        <w:rPr>
          <w:rFonts w:ascii="Arial" w:hAnsi="Arial" w:cs="Arial"/>
          <w:szCs w:val="24"/>
          <w:lang w:val="es-US" w:eastAsia="ja-JP"/>
        </w:rPr>
        <w:t xml:space="preserve"> SOCTP </w:t>
      </w:r>
      <w:r w:rsidR="00F040D8">
        <w:rPr>
          <w:rFonts w:ascii="Arial" w:hAnsi="Arial" w:cs="Arial"/>
          <w:szCs w:val="24"/>
          <w:lang w:val="es-US" w:eastAsia="ja-JP"/>
        </w:rPr>
        <w:t xml:space="preserve">como se indica a continuación. </w:t>
      </w:r>
      <w:r w:rsidR="00785C69">
        <w:rPr>
          <w:rFonts w:ascii="Arial" w:hAnsi="Arial" w:cs="Arial"/>
          <w:szCs w:val="24"/>
          <w:lang w:val="es-US" w:eastAsia="ja-JP"/>
        </w:rPr>
        <w:t xml:space="preserve"> </w:t>
      </w:r>
      <w:r w:rsidR="00F040D8">
        <w:rPr>
          <w:rFonts w:ascii="Arial" w:hAnsi="Arial" w:cs="Arial"/>
          <w:szCs w:val="24"/>
          <w:lang w:val="es-US" w:eastAsia="ja-JP"/>
        </w:rPr>
        <w:t>Todos lo</w:t>
      </w:r>
      <w:r w:rsidR="00BD3588">
        <w:rPr>
          <w:rFonts w:ascii="Arial" w:hAnsi="Arial" w:cs="Arial"/>
          <w:szCs w:val="24"/>
          <w:lang w:val="es-US" w:eastAsia="ja-JP"/>
        </w:rPr>
        <w:t>s documentos tienen que someter</w:t>
      </w:r>
      <w:r w:rsidR="00F040D8">
        <w:rPr>
          <w:rFonts w:ascii="Arial" w:hAnsi="Arial" w:cs="Arial"/>
          <w:szCs w:val="24"/>
          <w:lang w:val="es-US" w:eastAsia="ja-JP"/>
        </w:rPr>
        <w:t>se a la misma vez</w:t>
      </w:r>
      <w:r w:rsidR="007307B5" w:rsidRPr="00F040D8">
        <w:rPr>
          <w:rFonts w:ascii="Arial" w:hAnsi="Arial" w:cs="Arial"/>
          <w:szCs w:val="24"/>
          <w:lang w:val="es-US" w:eastAsia="ja-JP"/>
        </w:rPr>
        <w:t xml:space="preserve">. </w:t>
      </w:r>
    </w:p>
    <w:p w14:paraId="491E36AA" w14:textId="77777777" w:rsidR="005578C3" w:rsidRPr="00F040D8" w:rsidRDefault="005578C3" w:rsidP="00FE3105">
      <w:pPr>
        <w:pStyle w:val="z-TopofForm"/>
        <w:rPr>
          <w:rFonts w:ascii="Arial" w:hAnsi="Arial" w:cs="Arial"/>
          <w:szCs w:val="24"/>
          <w:lang w:val="es-US" w:eastAsia="ja-JP"/>
        </w:rPr>
      </w:pPr>
    </w:p>
    <w:p w14:paraId="27240588" w14:textId="253A9A0C" w:rsidR="00F65999" w:rsidRPr="00F040D8" w:rsidRDefault="00F040D8">
      <w:pPr>
        <w:pStyle w:val="z-TopofForm"/>
        <w:ind w:left="3600" w:hanging="3600"/>
        <w:rPr>
          <w:rFonts w:ascii="Arial" w:hAnsi="Arial" w:cs="Arial"/>
          <w:szCs w:val="24"/>
          <w:lang w:val="es-US" w:eastAsia="ja-JP"/>
        </w:rPr>
      </w:pPr>
      <w:r w:rsidRPr="00F040D8">
        <w:rPr>
          <w:rFonts w:ascii="Arial" w:hAnsi="Arial" w:cs="Arial"/>
          <w:b/>
          <w:szCs w:val="24"/>
          <w:lang w:val="es-US" w:eastAsia="ja-JP"/>
        </w:rPr>
        <w:lastRenderedPageBreak/>
        <w:t xml:space="preserve">Referido Delito No </w:t>
      </w:r>
      <w:r w:rsidRPr="005C4389">
        <w:rPr>
          <w:rFonts w:ascii="Arial" w:hAnsi="Arial" w:cs="Arial"/>
          <w:b/>
          <w:bCs/>
          <w:szCs w:val="24"/>
          <w:lang w:val="es-US" w:eastAsia="ja-JP"/>
        </w:rPr>
        <w:t>Sexual</w:t>
      </w:r>
      <w:r w:rsidRPr="00F040D8">
        <w:rPr>
          <w:rFonts w:ascii="Arial" w:hAnsi="Arial" w:cs="Arial"/>
          <w:szCs w:val="24"/>
          <w:lang w:val="es-US" w:eastAsia="ja-JP"/>
        </w:rPr>
        <w:tab/>
        <w:t>El referido</w:t>
      </w:r>
      <w:r w:rsidR="007307B5" w:rsidRPr="00F040D8">
        <w:rPr>
          <w:rFonts w:ascii="Arial" w:hAnsi="Arial" w:cs="Arial"/>
          <w:szCs w:val="24"/>
          <w:lang w:val="es-US" w:eastAsia="ja-JP"/>
        </w:rPr>
        <w:t xml:space="preserve"> </w:t>
      </w:r>
      <w:r w:rsidR="005C4389" w:rsidRPr="00F040D8">
        <w:rPr>
          <w:rFonts w:ascii="Arial" w:hAnsi="Arial" w:cs="Arial"/>
          <w:szCs w:val="24"/>
          <w:lang w:val="es-US" w:eastAsia="ja-JP"/>
        </w:rPr>
        <w:t xml:space="preserve">de </w:t>
      </w:r>
      <w:r w:rsidR="005C4389">
        <w:rPr>
          <w:rFonts w:ascii="Arial" w:hAnsi="Arial" w:cs="Arial"/>
          <w:szCs w:val="24"/>
          <w:lang w:val="es-US" w:eastAsia="ja-JP"/>
        </w:rPr>
        <w:t xml:space="preserve">Delito No Sexual </w:t>
      </w:r>
      <w:r w:rsidRPr="00F040D8">
        <w:rPr>
          <w:rFonts w:ascii="Arial" w:hAnsi="Arial" w:cs="Arial"/>
          <w:szCs w:val="24"/>
          <w:lang w:val="es-US" w:eastAsia="ja-JP"/>
        </w:rPr>
        <w:t xml:space="preserve">se usará para referir casos que cumplen con </w:t>
      </w:r>
      <w:r w:rsidR="00E26D2D">
        <w:rPr>
          <w:rFonts w:ascii="Arial" w:hAnsi="Arial" w:cs="Arial"/>
          <w:szCs w:val="24"/>
          <w:lang w:val="es-US" w:eastAsia="ja-JP"/>
        </w:rPr>
        <w:t>los</w:t>
      </w:r>
      <w:r w:rsidRPr="00F040D8">
        <w:rPr>
          <w:rFonts w:ascii="Arial" w:hAnsi="Arial" w:cs="Arial"/>
          <w:szCs w:val="24"/>
          <w:lang w:val="es-US" w:eastAsia="ja-JP"/>
        </w:rPr>
        <w:t xml:space="preserve"> criterio</w:t>
      </w:r>
      <w:r w:rsidR="00E26D2D">
        <w:rPr>
          <w:rFonts w:ascii="Arial" w:hAnsi="Arial" w:cs="Arial"/>
          <w:szCs w:val="24"/>
          <w:lang w:val="es-US" w:eastAsia="ja-JP"/>
        </w:rPr>
        <w:t>s</w:t>
      </w:r>
      <w:r w:rsidRPr="00F040D8">
        <w:rPr>
          <w:rFonts w:ascii="Arial" w:hAnsi="Arial" w:cs="Arial"/>
          <w:szCs w:val="24"/>
          <w:lang w:val="es-US" w:eastAsia="ja-JP"/>
        </w:rPr>
        <w:t xml:space="preserve"> N</w:t>
      </w:r>
      <w:r w:rsidR="005C4389">
        <w:rPr>
          <w:rFonts w:ascii="Arial" w:hAnsi="Arial" w:cs="Arial"/>
          <w:szCs w:val="24"/>
          <w:lang w:val="es-US" w:eastAsia="ja-JP"/>
        </w:rPr>
        <w:t>úm.</w:t>
      </w:r>
      <w:r w:rsidRPr="00F040D8">
        <w:rPr>
          <w:rFonts w:ascii="Arial" w:hAnsi="Arial" w:cs="Arial"/>
          <w:szCs w:val="24"/>
          <w:lang w:val="es-US" w:eastAsia="ja-JP"/>
        </w:rPr>
        <w:t xml:space="preserve"> </w:t>
      </w:r>
      <w:r w:rsidR="002B56D2" w:rsidRPr="00F040D8">
        <w:rPr>
          <w:rFonts w:ascii="Arial" w:hAnsi="Arial" w:cs="Arial"/>
          <w:szCs w:val="24"/>
          <w:lang w:val="es-US" w:eastAsia="ja-JP"/>
        </w:rPr>
        <w:t xml:space="preserve">1 </w:t>
      </w:r>
      <w:r w:rsidRPr="00F040D8">
        <w:rPr>
          <w:rFonts w:ascii="Arial" w:hAnsi="Arial" w:cs="Arial"/>
          <w:szCs w:val="24"/>
          <w:lang w:val="es-US" w:eastAsia="ja-JP"/>
        </w:rPr>
        <w:t>al</w:t>
      </w:r>
      <w:r>
        <w:rPr>
          <w:rFonts w:ascii="Arial" w:hAnsi="Arial" w:cs="Arial"/>
          <w:szCs w:val="24"/>
          <w:lang w:val="es-US" w:eastAsia="ja-JP"/>
        </w:rPr>
        <w:t xml:space="preserve"> N</w:t>
      </w:r>
      <w:r w:rsidR="00427309">
        <w:rPr>
          <w:rFonts w:ascii="Arial" w:hAnsi="Arial" w:cs="Arial"/>
          <w:szCs w:val="24"/>
          <w:lang w:val="es-US" w:eastAsia="ja-JP"/>
        </w:rPr>
        <w:t>úm.</w:t>
      </w:r>
      <w:r w:rsidR="002B56D2" w:rsidRPr="00F040D8">
        <w:rPr>
          <w:rFonts w:ascii="Arial" w:hAnsi="Arial" w:cs="Arial"/>
          <w:szCs w:val="24"/>
          <w:lang w:val="es-US" w:eastAsia="ja-JP"/>
        </w:rPr>
        <w:t xml:space="preserve"> 6 </w:t>
      </w:r>
      <w:r>
        <w:rPr>
          <w:rFonts w:ascii="Arial" w:hAnsi="Arial" w:cs="Arial"/>
          <w:szCs w:val="24"/>
          <w:lang w:val="es-US" w:eastAsia="ja-JP"/>
        </w:rPr>
        <w:t>a la Oficina de Consejería de la Oficina Central</w:t>
      </w:r>
      <w:r w:rsidR="007307B5" w:rsidRPr="00F040D8">
        <w:rPr>
          <w:rFonts w:ascii="Arial" w:hAnsi="Arial" w:cs="Arial"/>
          <w:szCs w:val="24"/>
          <w:lang w:val="es-US" w:eastAsia="ja-JP"/>
        </w:rPr>
        <w:t>.</w:t>
      </w:r>
      <w:r w:rsidR="00E35A75" w:rsidRPr="00F040D8">
        <w:rPr>
          <w:rFonts w:ascii="Arial" w:hAnsi="Arial" w:cs="Arial"/>
          <w:szCs w:val="24"/>
          <w:lang w:val="es-US" w:eastAsia="ja-JP"/>
        </w:rPr>
        <w:t xml:space="preserve"> </w:t>
      </w:r>
      <w:r w:rsidRPr="00F040D8">
        <w:rPr>
          <w:rFonts w:ascii="Arial" w:hAnsi="Arial" w:cs="Arial"/>
          <w:szCs w:val="24"/>
          <w:lang w:val="es-US" w:eastAsia="ja-JP"/>
        </w:rPr>
        <w:t xml:space="preserve">Al someter el </w:t>
      </w:r>
      <w:r w:rsidR="00427309">
        <w:rPr>
          <w:rFonts w:ascii="Arial" w:hAnsi="Arial" w:cs="Arial"/>
          <w:szCs w:val="24"/>
          <w:lang w:val="es-US" w:eastAsia="ja-JP"/>
        </w:rPr>
        <w:t>referido</w:t>
      </w:r>
      <w:r w:rsidRPr="00F040D8">
        <w:rPr>
          <w:rFonts w:ascii="Arial" w:hAnsi="Arial" w:cs="Arial"/>
          <w:szCs w:val="24"/>
          <w:lang w:val="es-US" w:eastAsia="ja-JP"/>
        </w:rPr>
        <w:t xml:space="preserve">, se </w:t>
      </w:r>
      <w:r w:rsidR="005A6D43">
        <w:rPr>
          <w:rFonts w:ascii="Arial" w:hAnsi="Arial" w:cs="Arial"/>
          <w:szCs w:val="24"/>
          <w:lang w:val="es-US" w:eastAsia="ja-JP"/>
        </w:rPr>
        <w:t>inclui</w:t>
      </w:r>
      <w:r w:rsidRPr="00F040D8">
        <w:rPr>
          <w:rFonts w:ascii="Arial" w:hAnsi="Arial" w:cs="Arial"/>
          <w:szCs w:val="24"/>
          <w:lang w:val="es-US" w:eastAsia="ja-JP"/>
        </w:rPr>
        <w:t xml:space="preserve">rá la investigación antes de la sentencia u otra documentación pertinente acerca del referido. </w:t>
      </w:r>
      <w:r w:rsidR="00401724">
        <w:rPr>
          <w:rFonts w:ascii="Arial" w:hAnsi="Arial" w:cs="Arial"/>
          <w:szCs w:val="24"/>
          <w:lang w:val="es-US" w:eastAsia="ja-JP"/>
        </w:rPr>
        <w:t>Individuals</w:t>
      </w:r>
      <w:r w:rsidRPr="00F040D8">
        <w:rPr>
          <w:rFonts w:ascii="Arial" w:hAnsi="Arial" w:cs="Arial"/>
          <w:szCs w:val="24"/>
          <w:lang w:val="es-US" w:eastAsia="ja-JP"/>
        </w:rPr>
        <w:t xml:space="preserve"> no convictos de un delito sexual calificativo no deben tener la necesidad para consejería de delincuencia sexual</w:t>
      </w:r>
      <w:r>
        <w:rPr>
          <w:rFonts w:ascii="Arial" w:hAnsi="Arial" w:cs="Arial"/>
          <w:szCs w:val="24"/>
          <w:lang w:val="es-US" w:eastAsia="ja-JP"/>
        </w:rPr>
        <w:t xml:space="preserve"> en su Plan de Elegibilidad o Plan de Programas hasta que lo determine el personal </w:t>
      </w:r>
      <w:r w:rsidR="007307B5" w:rsidRPr="00F040D8">
        <w:rPr>
          <w:rFonts w:ascii="Arial" w:hAnsi="Arial" w:cs="Arial"/>
          <w:szCs w:val="24"/>
          <w:lang w:val="es-US" w:eastAsia="ja-JP"/>
        </w:rPr>
        <w:t>SOCTP</w:t>
      </w:r>
      <w:r>
        <w:rPr>
          <w:rFonts w:ascii="Arial" w:hAnsi="Arial" w:cs="Arial"/>
          <w:szCs w:val="24"/>
          <w:lang w:val="es-US" w:eastAsia="ja-JP"/>
        </w:rPr>
        <w:t xml:space="preserve"> de la Oficina de Consejería de la Oficina Central</w:t>
      </w:r>
      <w:r w:rsidR="007307B5" w:rsidRPr="00F040D8">
        <w:rPr>
          <w:rFonts w:ascii="Arial" w:hAnsi="Arial" w:cs="Arial"/>
          <w:szCs w:val="24"/>
          <w:lang w:val="es-US" w:eastAsia="ja-JP"/>
        </w:rPr>
        <w:t>.</w:t>
      </w:r>
    </w:p>
    <w:p w14:paraId="2BF4E9DB" w14:textId="77777777" w:rsidR="00F65999" w:rsidRPr="00F040D8" w:rsidRDefault="00F65999">
      <w:pPr>
        <w:pStyle w:val="z-TopofForm"/>
        <w:rPr>
          <w:rFonts w:ascii="Arial" w:hAnsi="Arial" w:cs="Arial"/>
          <w:szCs w:val="24"/>
          <w:lang w:val="es-US" w:eastAsia="ja-JP"/>
        </w:rPr>
      </w:pPr>
    </w:p>
    <w:p w14:paraId="6DBC39EB" w14:textId="457ACF4F" w:rsidR="00F65999" w:rsidRPr="00E26D2D" w:rsidRDefault="00F040D8">
      <w:pPr>
        <w:pStyle w:val="z-TopofForm"/>
        <w:ind w:left="3600" w:hanging="3600"/>
        <w:rPr>
          <w:rFonts w:ascii="Arial" w:hAnsi="Arial" w:cs="Arial"/>
          <w:szCs w:val="24"/>
          <w:lang w:val="es-US" w:eastAsia="ja-JP"/>
        </w:rPr>
      </w:pPr>
      <w:r w:rsidRPr="00F040D8">
        <w:rPr>
          <w:rFonts w:ascii="Arial" w:hAnsi="Arial" w:cs="Arial"/>
          <w:b/>
          <w:szCs w:val="24"/>
          <w:lang w:val="es-US" w:eastAsia="ja-JP"/>
        </w:rPr>
        <w:t>Referido</w:t>
      </w:r>
      <w:r w:rsidRPr="00F040D8">
        <w:rPr>
          <w:rFonts w:ascii="Arial" w:hAnsi="Arial" w:cs="Arial"/>
          <w:szCs w:val="24"/>
          <w:lang w:val="es-US" w:eastAsia="ja-JP"/>
        </w:rPr>
        <w:t xml:space="preserve"> </w:t>
      </w:r>
      <w:r w:rsidRPr="00F040D8">
        <w:rPr>
          <w:rFonts w:ascii="Arial" w:hAnsi="Arial" w:cs="Arial"/>
          <w:b/>
          <w:szCs w:val="24"/>
          <w:lang w:val="es-US" w:eastAsia="ja-JP"/>
        </w:rPr>
        <w:t>Revocación Libertad</w:t>
      </w:r>
      <w:r w:rsidR="007307B5" w:rsidRPr="00F040D8">
        <w:rPr>
          <w:rFonts w:ascii="Arial" w:hAnsi="Arial" w:cs="Arial"/>
          <w:szCs w:val="24"/>
          <w:lang w:val="es-US" w:eastAsia="ja-JP"/>
        </w:rPr>
        <w:tab/>
      </w:r>
      <w:r w:rsidRPr="00F040D8">
        <w:rPr>
          <w:rFonts w:ascii="Arial" w:hAnsi="Arial" w:cs="Arial"/>
          <w:szCs w:val="24"/>
          <w:lang w:val="es-US" w:eastAsia="ja-JP"/>
        </w:rPr>
        <w:t xml:space="preserve">El </w:t>
      </w:r>
      <w:r w:rsidR="00CC417E">
        <w:rPr>
          <w:rFonts w:ascii="Arial" w:hAnsi="Arial" w:cs="Arial"/>
          <w:szCs w:val="24"/>
          <w:lang w:val="es-US" w:eastAsia="ja-JP"/>
        </w:rPr>
        <w:t>Referido de Revocación de Libertad bajo Palabra</w:t>
      </w:r>
      <w:r w:rsidR="007307B5" w:rsidRPr="00F040D8">
        <w:rPr>
          <w:rFonts w:ascii="Arial" w:hAnsi="Arial" w:cs="Arial"/>
          <w:szCs w:val="24"/>
          <w:lang w:val="es-US" w:eastAsia="ja-JP"/>
        </w:rPr>
        <w:t xml:space="preserve"> </w:t>
      </w:r>
      <w:r w:rsidRPr="00F040D8">
        <w:rPr>
          <w:rFonts w:ascii="Arial" w:hAnsi="Arial" w:cs="Arial"/>
          <w:szCs w:val="24"/>
          <w:lang w:val="es-US" w:eastAsia="ja-JP"/>
        </w:rPr>
        <w:t>se usará para referir</w:t>
      </w:r>
      <w:r>
        <w:rPr>
          <w:rFonts w:ascii="Arial" w:hAnsi="Arial" w:cs="Arial"/>
          <w:szCs w:val="24"/>
          <w:lang w:val="es-US" w:eastAsia="ja-JP"/>
        </w:rPr>
        <w:t xml:space="preserve"> casos que cumplen con</w:t>
      </w:r>
      <w:r w:rsidR="007307B5" w:rsidRPr="00F040D8">
        <w:rPr>
          <w:rFonts w:ascii="Arial" w:hAnsi="Arial" w:cs="Arial"/>
          <w:szCs w:val="24"/>
          <w:lang w:val="es-US" w:eastAsia="ja-JP"/>
        </w:rPr>
        <w:t xml:space="preserve"> </w:t>
      </w:r>
      <w:r w:rsidR="00E26D2D">
        <w:rPr>
          <w:rFonts w:ascii="Arial" w:hAnsi="Arial" w:cs="Arial"/>
          <w:szCs w:val="24"/>
          <w:lang w:val="es-US" w:eastAsia="ja-JP"/>
        </w:rPr>
        <w:t>los criterios N</w:t>
      </w:r>
      <w:r w:rsidR="00CC417E">
        <w:rPr>
          <w:rFonts w:ascii="Arial" w:hAnsi="Arial" w:cs="Arial"/>
          <w:szCs w:val="24"/>
          <w:lang w:val="es-US" w:eastAsia="ja-JP"/>
        </w:rPr>
        <w:t>úm.</w:t>
      </w:r>
      <w:r w:rsidR="002B56D2" w:rsidRPr="00F040D8">
        <w:rPr>
          <w:rFonts w:ascii="Arial" w:hAnsi="Arial" w:cs="Arial"/>
          <w:szCs w:val="24"/>
          <w:lang w:val="es-US" w:eastAsia="ja-JP"/>
        </w:rPr>
        <w:t xml:space="preserve"> 7 </w:t>
      </w:r>
      <w:r w:rsidR="00E26D2D">
        <w:rPr>
          <w:rFonts w:ascii="Arial" w:hAnsi="Arial" w:cs="Arial"/>
          <w:szCs w:val="24"/>
          <w:lang w:val="es-US" w:eastAsia="ja-JP"/>
        </w:rPr>
        <w:t>al N</w:t>
      </w:r>
      <w:r w:rsidR="00CC417E">
        <w:rPr>
          <w:rFonts w:ascii="Arial" w:hAnsi="Arial" w:cs="Arial"/>
          <w:szCs w:val="24"/>
          <w:lang w:val="es-US" w:eastAsia="ja-JP"/>
        </w:rPr>
        <w:t>úm.</w:t>
      </w:r>
      <w:r w:rsidR="002B56D2" w:rsidRPr="00F040D8">
        <w:rPr>
          <w:rFonts w:ascii="Arial" w:hAnsi="Arial" w:cs="Arial"/>
          <w:szCs w:val="24"/>
          <w:lang w:val="es-US" w:eastAsia="ja-JP"/>
        </w:rPr>
        <w:t xml:space="preserve"> 10 </w:t>
      </w:r>
      <w:r w:rsidR="00E26D2D">
        <w:rPr>
          <w:rFonts w:ascii="Arial" w:hAnsi="Arial" w:cs="Arial"/>
          <w:szCs w:val="24"/>
          <w:lang w:val="es-US" w:eastAsia="ja-JP"/>
        </w:rPr>
        <w:t>a la Oficina de Consejería de la Oficina Central</w:t>
      </w:r>
      <w:r w:rsidR="007307B5" w:rsidRPr="00F040D8">
        <w:rPr>
          <w:rFonts w:ascii="Arial" w:hAnsi="Arial" w:cs="Arial"/>
          <w:szCs w:val="24"/>
          <w:lang w:val="es-US" w:eastAsia="ja-JP"/>
        </w:rPr>
        <w:t>.</w:t>
      </w:r>
      <w:r w:rsidR="00E35A75" w:rsidRPr="00F040D8">
        <w:rPr>
          <w:rFonts w:ascii="Arial" w:hAnsi="Arial" w:cs="Arial"/>
          <w:szCs w:val="24"/>
          <w:lang w:val="es-US" w:eastAsia="ja-JP"/>
        </w:rPr>
        <w:t xml:space="preserve"> </w:t>
      </w:r>
      <w:r w:rsidR="00E26D2D" w:rsidRPr="00E26D2D">
        <w:rPr>
          <w:rFonts w:ascii="Arial" w:hAnsi="Arial" w:cs="Arial"/>
          <w:szCs w:val="24"/>
          <w:lang w:val="es-US" w:eastAsia="ja-JP"/>
        </w:rPr>
        <w:t>Al someter el referido, el Informe de Violación de la Liberación, incluyendo todos</w:t>
      </w:r>
      <w:r w:rsidR="00E26D2D">
        <w:rPr>
          <w:rFonts w:ascii="Arial" w:hAnsi="Arial" w:cs="Arial"/>
          <w:szCs w:val="24"/>
          <w:lang w:val="es-US" w:eastAsia="ja-JP"/>
        </w:rPr>
        <w:t xml:space="preserve"> los cargos de violación</w:t>
      </w:r>
      <w:r w:rsidR="007307B5" w:rsidRPr="00E26D2D">
        <w:rPr>
          <w:rFonts w:ascii="Arial" w:hAnsi="Arial" w:cs="Arial"/>
          <w:szCs w:val="24"/>
          <w:lang w:val="es-US" w:eastAsia="ja-JP"/>
        </w:rPr>
        <w:t xml:space="preserve"> (</w:t>
      </w:r>
      <w:r w:rsidR="00E26D2D">
        <w:rPr>
          <w:rFonts w:ascii="Arial" w:hAnsi="Arial" w:cs="Arial"/>
          <w:szCs w:val="24"/>
          <w:lang w:val="es-US" w:eastAsia="ja-JP"/>
        </w:rPr>
        <w:t>tanto afirmados como no afirmados)</w:t>
      </w:r>
      <w:r w:rsidR="007307B5" w:rsidRPr="00E26D2D">
        <w:rPr>
          <w:rFonts w:ascii="Arial" w:hAnsi="Arial" w:cs="Arial"/>
          <w:szCs w:val="24"/>
          <w:lang w:val="es-US" w:eastAsia="ja-JP"/>
        </w:rPr>
        <w:t xml:space="preserve"> </w:t>
      </w:r>
      <w:r w:rsidR="005A6D43">
        <w:rPr>
          <w:rFonts w:ascii="Arial" w:hAnsi="Arial" w:cs="Arial"/>
          <w:szCs w:val="24"/>
          <w:lang w:val="es-US" w:eastAsia="ja-JP"/>
        </w:rPr>
        <w:t>e</w:t>
      </w:r>
      <w:r w:rsidR="00E26D2D">
        <w:rPr>
          <w:rFonts w:ascii="Arial" w:hAnsi="Arial" w:cs="Arial"/>
          <w:szCs w:val="24"/>
          <w:lang w:val="es-US" w:eastAsia="ja-JP"/>
        </w:rPr>
        <w:t xml:space="preserve"> </w:t>
      </w:r>
      <w:r w:rsidR="005A6D43">
        <w:rPr>
          <w:rFonts w:ascii="Arial" w:hAnsi="Arial" w:cs="Arial"/>
          <w:szCs w:val="24"/>
          <w:lang w:val="es-US" w:eastAsia="ja-JP"/>
        </w:rPr>
        <w:t>inclui</w:t>
      </w:r>
      <w:r w:rsidR="00E26D2D">
        <w:rPr>
          <w:rFonts w:ascii="Arial" w:hAnsi="Arial" w:cs="Arial"/>
          <w:szCs w:val="24"/>
          <w:lang w:val="es-US" w:eastAsia="ja-JP"/>
        </w:rPr>
        <w:t xml:space="preserve">rá cualquier documentación pertinente acerca del referido. </w:t>
      </w:r>
      <w:r w:rsidR="00E26D2D" w:rsidRPr="00E26D2D">
        <w:rPr>
          <w:rFonts w:ascii="Arial" w:hAnsi="Arial" w:cs="Arial"/>
          <w:szCs w:val="24"/>
          <w:lang w:val="es-US" w:eastAsia="ja-JP"/>
        </w:rPr>
        <w:t>Los violadores de la libertad bajo palabra regresados con una necesidad pre-establecida para consejería de delincuencia sexual que cumple cual</w:t>
      </w:r>
      <w:r w:rsidR="005A6D43">
        <w:rPr>
          <w:rFonts w:ascii="Arial" w:hAnsi="Arial" w:cs="Arial"/>
          <w:szCs w:val="24"/>
          <w:lang w:val="es-US" w:eastAsia="ja-JP"/>
        </w:rPr>
        <w:t>es</w:t>
      </w:r>
      <w:r w:rsidR="00E26D2D" w:rsidRPr="00E26D2D">
        <w:rPr>
          <w:rFonts w:ascii="Arial" w:hAnsi="Arial" w:cs="Arial"/>
          <w:szCs w:val="24"/>
          <w:lang w:val="es-US" w:eastAsia="ja-JP"/>
        </w:rPr>
        <w:t>q</w:t>
      </w:r>
      <w:r w:rsidR="00E26D2D">
        <w:rPr>
          <w:rFonts w:ascii="Arial" w:hAnsi="Arial" w:cs="Arial"/>
          <w:szCs w:val="24"/>
          <w:lang w:val="es-US" w:eastAsia="ja-JP"/>
        </w:rPr>
        <w:t>uiera de estos criterios deben tener estado de código No Claro</w:t>
      </w:r>
      <w:r w:rsidR="007307B5" w:rsidRPr="00E26D2D">
        <w:rPr>
          <w:rFonts w:ascii="Arial" w:hAnsi="Arial" w:cs="Arial"/>
          <w:szCs w:val="24"/>
          <w:lang w:val="es-US" w:eastAsia="ja-JP"/>
        </w:rPr>
        <w:t xml:space="preserve"> (UNC) </w:t>
      </w:r>
      <w:r w:rsidR="00E26D2D">
        <w:rPr>
          <w:rFonts w:ascii="Arial" w:hAnsi="Arial" w:cs="Arial"/>
          <w:szCs w:val="24"/>
          <w:lang w:val="es-US" w:eastAsia="ja-JP"/>
        </w:rPr>
        <w:t>en su necesidad para la consejería de delincuencia sexual en su Plan de Elegibilidad Merecida o Plan de Programas hasta que se reciba una determinación acerca de su elegibilidad para el programa de la Oficina de Consejería de la Oficina Central</w:t>
      </w:r>
      <w:r w:rsidR="007307B5" w:rsidRPr="00E26D2D">
        <w:rPr>
          <w:rFonts w:ascii="Arial" w:hAnsi="Arial" w:cs="Arial"/>
          <w:szCs w:val="24"/>
          <w:lang w:val="es-US" w:eastAsia="ja-JP"/>
        </w:rPr>
        <w:t>.</w:t>
      </w:r>
      <w:r w:rsidR="00E35A75" w:rsidRPr="00E26D2D">
        <w:rPr>
          <w:rFonts w:ascii="Arial" w:hAnsi="Arial" w:cs="Arial"/>
          <w:szCs w:val="24"/>
          <w:lang w:val="es-US" w:eastAsia="ja-JP"/>
        </w:rPr>
        <w:t xml:space="preserve"> </w:t>
      </w:r>
      <w:r w:rsidR="00E26D2D" w:rsidRPr="00E26D2D">
        <w:rPr>
          <w:rFonts w:ascii="Arial" w:hAnsi="Arial" w:cs="Arial"/>
          <w:szCs w:val="24"/>
          <w:lang w:val="es-US" w:eastAsia="ja-JP"/>
        </w:rPr>
        <w:t xml:space="preserve">Si se encuentra que el </w:t>
      </w:r>
      <w:r w:rsidR="00CC417E">
        <w:rPr>
          <w:rFonts w:ascii="Arial" w:hAnsi="Arial" w:cs="Arial"/>
          <w:szCs w:val="24"/>
          <w:lang w:val="es-US" w:eastAsia="ja-JP"/>
        </w:rPr>
        <w:t xml:space="preserve">individuo </w:t>
      </w:r>
      <w:r w:rsidR="00E26D2D" w:rsidRPr="00E26D2D">
        <w:rPr>
          <w:rFonts w:ascii="Arial" w:hAnsi="Arial" w:cs="Arial"/>
          <w:szCs w:val="24"/>
          <w:lang w:val="es-US" w:eastAsia="ja-JP"/>
        </w:rPr>
        <w:t>no tiene que v</w:t>
      </w:r>
      <w:r w:rsidR="00E26D2D">
        <w:rPr>
          <w:rFonts w:ascii="Arial" w:hAnsi="Arial" w:cs="Arial"/>
          <w:szCs w:val="24"/>
          <w:lang w:val="es-US" w:eastAsia="ja-JP"/>
        </w:rPr>
        <w:t>o</w:t>
      </w:r>
      <w:r w:rsidR="00E26D2D" w:rsidRPr="00E26D2D">
        <w:rPr>
          <w:rFonts w:ascii="Arial" w:hAnsi="Arial" w:cs="Arial"/>
          <w:szCs w:val="24"/>
          <w:lang w:val="es-US" w:eastAsia="ja-JP"/>
        </w:rPr>
        <w:t>lver a enfocar en su ne</w:t>
      </w:r>
      <w:r w:rsidR="00E26D2D">
        <w:rPr>
          <w:rFonts w:ascii="Arial" w:hAnsi="Arial" w:cs="Arial"/>
          <w:szCs w:val="24"/>
          <w:lang w:val="es-US" w:eastAsia="ja-JP"/>
        </w:rPr>
        <w:t>cesidad para la consejería de delincuencia sexual,</w:t>
      </w:r>
      <w:r w:rsidR="007307B5" w:rsidRPr="00E26D2D">
        <w:rPr>
          <w:rFonts w:ascii="Arial" w:hAnsi="Arial" w:cs="Arial"/>
          <w:szCs w:val="24"/>
          <w:lang w:val="es-US" w:eastAsia="ja-JP"/>
        </w:rPr>
        <w:t xml:space="preserve"> </w:t>
      </w:r>
      <w:r w:rsidR="00E26D2D">
        <w:rPr>
          <w:rFonts w:ascii="Arial" w:hAnsi="Arial" w:cs="Arial"/>
          <w:szCs w:val="24"/>
          <w:lang w:val="es-US" w:eastAsia="ja-JP"/>
        </w:rPr>
        <w:t xml:space="preserve">el código de estado </w:t>
      </w:r>
      <w:r w:rsidR="007307B5" w:rsidRPr="00E26D2D">
        <w:rPr>
          <w:rFonts w:ascii="Arial" w:hAnsi="Arial" w:cs="Arial"/>
          <w:szCs w:val="24"/>
          <w:lang w:val="es-US" w:eastAsia="ja-JP"/>
        </w:rPr>
        <w:t>Viola</w:t>
      </w:r>
      <w:r w:rsidR="00E26D2D">
        <w:rPr>
          <w:rFonts w:ascii="Arial" w:hAnsi="Arial" w:cs="Arial"/>
          <w:szCs w:val="24"/>
          <w:lang w:val="es-US" w:eastAsia="ja-JP"/>
        </w:rPr>
        <w:t>d</w:t>
      </w:r>
      <w:r w:rsidR="007307B5" w:rsidRPr="00E26D2D">
        <w:rPr>
          <w:rFonts w:ascii="Arial" w:hAnsi="Arial" w:cs="Arial"/>
          <w:szCs w:val="24"/>
          <w:lang w:val="es-US" w:eastAsia="ja-JP"/>
        </w:rPr>
        <w:t>or</w:t>
      </w:r>
      <w:r w:rsidR="00E26D2D">
        <w:rPr>
          <w:rFonts w:ascii="Arial" w:hAnsi="Arial" w:cs="Arial"/>
          <w:szCs w:val="24"/>
          <w:lang w:val="es-US" w:eastAsia="ja-JP"/>
        </w:rPr>
        <w:t xml:space="preserve"> de Libertad bajo Palabra</w:t>
      </w:r>
      <w:r w:rsidR="007307B5" w:rsidRPr="00E26D2D">
        <w:rPr>
          <w:rFonts w:ascii="Arial" w:hAnsi="Arial" w:cs="Arial"/>
          <w:szCs w:val="24"/>
          <w:lang w:val="es-US" w:eastAsia="ja-JP"/>
        </w:rPr>
        <w:t xml:space="preserve">-No </w:t>
      </w:r>
      <w:r w:rsidR="00E26D2D">
        <w:rPr>
          <w:rFonts w:ascii="Arial" w:hAnsi="Arial" w:cs="Arial"/>
          <w:szCs w:val="24"/>
          <w:lang w:val="es-US" w:eastAsia="ja-JP"/>
        </w:rPr>
        <w:t>Exige</w:t>
      </w:r>
      <w:r w:rsidR="007307B5" w:rsidRPr="00E26D2D">
        <w:rPr>
          <w:rFonts w:ascii="Arial" w:hAnsi="Arial" w:cs="Arial"/>
          <w:szCs w:val="24"/>
          <w:lang w:val="es-US" w:eastAsia="ja-JP"/>
        </w:rPr>
        <w:t xml:space="preserve"> SOCTP </w:t>
      </w:r>
      <w:r w:rsidR="00E26D2D">
        <w:rPr>
          <w:rFonts w:ascii="Arial" w:hAnsi="Arial" w:cs="Arial"/>
          <w:szCs w:val="24"/>
          <w:lang w:val="es-US" w:eastAsia="ja-JP"/>
        </w:rPr>
        <w:t>Adicional</w:t>
      </w:r>
      <w:r w:rsidR="007307B5" w:rsidRPr="00E26D2D">
        <w:rPr>
          <w:rFonts w:ascii="Arial" w:hAnsi="Arial" w:cs="Arial"/>
          <w:szCs w:val="24"/>
          <w:lang w:val="es-US" w:eastAsia="ja-JP"/>
        </w:rPr>
        <w:t xml:space="preserve"> (NSX) </w:t>
      </w:r>
      <w:r w:rsidR="00E26D2D">
        <w:rPr>
          <w:rFonts w:ascii="Arial" w:hAnsi="Arial" w:cs="Arial"/>
          <w:szCs w:val="24"/>
          <w:lang w:val="es-US" w:eastAsia="ja-JP"/>
        </w:rPr>
        <w:t>debe aparecer en su plan de Elegibilidad Merecida o Plan de Programas</w:t>
      </w:r>
      <w:r w:rsidR="007307B5" w:rsidRPr="00E26D2D">
        <w:rPr>
          <w:rFonts w:ascii="Arial" w:hAnsi="Arial" w:cs="Arial"/>
          <w:szCs w:val="24"/>
          <w:lang w:val="es-US" w:eastAsia="ja-JP"/>
        </w:rPr>
        <w:t xml:space="preserve">. </w:t>
      </w:r>
    </w:p>
    <w:p w14:paraId="6906D186" w14:textId="77777777" w:rsidR="00F65999" w:rsidRPr="00E26D2D" w:rsidRDefault="00F65999">
      <w:pPr>
        <w:pStyle w:val="z-TopofForm"/>
        <w:rPr>
          <w:rFonts w:ascii="Arial" w:hAnsi="Arial" w:cs="Arial"/>
          <w:szCs w:val="24"/>
          <w:lang w:val="es-US" w:eastAsia="ja-JP"/>
        </w:rPr>
      </w:pPr>
    </w:p>
    <w:p w14:paraId="45A0E3E9" w14:textId="26551F90" w:rsidR="00F65999" w:rsidRPr="005A6D43" w:rsidRDefault="00BD3588">
      <w:pPr>
        <w:pStyle w:val="z-TopofForm"/>
        <w:ind w:left="3600" w:hanging="3600"/>
        <w:rPr>
          <w:rFonts w:ascii="Arial" w:hAnsi="Arial" w:cs="Arial"/>
          <w:szCs w:val="24"/>
          <w:lang w:val="es-US" w:eastAsia="ja-JP"/>
        </w:rPr>
      </w:pPr>
      <w:r w:rsidRPr="005A6D43">
        <w:rPr>
          <w:rFonts w:ascii="Arial" w:hAnsi="Arial" w:cs="Arial"/>
          <w:b/>
          <w:szCs w:val="24"/>
          <w:lang w:val="es-US" w:eastAsia="ja-JP"/>
        </w:rPr>
        <w:t>Referido por Re</w:t>
      </w:r>
      <w:r w:rsidR="007307B5" w:rsidRPr="005A6D43">
        <w:rPr>
          <w:rFonts w:ascii="Arial" w:hAnsi="Arial" w:cs="Arial"/>
          <w:b/>
          <w:szCs w:val="24"/>
          <w:lang w:val="es-US" w:eastAsia="ja-JP"/>
        </w:rPr>
        <w:t>gresi</w:t>
      </w:r>
      <w:r w:rsidRPr="005A6D43">
        <w:rPr>
          <w:rFonts w:ascii="Arial" w:hAnsi="Arial" w:cs="Arial"/>
          <w:b/>
          <w:szCs w:val="24"/>
          <w:lang w:val="es-US" w:eastAsia="ja-JP"/>
        </w:rPr>
        <w:t>ó</w:t>
      </w:r>
      <w:r w:rsidR="007307B5" w:rsidRPr="005A6D43">
        <w:rPr>
          <w:rFonts w:ascii="Arial" w:hAnsi="Arial" w:cs="Arial"/>
          <w:b/>
          <w:szCs w:val="24"/>
          <w:lang w:val="es-US" w:eastAsia="ja-JP"/>
        </w:rPr>
        <w:t>n</w:t>
      </w:r>
      <w:r w:rsidR="007307B5" w:rsidRPr="005A6D43">
        <w:rPr>
          <w:rFonts w:ascii="Arial" w:hAnsi="Arial" w:cs="Arial"/>
          <w:b/>
          <w:szCs w:val="24"/>
          <w:lang w:val="es-US" w:eastAsia="ja-JP"/>
        </w:rPr>
        <w:tab/>
      </w:r>
      <w:r w:rsidR="005A6D43" w:rsidRPr="005A6D43">
        <w:rPr>
          <w:rFonts w:ascii="Arial" w:hAnsi="Arial" w:cs="Arial"/>
          <w:szCs w:val="24"/>
          <w:lang w:val="es-US" w:eastAsia="ja-JP"/>
        </w:rPr>
        <w:t xml:space="preserve">El </w:t>
      </w:r>
      <w:r w:rsidR="00CC417E">
        <w:rPr>
          <w:rFonts w:ascii="Arial" w:hAnsi="Arial" w:cs="Arial"/>
          <w:szCs w:val="24"/>
          <w:lang w:val="es-US" w:eastAsia="ja-JP"/>
        </w:rPr>
        <w:t xml:space="preserve">Referido de Regresión </w:t>
      </w:r>
      <w:r w:rsidR="005A6D43" w:rsidRPr="005A6D43">
        <w:rPr>
          <w:rFonts w:ascii="Arial" w:hAnsi="Arial" w:cs="Arial"/>
          <w:szCs w:val="24"/>
          <w:lang w:val="es-US" w:eastAsia="ja-JP"/>
        </w:rPr>
        <w:t>se usar</w:t>
      </w:r>
      <w:r w:rsidR="005A6D43">
        <w:rPr>
          <w:rFonts w:ascii="Arial" w:hAnsi="Arial" w:cs="Arial"/>
          <w:szCs w:val="24"/>
          <w:lang w:val="es-US" w:eastAsia="ja-JP"/>
        </w:rPr>
        <w:t>á para referir casos que cumplen con los criterios N</w:t>
      </w:r>
      <w:r w:rsidR="00CC417E">
        <w:rPr>
          <w:rFonts w:ascii="Arial" w:hAnsi="Arial" w:cs="Arial"/>
          <w:szCs w:val="24"/>
          <w:lang w:val="es-US" w:eastAsia="ja-JP"/>
        </w:rPr>
        <w:t>úm.</w:t>
      </w:r>
      <w:r w:rsidR="009F7099" w:rsidRPr="005A6D43">
        <w:rPr>
          <w:rFonts w:ascii="Arial" w:hAnsi="Arial" w:cs="Arial"/>
          <w:szCs w:val="24"/>
          <w:lang w:val="es-US" w:eastAsia="ja-JP"/>
        </w:rPr>
        <w:t xml:space="preserve"> 11 </w:t>
      </w:r>
      <w:r w:rsidR="005A6D43">
        <w:rPr>
          <w:rFonts w:ascii="Arial" w:hAnsi="Arial" w:cs="Arial"/>
          <w:szCs w:val="24"/>
          <w:lang w:val="es-US" w:eastAsia="ja-JP"/>
        </w:rPr>
        <w:t>y N</w:t>
      </w:r>
      <w:r w:rsidR="00CC417E">
        <w:rPr>
          <w:rFonts w:ascii="Arial" w:hAnsi="Arial" w:cs="Arial"/>
          <w:szCs w:val="24"/>
          <w:lang w:val="es-US" w:eastAsia="ja-JP"/>
        </w:rPr>
        <w:t>úm.</w:t>
      </w:r>
      <w:r w:rsidR="005A6D43">
        <w:rPr>
          <w:rFonts w:ascii="Arial" w:hAnsi="Arial" w:cs="Arial"/>
          <w:szCs w:val="24"/>
          <w:lang w:val="es-US" w:eastAsia="ja-JP"/>
        </w:rPr>
        <w:t xml:space="preserve"> </w:t>
      </w:r>
      <w:r w:rsidR="009F7099" w:rsidRPr="005A6D43">
        <w:rPr>
          <w:rFonts w:ascii="Arial" w:hAnsi="Arial" w:cs="Arial"/>
          <w:szCs w:val="24"/>
          <w:lang w:val="es-US" w:eastAsia="ja-JP"/>
        </w:rPr>
        <w:t xml:space="preserve">12 </w:t>
      </w:r>
      <w:r w:rsidR="005A6D43">
        <w:rPr>
          <w:rFonts w:ascii="Arial" w:hAnsi="Arial" w:cs="Arial"/>
          <w:szCs w:val="24"/>
          <w:lang w:val="es-US" w:eastAsia="ja-JP"/>
        </w:rPr>
        <w:t>a la Oficina de Consejería de la Oficina Central.</w:t>
      </w:r>
      <w:r w:rsidR="00E35A75" w:rsidRPr="005A6D43">
        <w:rPr>
          <w:rFonts w:ascii="Arial" w:hAnsi="Arial" w:cs="Arial"/>
          <w:szCs w:val="24"/>
          <w:lang w:val="es-US" w:eastAsia="ja-JP"/>
        </w:rPr>
        <w:t xml:space="preserve"> </w:t>
      </w:r>
      <w:r w:rsidR="005A6D43" w:rsidRPr="005A6D43">
        <w:rPr>
          <w:rFonts w:ascii="Arial" w:hAnsi="Arial" w:cs="Arial"/>
          <w:szCs w:val="24"/>
          <w:lang w:val="es-US" w:eastAsia="ja-JP"/>
        </w:rPr>
        <w:t xml:space="preserve">Al someter el </w:t>
      </w:r>
      <w:r w:rsidR="00CC417E">
        <w:rPr>
          <w:rFonts w:ascii="Arial" w:hAnsi="Arial" w:cs="Arial"/>
          <w:szCs w:val="24"/>
          <w:lang w:val="es-US" w:eastAsia="ja-JP"/>
        </w:rPr>
        <w:t>referido</w:t>
      </w:r>
      <w:r w:rsidR="005A6D43" w:rsidRPr="005A6D43">
        <w:rPr>
          <w:rFonts w:ascii="Arial" w:hAnsi="Arial" w:cs="Arial"/>
          <w:szCs w:val="24"/>
          <w:lang w:val="es-US" w:eastAsia="ja-JP"/>
        </w:rPr>
        <w:t xml:space="preserve"> </w:t>
      </w:r>
      <w:r w:rsidR="005A6D43">
        <w:rPr>
          <w:rFonts w:ascii="Arial" w:hAnsi="Arial" w:cs="Arial"/>
          <w:szCs w:val="24"/>
          <w:lang w:val="es-US" w:eastAsia="ja-JP"/>
        </w:rPr>
        <w:t xml:space="preserve">se incluirá </w:t>
      </w:r>
      <w:r w:rsidR="005A6D43" w:rsidRPr="005A6D43">
        <w:rPr>
          <w:rFonts w:ascii="Arial" w:hAnsi="Arial" w:cs="Arial"/>
          <w:szCs w:val="24"/>
          <w:lang w:val="es-US" w:eastAsia="ja-JP"/>
        </w:rPr>
        <w:t>toda la documentación pertinen</w:t>
      </w:r>
      <w:r w:rsidR="005A6D43">
        <w:rPr>
          <w:rFonts w:ascii="Arial" w:hAnsi="Arial" w:cs="Arial"/>
          <w:szCs w:val="24"/>
          <w:lang w:val="es-US" w:eastAsia="ja-JP"/>
        </w:rPr>
        <w:t xml:space="preserve">te acerca del referido. </w:t>
      </w:r>
      <w:r w:rsidR="005A6D43" w:rsidRPr="005A6D43">
        <w:rPr>
          <w:rFonts w:ascii="Arial" w:hAnsi="Arial" w:cs="Arial"/>
          <w:szCs w:val="24"/>
          <w:lang w:val="es-US" w:eastAsia="ja-JP"/>
        </w:rPr>
        <w:t xml:space="preserve">Los </w:t>
      </w:r>
      <w:r w:rsidR="00CC417E">
        <w:rPr>
          <w:rFonts w:ascii="Arial" w:hAnsi="Arial" w:cs="Arial"/>
          <w:szCs w:val="24"/>
          <w:lang w:val="es-US" w:eastAsia="ja-JP"/>
        </w:rPr>
        <w:t xml:space="preserve">individuos </w:t>
      </w:r>
      <w:r w:rsidR="005A6D43" w:rsidRPr="005A6D43">
        <w:rPr>
          <w:rFonts w:ascii="Arial" w:hAnsi="Arial" w:cs="Arial"/>
          <w:szCs w:val="24"/>
          <w:lang w:val="es-US" w:eastAsia="ja-JP"/>
        </w:rPr>
        <w:t>que cumplan cualesquiera de est</w:t>
      </w:r>
      <w:r w:rsidR="005A6D43">
        <w:rPr>
          <w:rFonts w:ascii="Arial" w:hAnsi="Arial" w:cs="Arial"/>
          <w:szCs w:val="24"/>
          <w:lang w:val="es-US" w:eastAsia="ja-JP"/>
        </w:rPr>
        <w:t>o</w:t>
      </w:r>
      <w:r w:rsidR="005A6D43" w:rsidRPr="005A6D43">
        <w:rPr>
          <w:rFonts w:ascii="Arial" w:hAnsi="Arial" w:cs="Arial"/>
          <w:szCs w:val="24"/>
          <w:lang w:val="es-US" w:eastAsia="ja-JP"/>
        </w:rPr>
        <w:t xml:space="preserve">s criterios no deben tener el código de estado de </w:t>
      </w:r>
      <w:r w:rsidR="007307B5" w:rsidRPr="005A6D43">
        <w:rPr>
          <w:rFonts w:ascii="Arial" w:hAnsi="Arial" w:cs="Arial"/>
          <w:szCs w:val="24"/>
          <w:lang w:val="es-US" w:eastAsia="ja-JP"/>
        </w:rPr>
        <w:t>Regresi</w:t>
      </w:r>
      <w:r w:rsidR="005A6D43">
        <w:rPr>
          <w:rFonts w:ascii="Arial" w:hAnsi="Arial" w:cs="Arial"/>
          <w:szCs w:val="24"/>
          <w:lang w:val="es-US" w:eastAsia="ja-JP"/>
        </w:rPr>
        <w:t>ó</w:t>
      </w:r>
      <w:r w:rsidR="007307B5" w:rsidRPr="005A6D43">
        <w:rPr>
          <w:rFonts w:ascii="Arial" w:hAnsi="Arial" w:cs="Arial"/>
          <w:szCs w:val="24"/>
          <w:lang w:val="es-US" w:eastAsia="ja-JP"/>
        </w:rPr>
        <w:t xml:space="preserve">n (REG) </w:t>
      </w:r>
      <w:r w:rsidR="005A6D43">
        <w:rPr>
          <w:rFonts w:ascii="Arial" w:hAnsi="Arial" w:cs="Arial"/>
          <w:szCs w:val="24"/>
          <w:lang w:val="es-US" w:eastAsia="ja-JP"/>
        </w:rPr>
        <w:t>en su Plan de Elegibilidad Merecida n</w:t>
      </w:r>
      <w:r w:rsidR="00525B95">
        <w:rPr>
          <w:rFonts w:ascii="Arial" w:hAnsi="Arial" w:cs="Arial"/>
          <w:szCs w:val="24"/>
          <w:lang w:val="es-US" w:eastAsia="ja-JP"/>
        </w:rPr>
        <w:t>i</w:t>
      </w:r>
      <w:r w:rsidR="005A6D43">
        <w:rPr>
          <w:rFonts w:ascii="Arial" w:hAnsi="Arial" w:cs="Arial"/>
          <w:szCs w:val="24"/>
          <w:lang w:val="es-US" w:eastAsia="ja-JP"/>
        </w:rPr>
        <w:t xml:space="preserve"> Plan de Programas a menos que lo determine el personal </w:t>
      </w:r>
      <w:r w:rsidR="005A6D43" w:rsidRPr="005A6D43">
        <w:rPr>
          <w:rFonts w:ascii="Arial" w:hAnsi="Arial" w:cs="Arial"/>
          <w:szCs w:val="24"/>
          <w:lang w:val="es-US" w:eastAsia="ja-JP"/>
        </w:rPr>
        <w:t>SOCTP</w:t>
      </w:r>
      <w:r w:rsidR="005A6D43">
        <w:rPr>
          <w:rFonts w:ascii="Arial" w:hAnsi="Arial" w:cs="Arial"/>
          <w:szCs w:val="24"/>
          <w:lang w:val="es-US" w:eastAsia="ja-JP"/>
        </w:rPr>
        <w:t xml:space="preserve"> de la Oficina de Consejería de la Oficina Central</w:t>
      </w:r>
      <w:r w:rsidR="007307B5" w:rsidRPr="005A6D43">
        <w:rPr>
          <w:rFonts w:ascii="Arial" w:hAnsi="Arial" w:cs="Arial"/>
          <w:szCs w:val="24"/>
          <w:lang w:val="es-US" w:eastAsia="ja-JP"/>
        </w:rPr>
        <w:t>.</w:t>
      </w:r>
    </w:p>
    <w:p w14:paraId="48544081" w14:textId="77777777" w:rsidR="00F65999" w:rsidRPr="005A6D43" w:rsidRDefault="00F65999">
      <w:pPr>
        <w:pStyle w:val="z-TopofForm"/>
        <w:rPr>
          <w:rFonts w:ascii="Arial" w:hAnsi="Arial" w:cs="Arial"/>
          <w:szCs w:val="24"/>
          <w:lang w:val="es-US" w:eastAsia="ja-JP"/>
        </w:rPr>
      </w:pPr>
    </w:p>
    <w:p w14:paraId="633B6D0D" w14:textId="132E3004" w:rsidR="008142C6" w:rsidRPr="00EE3D83" w:rsidRDefault="001F3F87" w:rsidP="00FE3105">
      <w:pPr>
        <w:pStyle w:val="z-TopofForm"/>
        <w:rPr>
          <w:rFonts w:ascii="Arial" w:hAnsi="Arial" w:cs="Arial"/>
          <w:szCs w:val="24"/>
          <w:lang w:val="es-US" w:eastAsia="ja-JP"/>
        </w:rPr>
      </w:pPr>
      <w:r w:rsidRPr="00465C4D">
        <w:rPr>
          <w:rFonts w:ascii="Arial" w:hAnsi="Arial" w:cs="Arial"/>
          <w:szCs w:val="24"/>
          <w:lang w:val="es-US" w:eastAsia="ja-JP"/>
        </w:rPr>
        <w:t xml:space="preserve">Después de revisar el formulario electrónico de referido y toda la </w:t>
      </w:r>
      <w:r w:rsidR="00465C4D" w:rsidRPr="00465C4D">
        <w:rPr>
          <w:rFonts w:ascii="Arial" w:hAnsi="Arial" w:cs="Arial"/>
          <w:szCs w:val="24"/>
          <w:lang w:val="es-US" w:eastAsia="ja-JP"/>
        </w:rPr>
        <w:t>documentación pertinente, el person</w:t>
      </w:r>
      <w:r w:rsidR="00465C4D">
        <w:rPr>
          <w:rFonts w:ascii="Arial" w:hAnsi="Arial" w:cs="Arial"/>
          <w:szCs w:val="24"/>
          <w:lang w:val="es-US" w:eastAsia="ja-JP"/>
        </w:rPr>
        <w:t xml:space="preserve">al </w:t>
      </w:r>
      <w:r w:rsidR="007307B5" w:rsidRPr="00465C4D">
        <w:rPr>
          <w:rFonts w:ascii="Arial" w:hAnsi="Arial" w:cs="Arial"/>
          <w:szCs w:val="24"/>
          <w:lang w:val="es-US" w:eastAsia="ja-JP"/>
        </w:rPr>
        <w:t xml:space="preserve">SOCTP </w:t>
      </w:r>
      <w:r w:rsidR="00465C4D">
        <w:rPr>
          <w:rFonts w:ascii="Arial" w:hAnsi="Arial" w:cs="Arial"/>
          <w:szCs w:val="24"/>
          <w:lang w:val="es-US" w:eastAsia="ja-JP"/>
        </w:rPr>
        <w:t xml:space="preserve">de la Oficina de Consejería de la Oficina Central tomará una determinación acerca de la necesidad del </w:t>
      </w:r>
      <w:r w:rsidR="00CC417E">
        <w:rPr>
          <w:rFonts w:ascii="Arial" w:hAnsi="Arial" w:cs="Arial"/>
          <w:szCs w:val="24"/>
          <w:lang w:val="es-US" w:eastAsia="ja-JP"/>
        </w:rPr>
        <w:t xml:space="preserve">individuo </w:t>
      </w:r>
      <w:r w:rsidR="00465C4D">
        <w:rPr>
          <w:rFonts w:ascii="Arial" w:hAnsi="Arial" w:cs="Arial"/>
          <w:szCs w:val="24"/>
          <w:lang w:val="es-US" w:eastAsia="ja-JP"/>
        </w:rPr>
        <w:t>para consejería de delincuencia sexual y enviará una decisión a la institución que solicita por medio de email.</w:t>
      </w:r>
      <w:r w:rsidR="00CC417E">
        <w:rPr>
          <w:rFonts w:ascii="Arial" w:hAnsi="Arial" w:cs="Arial"/>
          <w:szCs w:val="24"/>
          <w:lang w:val="es-US" w:eastAsia="ja-JP"/>
        </w:rPr>
        <w:t xml:space="preserve"> </w:t>
      </w:r>
      <w:r w:rsidR="00465C4D">
        <w:rPr>
          <w:rFonts w:ascii="Arial" w:hAnsi="Arial" w:cs="Arial"/>
          <w:szCs w:val="24"/>
          <w:lang w:val="es-US" w:eastAsia="ja-JP"/>
        </w:rPr>
        <w:t xml:space="preserve"> </w:t>
      </w:r>
      <w:r w:rsidR="00465C4D" w:rsidRPr="00465C4D">
        <w:rPr>
          <w:rFonts w:ascii="Arial" w:hAnsi="Arial" w:cs="Arial"/>
          <w:szCs w:val="24"/>
          <w:lang w:val="es-US" w:eastAsia="ja-JP"/>
        </w:rPr>
        <w:t xml:space="preserve">Si al </w:t>
      </w:r>
      <w:r w:rsidR="00401724">
        <w:rPr>
          <w:rFonts w:ascii="Arial" w:hAnsi="Arial" w:cs="Arial"/>
          <w:szCs w:val="24"/>
          <w:lang w:val="es-US" w:eastAsia="ja-JP"/>
        </w:rPr>
        <w:t>individual</w:t>
      </w:r>
      <w:r w:rsidR="00465C4D" w:rsidRPr="00465C4D">
        <w:rPr>
          <w:rFonts w:ascii="Arial" w:hAnsi="Arial" w:cs="Arial"/>
          <w:szCs w:val="24"/>
          <w:lang w:val="es-US" w:eastAsia="ja-JP"/>
        </w:rPr>
        <w:t xml:space="preserve"> se le encuentra apto para una necesidad evaluada </w:t>
      </w:r>
      <w:r w:rsidR="00EE3D83">
        <w:rPr>
          <w:rFonts w:ascii="Arial" w:hAnsi="Arial" w:cs="Arial"/>
          <w:szCs w:val="24"/>
          <w:lang w:val="es-US" w:eastAsia="ja-JP"/>
        </w:rPr>
        <w:t>para</w:t>
      </w:r>
      <w:r w:rsidR="00465C4D" w:rsidRPr="00465C4D">
        <w:rPr>
          <w:rFonts w:ascii="Arial" w:hAnsi="Arial" w:cs="Arial"/>
          <w:szCs w:val="24"/>
          <w:lang w:val="es-US" w:eastAsia="ja-JP"/>
        </w:rPr>
        <w:t xml:space="preserve"> co</w:t>
      </w:r>
      <w:r w:rsidR="00465C4D">
        <w:rPr>
          <w:rFonts w:ascii="Arial" w:hAnsi="Arial" w:cs="Arial"/>
          <w:szCs w:val="24"/>
          <w:lang w:val="es-US" w:eastAsia="ja-JP"/>
        </w:rPr>
        <w:t>n</w:t>
      </w:r>
      <w:r w:rsidR="00465C4D" w:rsidRPr="00465C4D">
        <w:rPr>
          <w:rFonts w:ascii="Arial" w:hAnsi="Arial" w:cs="Arial"/>
          <w:szCs w:val="24"/>
          <w:lang w:val="es-US" w:eastAsia="ja-JP"/>
        </w:rPr>
        <w:t xml:space="preserve">sejería de delincuencia sexual o apto </w:t>
      </w:r>
      <w:r w:rsidR="00EE3D83">
        <w:rPr>
          <w:rFonts w:ascii="Arial" w:hAnsi="Arial" w:cs="Arial"/>
          <w:szCs w:val="24"/>
          <w:lang w:val="es-US" w:eastAsia="ja-JP"/>
        </w:rPr>
        <w:t>para volver a enfocar en la necesidad para la consejería de delincuencia sexual</w:t>
      </w:r>
      <w:r w:rsidR="00CC417E">
        <w:rPr>
          <w:rFonts w:ascii="Arial" w:hAnsi="Arial" w:cs="Arial"/>
          <w:szCs w:val="24"/>
          <w:lang w:val="es-US" w:eastAsia="ja-JP"/>
        </w:rPr>
        <w:t>,</w:t>
      </w:r>
      <w:r w:rsidR="007307B5" w:rsidRPr="00465C4D">
        <w:rPr>
          <w:rFonts w:ascii="Arial" w:hAnsi="Arial" w:cs="Arial"/>
          <w:szCs w:val="24"/>
          <w:lang w:val="es-US" w:eastAsia="ja-JP"/>
        </w:rPr>
        <w:t xml:space="preserve"> </w:t>
      </w:r>
      <w:r w:rsidR="00CC417E">
        <w:rPr>
          <w:rFonts w:ascii="Arial" w:hAnsi="Arial" w:cs="Arial"/>
          <w:szCs w:val="24"/>
          <w:lang w:val="es-US" w:eastAsia="ja-JP"/>
        </w:rPr>
        <w:t>e</w:t>
      </w:r>
      <w:r w:rsidR="00EE3D83" w:rsidRPr="00EE3D83">
        <w:rPr>
          <w:rFonts w:ascii="Arial" w:hAnsi="Arial" w:cs="Arial"/>
          <w:szCs w:val="24"/>
          <w:lang w:val="es-US" w:eastAsia="ja-JP"/>
        </w:rPr>
        <w:t xml:space="preserve">l personal </w:t>
      </w:r>
      <w:r w:rsidR="007307B5" w:rsidRPr="00EE3D83">
        <w:rPr>
          <w:rFonts w:ascii="Arial" w:hAnsi="Arial" w:cs="Arial"/>
          <w:szCs w:val="24"/>
          <w:lang w:val="es-US" w:eastAsia="ja-JP"/>
        </w:rPr>
        <w:t xml:space="preserve">SOCTP </w:t>
      </w:r>
      <w:r w:rsidR="00EE3D83" w:rsidRPr="00EE3D83">
        <w:rPr>
          <w:rFonts w:ascii="Arial" w:hAnsi="Arial" w:cs="Arial"/>
          <w:szCs w:val="24"/>
          <w:lang w:val="es-US" w:eastAsia="ja-JP"/>
        </w:rPr>
        <w:t xml:space="preserve">de la </w:t>
      </w:r>
      <w:r w:rsidR="00EE3D83" w:rsidRPr="00EE3D83">
        <w:rPr>
          <w:rFonts w:ascii="Arial" w:hAnsi="Arial" w:cs="Arial"/>
          <w:szCs w:val="24"/>
          <w:lang w:val="es-US" w:eastAsia="ja-JP"/>
        </w:rPr>
        <w:lastRenderedPageBreak/>
        <w:t>Oficina de Consejería de la Oficina Central actualizar</w:t>
      </w:r>
      <w:r w:rsidR="00EE3D83">
        <w:rPr>
          <w:rFonts w:ascii="Arial" w:hAnsi="Arial" w:cs="Arial"/>
          <w:szCs w:val="24"/>
          <w:lang w:val="es-US" w:eastAsia="ja-JP"/>
        </w:rPr>
        <w:t xml:space="preserve">á el Plan de </w:t>
      </w:r>
      <w:r w:rsidR="007307B5" w:rsidRPr="00EE3D83">
        <w:rPr>
          <w:rFonts w:ascii="Arial" w:hAnsi="Arial" w:cs="Arial"/>
          <w:szCs w:val="24"/>
          <w:lang w:val="es-US" w:eastAsia="ja-JP"/>
        </w:rPr>
        <w:t>E</w:t>
      </w:r>
      <w:r w:rsidR="00EE3D83">
        <w:rPr>
          <w:rFonts w:ascii="Arial" w:hAnsi="Arial" w:cs="Arial"/>
          <w:szCs w:val="24"/>
          <w:lang w:val="es-US" w:eastAsia="ja-JP"/>
        </w:rPr>
        <w:t xml:space="preserve">legibilidad Merecida o el Plan de Programas del </w:t>
      </w:r>
      <w:r w:rsidR="00CC417E">
        <w:rPr>
          <w:rFonts w:ascii="Arial" w:hAnsi="Arial" w:cs="Arial"/>
          <w:szCs w:val="24"/>
          <w:lang w:val="es-US" w:eastAsia="ja-JP"/>
        </w:rPr>
        <w:t xml:space="preserve">individuo </w:t>
      </w:r>
      <w:r w:rsidR="00C4700F" w:rsidRPr="00EE3D83">
        <w:rPr>
          <w:rFonts w:ascii="Arial" w:hAnsi="Arial" w:cs="Arial"/>
          <w:szCs w:val="24"/>
          <w:lang w:val="es-US" w:eastAsia="ja-JP"/>
        </w:rPr>
        <w:t>(</w:t>
      </w:r>
      <w:r w:rsidR="00EE3D83">
        <w:rPr>
          <w:rFonts w:ascii="Arial" w:hAnsi="Arial" w:cs="Arial"/>
          <w:szCs w:val="24"/>
          <w:lang w:val="es-US" w:eastAsia="ja-JP"/>
        </w:rPr>
        <w:t>cuando sea necesario</w:t>
      </w:r>
      <w:r w:rsidR="00C4700F" w:rsidRPr="00EE3D83">
        <w:rPr>
          <w:rFonts w:ascii="Arial" w:hAnsi="Arial" w:cs="Arial"/>
          <w:szCs w:val="24"/>
          <w:lang w:val="es-US" w:eastAsia="ja-JP"/>
        </w:rPr>
        <w:t xml:space="preserve">) </w:t>
      </w:r>
      <w:r w:rsidR="00EE3D83">
        <w:rPr>
          <w:rFonts w:ascii="Arial" w:hAnsi="Arial" w:cs="Arial"/>
          <w:szCs w:val="24"/>
          <w:lang w:val="es-US" w:eastAsia="ja-JP"/>
        </w:rPr>
        <w:t xml:space="preserve">y/o activará al </w:t>
      </w:r>
      <w:r w:rsidR="00CC417E">
        <w:rPr>
          <w:rFonts w:ascii="Arial" w:hAnsi="Arial" w:cs="Arial"/>
          <w:szCs w:val="24"/>
          <w:lang w:val="es-US" w:eastAsia="ja-JP"/>
        </w:rPr>
        <w:t xml:space="preserve">individuo </w:t>
      </w:r>
      <w:r w:rsidR="00EE3D83">
        <w:rPr>
          <w:rFonts w:ascii="Arial" w:hAnsi="Arial" w:cs="Arial"/>
          <w:szCs w:val="24"/>
          <w:lang w:val="es-US" w:eastAsia="ja-JP"/>
        </w:rPr>
        <w:t>en la Lista de Programa Exigido</w:t>
      </w:r>
      <w:r w:rsidR="007307B5" w:rsidRPr="00EE3D83">
        <w:rPr>
          <w:rFonts w:ascii="Arial" w:hAnsi="Arial" w:cs="Arial"/>
          <w:szCs w:val="24"/>
          <w:lang w:val="es-US" w:eastAsia="ja-JP"/>
        </w:rPr>
        <w:t xml:space="preserve"> </w:t>
      </w:r>
      <w:r w:rsidR="00EE3D83" w:rsidRPr="00EE3D83">
        <w:rPr>
          <w:rFonts w:ascii="Arial" w:hAnsi="Arial" w:cs="Arial"/>
          <w:szCs w:val="24"/>
          <w:lang w:val="es-US" w:eastAsia="ja-JP"/>
        </w:rPr>
        <w:t>(RPL)</w:t>
      </w:r>
      <w:r w:rsidR="00BD24E9">
        <w:rPr>
          <w:rFonts w:ascii="Arial" w:hAnsi="Arial" w:cs="Arial"/>
          <w:szCs w:val="24"/>
          <w:lang w:val="es-US" w:eastAsia="ja-JP"/>
        </w:rPr>
        <w:t xml:space="preserve"> </w:t>
      </w:r>
      <w:r w:rsidR="007307B5" w:rsidRPr="00EE3D83">
        <w:rPr>
          <w:rFonts w:ascii="Arial" w:hAnsi="Arial" w:cs="Arial"/>
          <w:szCs w:val="24"/>
          <w:lang w:val="es-US" w:eastAsia="ja-JP"/>
        </w:rPr>
        <w:t>SOCTP</w:t>
      </w:r>
      <w:r w:rsidR="00EE3D83">
        <w:rPr>
          <w:rFonts w:ascii="Arial" w:hAnsi="Arial" w:cs="Arial"/>
          <w:szCs w:val="24"/>
          <w:lang w:val="es-US" w:eastAsia="ja-JP"/>
        </w:rPr>
        <w:t xml:space="preserve">. </w:t>
      </w:r>
      <w:r w:rsidR="00EE3D83" w:rsidRPr="00EE3D83">
        <w:rPr>
          <w:rFonts w:ascii="Arial" w:hAnsi="Arial" w:cs="Arial"/>
          <w:szCs w:val="24"/>
          <w:lang w:val="es-US" w:eastAsia="ja-JP"/>
        </w:rPr>
        <w:t xml:space="preserve">El personal institucional le notificará al </w:t>
      </w:r>
      <w:r w:rsidR="00CC417E">
        <w:rPr>
          <w:rFonts w:ascii="Arial" w:hAnsi="Arial" w:cs="Arial"/>
          <w:szCs w:val="24"/>
          <w:lang w:val="es-US" w:eastAsia="ja-JP"/>
        </w:rPr>
        <w:t xml:space="preserve">individuo </w:t>
      </w:r>
      <w:r w:rsidR="00EE3D83" w:rsidRPr="00EE3D83">
        <w:rPr>
          <w:rFonts w:ascii="Arial" w:hAnsi="Arial" w:cs="Arial"/>
          <w:szCs w:val="24"/>
          <w:lang w:val="es-US" w:eastAsia="ja-JP"/>
        </w:rPr>
        <w:t>s</w:t>
      </w:r>
      <w:r w:rsidR="00EE3D83">
        <w:rPr>
          <w:rFonts w:ascii="Arial" w:hAnsi="Arial" w:cs="Arial"/>
          <w:szCs w:val="24"/>
          <w:lang w:val="es-US" w:eastAsia="ja-JP"/>
        </w:rPr>
        <w:t>o</w:t>
      </w:r>
      <w:r w:rsidR="00EE3D83" w:rsidRPr="00EE3D83">
        <w:rPr>
          <w:rFonts w:ascii="Arial" w:hAnsi="Arial" w:cs="Arial"/>
          <w:szCs w:val="24"/>
          <w:lang w:val="es-US" w:eastAsia="ja-JP"/>
        </w:rPr>
        <w:t xml:space="preserve">bre cualquier cambio en su Plan de </w:t>
      </w:r>
      <w:r w:rsidR="00EE3D83">
        <w:rPr>
          <w:rFonts w:ascii="Arial" w:hAnsi="Arial" w:cs="Arial"/>
          <w:szCs w:val="24"/>
          <w:lang w:val="es-US" w:eastAsia="ja-JP"/>
        </w:rPr>
        <w:t>E</w:t>
      </w:r>
      <w:r w:rsidR="00EE3D83" w:rsidRPr="00EE3D83">
        <w:rPr>
          <w:rFonts w:ascii="Arial" w:hAnsi="Arial" w:cs="Arial"/>
          <w:szCs w:val="24"/>
          <w:lang w:val="es-US" w:eastAsia="ja-JP"/>
        </w:rPr>
        <w:t>l</w:t>
      </w:r>
      <w:r w:rsidR="00EE3D83">
        <w:rPr>
          <w:rFonts w:ascii="Arial" w:hAnsi="Arial" w:cs="Arial"/>
          <w:szCs w:val="24"/>
          <w:lang w:val="es-US" w:eastAsia="ja-JP"/>
        </w:rPr>
        <w:t>egibilidad Merecida o Plan de Programas</w:t>
      </w:r>
      <w:r w:rsidR="009F7099" w:rsidRPr="00EE3D83">
        <w:rPr>
          <w:rFonts w:ascii="Arial" w:hAnsi="Arial" w:cs="Arial"/>
          <w:szCs w:val="24"/>
          <w:lang w:val="es-US" w:eastAsia="ja-JP"/>
        </w:rPr>
        <w:t xml:space="preserve">, </w:t>
      </w:r>
      <w:r w:rsidR="00EE3D83">
        <w:rPr>
          <w:rFonts w:ascii="Arial" w:hAnsi="Arial" w:cs="Arial"/>
          <w:szCs w:val="24"/>
          <w:lang w:val="es-US" w:eastAsia="ja-JP"/>
        </w:rPr>
        <w:t xml:space="preserve">archivará el mensaje recibido y hará una anotación cronológica de la decisión en el expediente de Consejería del </w:t>
      </w:r>
      <w:r w:rsidR="00CC417E">
        <w:rPr>
          <w:rFonts w:ascii="Arial" w:hAnsi="Arial" w:cs="Arial"/>
          <w:szCs w:val="24"/>
          <w:lang w:val="es-US" w:eastAsia="ja-JP"/>
        </w:rPr>
        <w:t>individuo</w:t>
      </w:r>
      <w:r w:rsidR="007307B5" w:rsidRPr="00EE3D83">
        <w:rPr>
          <w:rFonts w:ascii="Arial" w:hAnsi="Arial" w:cs="Arial"/>
          <w:szCs w:val="24"/>
          <w:lang w:val="es-US" w:eastAsia="ja-JP"/>
        </w:rPr>
        <w:t xml:space="preserve">. </w:t>
      </w:r>
    </w:p>
    <w:p w14:paraId="79D383E8" w14:textId="77777777" w:rsidR="0082291C" w:rsidRPr="00EE3D83" w:rsidRDefault="0082291C" w:rsidP="00FE3105">
      <w:pPr>
        <w:pStyle w:val="z-TopofForm"/>
        <w:rPr>
          <w:rFonts w:ascii="Arial" w:hAnsi="Arial" w:cs="Arial"/>
          <w:szCs w:val="24"/>
          <w:lang w:val="es-US" w:eastAsia="ja-JP"/>
        </w:rPr>
      </w:pPr>
    </w:p>
    <w:p w14:paraId="4278429C" w14:textId="77777777" w:rsidR="00F65999" w:rsidRPr="009F6850" w:rsidRDefault="009F6850">
      <w:pPr>
        <w:pStyle w:val="z-TopofForm"/>
        <w:jc w:val="center"/>
        <w:rPr>
          <w:rFonts w:ascii="Arial" w:hAnsi="Arial" w:cs="Arial"/>
          <w:b/>
          <w:sz w:val="28"/>
          <w:szCs w:val="28"/>
          <w:lang w:val="es-US" w:eastAsia="ja-JP"/>
        </w:rPr>
      </w:pPr>
      <w:r w:rsidRPr="009F6850">
        <w:rPr>
          <w:rFonts w:ascii="Arial" w:hAnsi="Arial" w:cs="Arial"/>
          <w:b/>
          <w:sz w:val="28"/>
          <w:szCs w:val="28"/>
          <w:lang w:val="es-US" w:eastAsia="ja-JP"/>
        </w:rPr>
        <w:t>EVALUACION DE RIESGO Y UBICAC</w:t>
      </w:r>
      <w:r>
        <w:rPr>
          <w:rFonts w:ascii="Arial" w:hAnsi="Arial" w:cs="Arial"/>
          <w:b/>
          <w:sz w:val="28"/>
          <w:szCs w:val="28"/>
          <w:lang w:val="es-US" w:eastAsia="ja-JP"/>
        </w:rPr>
        <w:t>ION</w:t>
      </w:r>
    </w:p>
    <w:p w14:paraId="1AA020BC" w14:textId="77777777" w:rsidR="004C64E3" w:rsidRPr="009F6850" w:rsidRDefault="004C64E3" w:rsidP="00FE3105">
      <w:pPr>
        <w:pStyle w:val="z-TopofForm"/>
        <w:rPr>
          <w:rFonts w:ascii="Arial" w:hAnsi="Arial" w:cs="Arial"/>
          <w:szCs w:val="24"/>
          <w:lang w:val="es-US" w:eastAsia="ja-JP"/>
        </w:rPr>
      </w:pPr>
    </w:p>
    <w:p w14:paraId="0C147968" w14:textId="77777777" w:rsidR="004C64E3" w:rsidRPr="00AA238B" w:rsidRDefault="009F6850" w:rsidP="00FE3105">
      <w:pPr>
        <w:pStyle w:val="z-TopofForm"/>
        <w:rPr>
          <w:rFonts w:ascii="Arial" w:hAnsi="Arial" w:cs="Arial"/>
          <w:b/>
          <w:szCs w:val="24"/>
          <w:lang w:val="es-US" w:eastAsia="ja-JP"/>
        </w:rPr>
      </w:pPr>
      <w:r w:rsidRPr="00AA238B">
        <w:rPr>
          <w:rFonts w:ascii="Arial" w:hAnsi="Arial" w:cs="Arial"/>
          <w:b/>
          <w:szCs w:val="24"/>
          <w:lang w:val="es-US" w:eastAsia="ja-JP"/>
        </w:rPr>
        <w:t>EVALUACION DE RIESGO PARA TRATAMIENTO</w:t>
      </w:r>
    </w:p>
    <w:p w14:paraId="08824B99" w14:textId="77777777" w:rsidR="004C64E3" w:rsidRPr="00AA238B" w:rsidRDefault="004C64E3" w:rsidP="00FE3105">
      <w:pPr>
        <w:pStyle w:val="z-TopofForm"/>
        <w:rPr>
          <w:rFonts w:ascii="Arial" w:hAnsi="Arial" w:cs="Arial"/>
          <w:szCs w:val="24"/>
          <w:lang w:val="es-US" w:eastAsia="ja-JP"/>
        </w:rPr>
      </w:pPr>
    </w:p>
    <w:p w14:paraId="099AE4A2" w14:textId="12922267" w:rsidR="009A7359" w:rsidRPr="00290E9E" w:rsidRDefault="009F6850">
      <w:pPr>
        <w:pStyle w:val="z-TopofForm"/>
        <w:rPr>
          <w:rFonts w:ascii="Arial" w:hAnsi="Arial" w:cs="Arial"/>
          <w:szCs w:val="24"/>
          <w:lang w:val="es-US" w:eastAsia="ja-JP"/>
        </w:rPr>
      </w:pPr>
      <w:r w:rsidRPr="00290E9E">
        <w:rPr>
          <w:rFonts w:ascii="Arial" w:hAnsi="Arial" w:cs="Arial"/>
          <w:szCs w:val="24"/>
          <w:lang w:val="es-US" w:eastAsia="ja-JP"/>
        </w:rPr>
        <w:t xml:space="preserve">Durante el proceso de recepción, </w:t>
      </w:r>
      <w:r w:rsidR="00290E9E">
        <w:rPr>
          <w:rFonts w:ascii="Arial" w:hAnsi="Arial" w:cs="Arial"/>
          <w:szCs w:val="24"/>
          <w:lang w:val="es-US" w:eastAsia="ja-JP"/>
        </w:rPr>
        <w:t>e</w:t>
      </w:r>
      <w:r w:rsidRPr="00290E9E">
        <w:rPr>
          <w:rFonts w:ascii="Arial" w:hAnsi="Arial" w:cs="Arial"/>
          <w:szCs w:val="24"/>
          <w:lang w:val="es-US" w:eastAsia="ja-JP"/>
        </w:rPr>
        <w:t xml:space="preserve">l </w:t>
      </w:r>
      <w:r w:rsidR="00216908">
        <w:rPr>
          <w:rFonts w:ascii="Arial" w:hAnsi="Arial" w:cs="Arial"/>
          <w:szCs w:val="24"/>
          <w:lang w:val="es-US" w:eastAsia="ja-JP"/>
        </w:rPr>
        <w:t xml:space="preserve">individuo </w:t>
      </w:r>
      <w:r w:rsidRPr="00290E9E">
        <w:rPr>
          <w:rFonts w:ascii="Arial" w:hAnsi="Arial" w:cs="Arial"/>
          <w:szCs w:val="24"/>
          <w:lang w:val="es-US" w:eastAsia="ja-JP"/>
        </w:rPr>
        <w:t>que sirve una sentencia por una condena de</w:t>
      </w:r>
      <w:r w:rsidR="00290E9E">
        <w:rPr>
          <w:rFonts w:ascii="Arial" w:hAnsi="Arial" w:cs="Arial"/>
          <w:szCs w:val="24"/>
          <w:lang w:val="es-US" w:eastAsia="ja-JP"/>
        </w:rPr>
        <w:t xml:space="preserve"> </w:t>
      </w:r>
      <w:r w:rsidRPr="00290E9E">
        <w:rPr>
          <w:rFonts w:ascii="Arial" w:hAnsi="Arial" w:cs="Arial"/>
          <w:szCs w:val="24"/>
          <w:lang w:val="es-US" w:eastAsia="ja-JP"/>
        </w:rPr>
        <w:t>uno o más delitos especificados en</w:t>
      </w:r>
      <w:r w:rsidR="007307B5" w:rsidRPr="00290E9E">
        <w:rPr>
          <w:rFonts w:ascii="Arial" w:hAnsi="Arial" w:cs="Arial"/>
          <w:szCs w:val="24"/>
          <w:lang w:val="es-US" w:eastAsia="ja-JP"/>
        </w:rPr>
        <w:t xml:space="preserve"> MHL §10.03 (p) o</w:t>
      </w:r>
      <w:r w:rsidRPr="00290E9E">
        <w:rPr>
          <w:rFonts w:ascii="Arial" w:hAnsi="Arial" w:cs="Arial"/>
          <w:szCs w:val="24"/>
          <w:lang w:val="es-US" w:eastAsia="ja-JP"/>
        </w:rPr>
        <w:t xml:space="preserve"> un delito designado</w:t>
      </w:r>
      <w:r w:rsidR="00290E9E" w:rsidRPr="00290E9E">
        <w:rPr>
          <w:rFonts w:ascii="Arial" w:hAnsi="Arial" w:cs="Arial"/>
          <w:szCs w:val="24"/>
          <w:lang w:val="es-US" w:eastAsia="ja-JP"/>
        </w:rPr>
        <w:t xml:space="preserve"> como un delito grave motivado sexualmente bajo la Sección 130.91 del Código Penal puede ser evaluado para ubicación a un nivel de tratamiento inicial por la Oficina de Salud Mental del Estado de Nueva York</w:t>
      </w:r>
      <w:r w:rsidR="007307B5" w:rsidRPr="00290E9E">
        <w:rPr>
          <w:rFonts w:ascii="Arial" w:hAnsi="Arial" w:cs="Arial"/>
          <w:szCs w:val="24"/>
          <w:lang w:val="es-US" w:eastAsia="ja-JP"/>
        </w:rPr>
        <w:t xml:space="preserve"> (OMH) us</w:t>
      </w:r>
      <w:r w:rsidR="00290E9E" w:rsidRPr="00290E9E">
        <w:rPr>
          <w:rFonts w:ascii="Arial" w:hAnsi="Arial" w:cs="Arial"/>
          <w:szCs w:val="24"/>
          <w:lang w:val="es-US" w:eastAsia="ja-JP"/>
        </w:rPr>
        <w:t>a</w:t>
      </w:r>
      <w:r w:rsidR="007307B5" w:rsidRPr="00290E9E">
        <w:rPr>
          <w:rFonts w:ascii="Arial" w:hAnsi="Arial" w:cs="Arial"/>
          <w:szCs w:val="24"/>
          <w:lang w:val="es-US" w:eastAsia="ja-JP"/>
        </w:rPr>
        <w:t>n</w:t>
      </w:r>
      <w:r w:rsidR="00290E9E" w:rsidRPr="00290E9E">
        <w:rPr>
          <w:rFonts w:ascii="Arial" w:hAnsi="Arial" w:cs="Arial"/>
          <w:szCs w:val="24"/>
          <w:lang w:val="es-US" w:eastAsia="ja-JP"/>
        </w:rPr>
        <w:t>do</w:t>
      </w:r>
      <w:r w:rsidR="00290E9E">
        <w:rPr>
          <w:rFonts w:ascii="Arial" w:hAnsi="Arial" w:cs="Arial"/>
          <w:szCs w:val="24"/>
          <w:lang w:val="es-US" w:eastAsia="ja-JP"/>
        </w:rPr>
        <w:t xml:space="preserve"> el Instrumento Basado en Riesgo</w:t>
      </w:r>
      <w:r w:rsidR="00C3782D" w:rsidRPr="00290E9E">
        <w:rPr>
          <w:rFonts w:ascii="Arial" w:hAnsi="Arial" w:cs="Arial"/>
          <w:szCs w:val="24"/>
          <w:lang w:val="es-US"/>
        </w:rPr>
        <w:t xml:space="preserve"> CCH</w:t>
      </w:r>
      <w:r w:rsidR="00290E9E">
        <w:rPr>
          <w:rFonts w:ascii="Arial" w:hAnsi="Arial" w:cs="Arial"/>
          <w:szCs w:val="24"/>
          <w:lang w:val="es-US"/>
        </w:rPr>
        <w:t xml:space="preserve"> </w:t>
      </w:r>
      <w:r w:rsidR="00290E9E" w:rsidRPr="00290E9E">
        <w:rPr>
          <w:rFonts w:ascii="Arial" w:hAnsi="Arial" w:cs="Arial"/>
          <w:szCs w:val="24"/>
          <w:lang w:val="es-US" w:eastAsia="ja-JP"/>
        </w:rPr>
        <w:t>(CBRI)</w:t>
      </w:r>
      <w:r w:rsidR="00290E9E">
        <w:rPr>
          <w:rFonts w:ascii="Arial" w:hAnsi="Arial" w:cs="Arial"/>
          <w:szCs w:val="24"/>
          <w:lang w:val="es-US"/>
        </w:rPr>
        <w:t xml:space="preserve"> del Historial Criminal Computarizado y posiblemente una Evaluación de Necesidades de Tratamiento para el Delincuente Sexual conducid</w:t>
      </w:r>
      <w:r w:rsidR="00216908">
        <w:rPr>
          <w:rFonts w:ascii="Arial" w:hAnsi="Arial" w:cs="Arial"/>
          <w:szCs w:val="24"/>
          <w:lang w:val="es-US"/>
        </w:rPr>
        <w:t>a</w:t>
      </w:r>
      <w:r w:rsidR="00290E9E">
        <w:rPr>
          <w:rFonts w:ascii="Arial" w:hAnsi="Arial" w:cs="Arial"/>
          <w:szCs w:val="24"/>
          <w:lang w:val="es-US"/>
        </w:rPr>
        <w:t xml:space="preserve"> por un empleado</w:t>
      </w:r>
      <w:r w:rsidR="007307B5" w:rsidRPr="00290E9E">
        <w:rPr>
          <w:rFonts w:ascii="Arial" w:hAnsi="Arial" w:cs="Arial"/>
          <w:szCs w:val="24"/>
          <w:lang w:val="es-US" w:eastAsia="ja-JP"/>
        </w:rPr>
        <w:t>.</w:t>
      </w:r>
      <w:r w:rsidR="00E35A75" w:rsidRPr="00290E9E">
        <w:rPr>
          <w:rFonts w:ascii="Arial" w:hAnsi="Arial" w:cs="Arial"/>
          <w:szCs w:val="24"/>
          <w:lang w:val="es-US" w:eastAsia="ja-JP"/>
        </w:rPr>
        <w:t xml:space="preserve"> </w:t>
      </w:r>
      <w:r w:rsidR="00290E9E" w:rsidRPr="00290E9E">
        <w:rPr>
          <w:rFonts w:ascii="Arial" w:hAnsi="Arial" w:cs="Arial"/>
          <w:szCs w:val="24"/>
          <w:lang w:val="es-US" w:eastAsia="ja-JP"/>
        </w:rPr>
        <w:t>A pesar de que la ubicación inicial se determina por medio del</w:t>
      </w:r>
      <w:r w:rsidR="007B3C62" w:rsidRPr="00290E9E">
        <w:rPr>
          <w:rFonts w:ascii="Arial" w:hAnsi="Arial" w:cs="Arial"/>
          <w:szCs w:val="24"/>
          <w:lang w:val="es-US" w:eastAsia="ja-JP"/>
        </w:rPr>
        <w:t xml:space="preserve"> CBRI</w:t>
      </w:r>
      <w:r w:rsidR="00DF4CE0" w:rsidRPr="00290E9E">
        <w:rPr>
          <w:rFonts w:ascii="Arial" w:hAnsi="Arial" w:cs="Arial"/>
          <w:szCs w:val="24"/>
          <w:lang w:val="es-US" w:eastAsia="ja-JP"/>
        </w:rPr>
        <w:t xml:space="preserve">, </w:t>
      </w:r>
      <w:r w:rsidR="00290E9E" w:rsidRPr="00290E9E">
        <w:rPr>
          <w:rFonts w:ascii="Arial" w:hAnsi="Arial" w:cs="Arial"/>
          <w:szCs w:val="24"/>
          <w:lang w:val="es-US" w:eastAsia="ja-JP"/>
        </w:rPr>
        <w:t>el personal clínico institucional</w:t>
      </w:r>
      <w:r w:rsidR="00DF4CE0" w:rsidRPr="00290E9E">
        <w:rPr>
          <w:rFonts w:ascii="Arial" w:hAnsi="Arial" w:cs="Arial"/>
          <w:szCs w:val="24"/>
          <w:lang w:val="es-US" w:eastAsia="ja-JP"/>
        </w:rPr>
        <w:t xml:space="preserve"> SOCTP </w:t>
      </w:r>
      <w:r w:rsidR="00290E9E" w:rsidRPr="00290E9E">
        <w:rPr>
          <w:rFonts w:ascii="Arial" w:hAnsi="Arial" w:cs="Arial"/>
          <w:szCs w:val="24"/>
          <w:lang w:val="es-US" w:eastAsia="ja-JP"/>
        </w:rPr>
        <w:t>debe preparar</w:t>
      </w:r>
      <w:r w:rsidR="00DF4CE0" w:rsidRPr="00290E9E">
        <w:rPr>
          <w:rFonts w:ascii="Arial" w:hAnsi="Arial" w:cs="Arial"/>
          <w:szCs w:val="24"/>
          <w:lang w:val="es-US" w:eastAsia="ja-JP"/>
        </w:rPr>
        <w:t xml:space="preserve"> </w:t>
      </w:r>
      <w:r w:rsidR="00290E9E" w:rsidRPr="00290E9E">
        <w:rPr>
          <w:rFonts w:ascii="Arial" w:hAnsi="Arial" w:cs="Arial"/>
          <w:szCs w:val="24"/>
          <w:lang w:val="es-US" w:eastAsia="ja-JP"/>
        </w:rPr>
        <w:t>un</w:t>
      </w:r>
      <w:r w:rsidR="00DF4CE0" w:rsidRPr="00290E9E">
        <w:rPr>
          <w:rFonts w:ascii="Arial" w:hAnsi="Arial" w:cs="Arial"/>
          <w:szCs w:val="24"/>
          <w:lang w:val="es-US" w:eastAsia="ja-JP"/>
        </w:rPr>
        <w:t xml:space="preserve"> </w:t>
      </w:r>
      <w:r w:rsidR="00DF4CE0" w:rsidRPr="00290E9E">
        <w:rPr>
          <w:rFonts w:ascii="Arial" w:hAnsi="Arial" w:cs="Arial"/>
          <w:i/>
          <w:szCs w:val="24"/>
          <w:lang w:val="es-US" w:eastAsia="ja-JP"/>
        </w:rPr>
        <w:t>Static-99R</w:t>
      </w:r>
      <w:r w:rsidR="00DF4CE0" w:rsidRPr="00290E9E">
        <w:rPr>
          <w:rFonts w:ascii="Arial" w:hAnsi="Arial" w:cs="Arial"/>
          <w:szCs w:val="24"/>
          <w:lang w:val="es-US" w:eastAsia="ja-JP"/>
        </w:rPr>
        <w:t xml:space="preserve"> </w:t>
      </w:r>
      <w:r w:rsidR="00290E9E">
        <w:rPr>
          <w:rFonts w:ascii="Arial" w:hAnsi="Arial" w:cs="Arial"/>
          <w:szCs w:val="24"/>
          <w:lang w:val="es-US" w:eastAsia="ja-JP"/>
        </w:rPr>
        <w:t xml:space="preserve">para apoyar la ubicación apropiada una vez que el </w:t>
      </w:r>
      <w:r w:rsidR="00216908">
        <w:rPr>
          <w:rFonts w:ascii="Arial" w:hAnsi="Arial" w:cs="Arial"/>
          <w:szCs w:val="24"/>
          <w:lang w:val="es-US" w:eastAsia="ja-JP"/>
        </w:rPr>
        <w:t xml:space="preserve">individuo </w:t>
      </w:r>
      <w:r w:rsidR="00290E9E">
        <w:rPr>
          <w:rFonts w:ascii="Arial" w:hAnsi="Arial" w:cs="Arial"/>
          <w:szCs w:val="24"/>
          <w:lang w:val="es-US" w:eastAsia="ja-JP"/>
        </w:rPr>
        <w:t>empieza a participar en el</w:t>
      </w:r>
      <w:r w:rsidR="00A86268" w:rsidRPr="00290E9E">
        <w:rPr>
          <w:rFonts w:ascii="Arial" w:hAnsi="Arial" w:cs="Arial"/>
          <w:szCs w:val="24"/>
          <w:lang w:val="es-US" w:eastAsia="ja-JP"/>
        </w:rPr>
        <w:t xml:space="preserve"> SOCTP</w:t>
      </w:r>
      <w:r w:rsidR="00DF4CE0" w:rsidRPr="00290E9E">
        <w:rPr>
          <w:rFonts w:ascii="Arial" w:hAnsi="Arial" w:cs="Arial"/>
          <w:szCs w:val="24"/>
          <w:lang w:val="es-US" w:eastAsia="ja-JP"/>
        </w:rPr>
        <w:t>.</w:t>
      </w:r>
    </w:p>
    <w:p w14:paraId="1641C93C" w14:textId="77777777" w:rsidR="00D63FA1" w:rsidRPr="00290E9E" w:rsidRDefault="00D63FA1">
      <w:pPr>
        <w:pStyle w:val="z-TopofForm"/>
        <w:rPr>
          <w:rFonts w:ascii="Arial" w:hAnsi="Arial" w:cs="Arial"/>
          <w:szCs w:val="24"/>
          <w:lang w:val="es-US" w:eastAsia="ja-JP"/>
        </w:rPr>
      </w:pPr>
    </w:p>
    <w:p w14:paraId="74D1C6FB" w14:textId="49733FC4" w:rsidR="00F65999" w:rsidRDefault="00AA238B">
      <w:pPr>
        <w:pStyle w:val="z-TopofForm"/>
        <w:rPr>
          <w:rFonts w:ascii="Arial" w:hAnsi="Arial" w:cs="Arial"/>
          <w:szCs w:val="24"/>
          <w:lang w:val="es-US" w:eastAsia="ja-JP"/>
        </w:rPr>
      </w:pPr>
      <w:r>
        <w:rPr>
          <w:rFonts w:ascii="Arial" w:hAnsi="Arial" w:cs="Arial"/>
          <w:szCs w:val="24"/>
          <w:lang w:val="es-US" w:eastAsia="ja-JP"/>
        </w:rPr>
        <w:t>El</w:t>
      </w:r>
      <w:r w:rsidR="00290E9E" w:rsidRPr="00290E9E">
        <w:rPr>
          <w:rFonts w:ascii="Arial" w:hAnsi="Arial" w:cs="Arial"/>
          <w:szCs w:val="24"/>
          <w:lang w:val="es-US" w:eastAsia="ja-JP"/>
        </w:rPr>
        <w:t xml:space="preserve"> </w:t>
      </w:r>
      <w:r w:rsidR="00216908">
        <w:rPr>
          <w:rFonts w:ascii="Arial" w:hAnsi="Arial" w:cs="Arial"/>
          <w:szCs w:val="24"/>
          <w:lang w:val="es-US" w:eastAsia="ja-JP"/>
        </w:rPr>
        <w:t xml:space="preserve">individuo </w:t>
      </w:r>
      <w:r w:rsidR="00290E9E" w:rsidRPr="00290E9E">
        <w:rPr>
          <w:rFonts w:ascii="Arial" w:hAnsi="Arial" w:cs="Arial"/>
          <w:szCs w:val="24"/>
          <w:lang w:val="es-US" w:eastAsia="ja-JP"/>
        </w:rPr>
        <w:t xml:space="preserve">con una necesidad para consejería de delincuencia sexual a quien no le hayan evaluado su asignación </w:t>
      </w:r>
      <w:r w:rsidR="00485E95">
        <w:rPr>
          <w:rFonts w:ascii="Arial" w:hAnsi="Arial" w:cs="Arial"/>
          <w:szCs w:val="24"/>
          <w:lang w:val="es-US" w:eastAsia="ja-JP"/>
        </w:rPr>
        <w:t>a</w:t>
      </w:r>
      <w:r w:rsidR="00290E9E" w:rsidRPr="00290E9E">
        <w:rPr>
          <w:rFonts w:ascii="Arial" w:hAnsi="Arial" w:cs="Arial"/>
          <w:szCs w:val="24"/>
          <w:lang w:val="es-US" w:eastAsia="ja-JP"/>
        </w:rPr>
        <w:t xml:space="preserve"> riesgo de tratamiento </w:t>
      </w:r>
      <w:r w:rsidR="00485E95" w:rsidRPr="00290E9E">
        <w:rPr>
          <w:rFonts w:ascii="Arial" w:hAnsi="Arial" w:cs="Arial"/>
          <w:szCs w:val="24"/>
          <w:lang w:val="es-US" w:eastAsia="ja-JP"/>
        </w:rPr>
        <w:t xml:space="preserve">inicial </w:t>
      </w:r>
      <w:r w:rsidR="00290E9E" w:rsidRPr="00290E9E">
        <w:rPr>
          <w:rFonts w:ascii="Arial" w:hAnsi="Arial" w:cs="Arial"/>
          <w:szCs w:val="24"/>
          <w:lang w:val="es-US" w:eastAsia="ja-JP"/>
        </w:rPr>
        <w:t xml:space="preserve">durante la recepción o que no </w:t>
      </w:r>
      <w:r w:rsidR="00290E9E">
        <w:rPr>
          <w:rFonts w:ascii="Arial" w:hAnsi="Arial" w:cs="Arial"/>
          <w:szCs w:val="24"/>
          <w:lang w:val="es-US" w:eastAsia="ja-JP"/>
        </w:rPr>
        <w:t>haya sido convicto</w:t>
      </w:r>
      <w:r>
        <w:rPr>
          <w:rFonts w:ascii="Arial" w:hAnsi="Arial" w:cs="Arial"/>
          <w:szCs w:val="24"/>
          <w:lang w:val="es-US" w:eastAsia="ja-JP"/>
        </w:rPr>
        <w:t xml:space="preserve"> por un delito calificativo bajo</w:t>
      </w:r>
      <w:r w:rsidR="009F7099" w:rsidRPr="00290E9E">
        <w:rPr>
          <w:rFonts w:ascii="Arial" w:hAnsi="Arial" w:cs="Arial"/>
          <w:szCs w:val="24"/>
          <w:lang w:val="es-US" w:eastAsia="ja-JP"/>
        </w:rPr>
        <w:t xml:space="preserve"> </w:t>
      </w:r>
      <w:r w:rsidR="007307B5" w:rsidRPr="00290E9E">
        <w:rPr>
          <w:rFonts w:ascii="Arial" w:hAnsi="Arial" w:cs="Arial"/>
          <w:szCs w:val="24"/>
          <w:lang w:val="es-US" w:eastAsia="ja-JP"/>
        </w:rPr>
        <w:t>MHL §10.03 (p) o</w:t>
      </w:r>
      <w:r>
        <w:rPr>
          <w:rFonts w:ascii="Arial" w:hAnsi="Arial" w:cs="Arial"/>
          <w:szCs w:val="24"/>
          <w:lang w:val="es-US" w:eastAsia="ja-JP"/>
        </w:rPr>
        <w:t xml:space="preserve"> la S</w:t>
      </w:r>
      <w:r w:rsidRPr="00290E9E">
        <w:rPr>
          <w:rFonts w:ascii="Arial" w:hAnsi="Arial" w:cs="Arial"/>
          <w:szCs w:val="24"/>
          <w:lang w:val="es-US" w:eastAsia="ja-JP"/>
        </w:rPr>
        <w:t>ec</w:t>
      </w:r>
      <w:r>
        <w:rPr>
          <w:rFonts w:ascii="Arial" w:hAnsi="Arial" w:cs="Arial"/>
          <w:szCs w:val="24"/>
          <w:lang w:val="es-US" w:eastAsia="ja-JP"/>
        </w:rPr>
        <w:t>c</w:t>
      </w:r>
      <w:r w:rsidRPr="00290E9E">
        <w:rPr>
          <w:rFonts w:ascii="Arial" w:hAnsi="Arial" w:cs="Arial"/>
          <w:szCs w:val="24"/>
          <w:lang w:val="es-US" w:eastAsia="ja-JP"/>
        </w:rPr>
        <w:t>i</w:t>
      </w:r>
      <w:r>
        <w:rPr>
          <w:rFonts w:ascii="Arial" w:hAnsi="Arial" w:cs="Arial"/>
          <w:szCs w:val="24"/>
          <w:lang w:val="es-US" w:eastAsia="ja-JP"/>
        </w:rPr>
        <w:t>ó</w:t>
      </w:r>
      <w:r w:rsidRPr="00290E9E">
        <w:rPr>
          <w:rFonts w:ascii="Arial" w:hAnsi="Arial" w:cs="Arial"/>
          <w:szCs w:val="24"/>
          <w:lang w:val="es-US" w:eastAsia="ja-JP"/>
        </w:rPr>
        <w:t xml:space="preserve">n 130.91 </w:t>
      </w:r>
      <w:r>
        <w:rPr>
          <w:rFonts w:ascii="Arial" w:hAnsi="Arial" w:cs="Arial"/>
          <w:szCs w:val="24"/>
          <w:lang w:val="es-US" w:eastAsia="ja-JP"/>
        </w:rPr>
        <w:t xml:space="preserve">del Código Penal, será evaluado por el personal </w:t>
      </w:r>
      <w:r w:rsidRPr="00290E9E">
        <w:rPr>
          <w:rFonts w:ascii="Arial" w:hAnsi="Arial" w:cs="Arial"/>
          <w:szCs w:val="24"/>
          <w:lang w:val="es-US" w:eastAsia="ja-JP"/>
        </w:rPr>
        <w:t>SOCTP</w:t>
      </w:r>
      <w:r>
        <w:rPr>
          <w:rFonts w:ascii="Arial" w:hAnsi="Arial" w:cs="Arial"/>
          <w:szCs w:val="24"/>
          <w:lang w:val="es-US" w:eastAsia="ja-JP"/>
        </w:rPr>
        <w:t xml:space="preserve"> de la Oficina de Consejería de la Oficina Central o el personal clínico institucional </w:t>
      </w:r>
      <w:r w:rsidR="007307B5" w:rsidRPr="00290E9E">
        <w:rPr>
          <w:rFonts w:ascii="Arial" w:hAnsi="Arial" w:cs="Arial"/>
          <w:szCs w:val="24"/>
          <w:lang w:val="es-US" w:eastAsia="ja-JP"/>
        </w:rPr>
        <w:t xml:space="preserve">SOCTP </w:t>
      </w:r>
      <w:r>
        <w:rPr>
          <w:rFonts w:ascii="Arial" w:hAnsi="Arial" w:cs="Arial"/>
          <w:szCs w:val="24"/>
          <w:lang w:val="es-US" w:eastAsia="ja-JP"/>
        </w:rPr>
        <w:t>usando el Instrumento</w:t>
      </w:r>
      <w:r w:rsidR="009F7099" w:rsidRPr="00290E9E">
        <w:rPr>
          <w:rFonts w:ascii="Arial" w:hAnsi="Arial" w:cs="Arial"/>
          <w:szCs w:val="24"/>
          <w:lang w:val="es-US" w:eastAsia="ja-JP"/>
        </w:rPr>
        <w:t xml:space="preserve"> </w:t>
      </w:r>
      <w:r w:rsidR="009F7099" w:rsidRPr="00AA238B">
        <w:rPr>
          <w:rFonts w:ascii="Arial" w:hAnsi="Arial" w:cs="Arial"/>
          <w:i/>
          <w:szCs w:val="24"/>
          <w:lang w:val="es-US" w:eastAsia="ja-JP"/>
        </w:rPr>
        <w:t>Static-99R</w:t>
      </w:r>
      <w:r w:rsidR="009F7099" w:rsidRPr="00290E9E">
        <w:rPr>
          <w:rFonts w:ascii="Arial" w:hAnsi="Arial" w:cs="Arial"/>
          <w:szCs w:val="24"/>
          <w:lang w:val="es-US" w:eastAsia="ja-JP"/>
        </w:rPr>
        <w:t xml:space="preserve"> </w:t>
      </w:r>
      <w:r>
        <w:rPr>
          <w:rFonts w:ascii="Arial" w:hAnsi="Arial" w:cs="Arial"/>
          <w:szCs w:val="24"/>
          <w:lang w:val="es-US" w:eastAsia="ja-JP"/>
        </w:rPr>
        <w:t xml:space="preserve">antes de o durante su admisión al programa. </w:t>
      </w:r>
      <w:r w:rsidR="00216908">
        <w:rPr>
          <w:rFonts w:ascii="Arial" w:hAnsi="Arial" w:cs="Arial"/>
          <w:szCs w:val="24"/>
          <w:lang w:val="es-US" w:eastAsia="ja-JP"/>
        </w:rPr>
        <w:t xml:space="preserve"> </w:t>
      </w:r>
      <w:r w:rsidRPr="00AA238B">
        <w:rPr>
          <w:rFonts w:ascii="Arial" w:hAnsi="Arial" w:cs="Arial"/>
          <w:szCs w:val="24"/>
          <w:lang w:val="es-US" w:eastAsia="ja-JP"/>
        </w:rPr>
        <w:t xml:space="preserve">Al terminar una evaluación de riesgo inicial, </w:t>
      </w:r>
      <w:r>
        <w:rPr>
          <w:rFonts w:ascii="Arial" w:hAnsi="Arial" w:cs="Arial"/>
          <w:szCs w:val="24"/>
          <w:lang w:val="es-US" w:eastAsia="ja-JP"/>
        </w:rPr>
        <w:t>e</w:t>
      </w:r>
      <w:r w:rsidRPr="00AA238B">
        <w:rPr>
          <w:rFonts w:ascii="Arial" w:hAnsi="Arial" w:cs="Arial"/>
          <w:szCs w:val="24"/>
          <w:lang w:val="es-US" w:eastAsia="ja-JP"/>
        </w:rPr>
        <w:t>l participante se asignará a una designación de necesidad de tratamiento a riesgo</w:t>
      </w:r>
      <w:r w:rsidR="007307B5" w:rsidRPr="00AA238B">
        <w:rPr>
          <w:rFonts w:ascii="Arial" w:hAnsi="Arial" w:cs="Arial"/>
          <w:szCs w:val="24"/>
          <w:lang w:val="es-US" w:eastAsia="ja-JP"/>
        </w:rPr>
        <w:t xml:space="preserve"> </w:t>
      </w:r>
      <w:r w:rsidRPr="00AA238B">
        <w:rPr>
          <w:rFonts w:ascii="Arial" w:hAnsi="Arial" w:cs="Arial"/>
          <w:szCs w:val="24"/>
          <w:lang w:val="es-US" w:eastAsia="ja-JP"/>
        </w:rPr>
        <w:t>bajo</w:t>
      </w:r>
      <w:r w:rsidR="007307B5" w:rsidRPr="00AA238B">
        <w:rPr>
          <w:rFonts w:ascii="Arial" w:hAnsi="Arial" w:cs="Arial"/>
          <w:szCs w:val="24"/>
          <w:lang w:val="es-US" w:eastAsia="ja-JP"/>
        </w:rPr>
        <w:t>, modera</w:t>
      </w:r>
      <w:r w:rsidRPr="00AA238B">
        <w:rPr>
          <w:rFonts w:ascii="Arial" w:hAnsi="Arial" w:cs="Arial"/>
          <w:szCs w:val="24"/>
          <w:lang w:val="es-US" w:eastAsia="ja-JP"/>
        </w:rPr>
        <w:t>do</w:t>
      </w:r>
      <w:r w:rsidR="007307B5" w:rsidRPr="00AA238B">
        <w:rPr>
          <w:rFonts w:ascii="Arial" w:hAnsi="Arial" w:cs="Arial"/>
          <w:szCs w:val="24"/>
          <w:lang w:val="es-US" w:eastAsia="ja-JP"/>
        </w:rPr>
        <w:t>, o</w:t>
      </w:r>
      <w:r w:rsidRPr="00AA238B">
        <w:rPr>
          <w:rFonts w:ascii="Arial" w:hAnsi="Arial" w:cs="Arial"/>
          <w:szCs w:val="24"/>
          <w:lang w:val="es-US" w:eastAsia="ja-JP"/>
        </w:rPr>
        <w:t xml:space="preserve"> alto para volver a delinquir sexualmente</w:t>
      </w:r>
      <w:r w:rsidR="007307B5" w:rsidRPr="00AA238B">
        <w:rPr>
          <w:rFonts w:ascii="Arial" w:hAnsi="Arial" w:cs="Arial"/>
          <w:szCs w:val="24"/>
          <w:lang w:val="es-US" w:eastAsia="ja-JP"/>
        </w:rPr>
        <w:t xml:space="preserve">. </w:t>
      </w:r>
      <w:r w:rsidRPr="00AA238B">
        <w:rPr>
          <w:rFonts w:ascii="Arial" w:hAnsi="Arial" w:cs="Arial"/>
          <w:szCs w:val="24"/>
          <w:lang w:val="es-US" w:eastAsia="ja-JP"/>
        </w:rPr>
        <w:t xml:space="preserve">Una vez que el </w:t>
      </w:r>
      <w:r w:rsidR="00216908">
        <w:rPr>
          <w:rFonts w:ascii="Arial" w:hAnsi="Arial" w:cs="Arial"/>
          <w:szCs w:val="24"/>
          <w:lang w:val="es-US" w:eastAsia="ja-JP"/>
        </w:rPr>
        <w:t xml:space="preserve">individuo </w:t>
      </w:r>
      <w:r w:rsidR="00485E95">
        <w:rPr>
          <w:rFonts w:ascii="Arial" w:hAnsi="Arial" w:cs="Arial"/>
          <w:szCs w:val="24"/>
          <w:lang w:val="es-US" w:eastAsia="ja-JP"/>
        </w:rPr>
        <w:t>h</w:t>
      </w:r>
      <w:r w:rsidRPr="00AA238B">
        <w:rPr>
          <w:rFonts w:ascii="Arial" w:hAnsi="Arial" w:cs="Arial"/>
          <w:szCs w:val="24"/>
          <w:lang w:val="es-US" w:eastAsia="ja-JP"/>
        </w:rPr>
        <w:t>a sido asignado a un nive</w:t>
      </w:r>
      <w:r w:rsidR="007307B5" w:rsidRPr="00AA238B">
        <w:rPr>
          <w:rFonts w:ascii="Arial" w:hAnsi="Arial" w:cs="Arial"/>
          <w:szCs w:val="24"/>
          <w:lang w:val="es-US" w:eastAsia="ja-JP"/>
        </w:rPr>
        <w:t>l</w:t>
      </w:r>
      <w:r w:rsidRPr="00AA238B">
        <w:rPr>
          <w:rFonts w:ascii="Arial" w:hAnsi="Arial" w:cs="Arial"/>
          <w:szCs w:val="24"/>
          <w:lang w:val="es-US" w:eastAsia="ja-JP"/>
        </w:rPr>
        <w:t xml:space="preserve"> de riesgo</w:t>
      </w:r>
      <w:r w:rsidR="007307B5" w:rsidRPr="00AA238B">
        <w:rPr>
          <w:rFonts w:ascii="Arial" w:hAnsi="Arial" w:cs="Arial"/>
          <w:szCs w:val="24"/>
          <w:lang w:val="es-US" w:eastAsia="ja-JP"/>
        </w:rPr>
        <w:t xml:space="preserve">, </w:t>
      </w:r>
      <w:r w:rsidRPr="00AA238B">
        <w:rPr>
          <w:rFonts w:ascii="Arial" w:hAnsi="Arial" w:cs="Arial"/>
          <w:szCs w:val="24"/>
          <w:lang w:val="es-US" w:eastAsia="ja-JP"/>
        </w:rPr>
        <w:t xml:space="preserve">el ORC asignado se asegurará de que el </w:t>
      </w:r>
      <w:r w:rsidR="00216908">
        <w:rPr>
          <w:rFonts w:ascii="Arial" w:hAnsi="Arial" w:cs="Arial"/>
          <w:szCs w:val="24"/>
          <w:lang w:val="es-US" w:eastAsia="ja-JP"/>
        </w:rPr>
        <w:t xml:space="preserve">individuos </w:t>
      </w:r>
      <w:r w:rsidRPr="00AA238B">
        <w:rPr>
          <w:rFonts w:ascii="Arial" w:hAnsi="Arial" w:cs="Arial"/>
          <w:szCs w:val="24"/>
          <w:lang w:val="es-US" w:eastAsia="ja-JP"/>
        </w:rPr>
        <w:t xml:space="preserve">ha sido </w:t>
      </w:r>
      <w:r w:rsidR="00216908">
        <w:rPr>
          <w:rFonts w:ascii="Arial" w:hAnsi="Arial" w:cs="Arial"/>
          <w:szCs w:val="24"/>
          <w:lang w:val="es-US" w:eastAsia="ja-JP"/>
        </w:rPr>
        <w:t>anot</w:t>
      </w:r>
      <w:r w:rsidRPr="00AA238B">
        <w:rPr>
          <w:rFonts w:ascii="Arial" w:hAnsi="Arial" w:cs="Arial"/>
          <w:szCs w:val="24"/>
          <w:lang w:val="es-US" w:eastAsia="ja-JP"/>
        </w:rPr>
        <w:t xml:space="preserve">ado en el </w:t>
      </w:r>
      <w:r w:rsidR="007307B5" w:rsidRPr="00AA238B">
        <w:rPr>
          <w:rFonts w:ascii="Arial" w:hAnsi="Arial" w:cs="Arial"/>
          <w:szCs w:val="24"/>
          <w:lang w:val="es-US" w:eastAsia="ja-JP"/>
        </w:rPr>
        <w:t xml:space="preserve">RPL </w:t>
      </w:r>
      <w:r w:rsidRPr="00AA238B">
        <w:rPr>
          <w:rFonts w:ascii="Arial" w:hAnsi="Arial" w:cs="Arial"/>
          <w:szCs w:val="24"/>
          <w:lang w:val="es-US" w:eastAsia="ja-JP"/>
        </w:rPr>
        <w:t>apropiado de</w:t>
      </w:r>
      <w:r w:rsidR="007307B5" w:rsidRPr="00AA238B">
        <w:rPr>
          <w:rFonts w:ascii="Arial" w:hAnsi="Arial" w:cs="Arial"/>
          <w:szCs w:val="24"/>
          <w:lang w:val="es-US" w:eastAsia="ja-JP"/>
        </w:rPr>
        <w:t xml:space="preserve"> 87C </w:t>
      </w:r>
      <w:r w:rsidRPr="00AA238B">
        <w:rPr>
          <w:rFonts w:ascii="Arial" w:hAnsi="Arial" w:cs="Arial"/>
          <w:szCs w:val="24"/>
          <w:lang w:val="es-US" w:eastAsia="ja-JP"/>
        </w:rPr>
        <w:t xml:space="preserve">para </w:t>
      </w:r>
      <w:r>
        <w:rPr>
          <w:rFonts w:ascii="Arial" w:hAnsi="Arial" w:cs="Arial"/>
          <w:szCs w:val="24"/>
          <w:lang w:val="es-US" w:eastAsia="ja-JP"/>
        </w:rPr>
        <w:t>e</w:t>
      </w:r>
      <w:r w:rsidRPr="00AA238B">
        <w:rPr>
          <w:rFonts w:ascii="Arial" w:hAnsi="Arial" w:cs="Arial"/>
          <w:szCs w:val="24"/>
          <w:lang w:val="es-US" w:eastAsia="ja-JP"/>
        </w:rPr>
        <w:t xml:space="preserve">l </w:t>
      </w:r>
      <w:r w:rsidR="00216908">
        <w:rPr>
          <w:rFonts w:ascii="Arial" w:hAnsi="Arial" w:cs="Arial"/>
          <w:szCs w:val="24"/>
          <w:lang w:val="es-US" w:eastAsia="ja-JP"/>
        </w:rPr>
        <w:t xml:space="preserve">individuo </w:t>
      </w:r>
      <w:r w:rsidRPr="00AA238B">
        <w:rPr>
          <w:rFonts w:ascii="Arial" w:hAnsi="Arial" w:cs="Arial"/>
          <w:szCs w:val="24"/>
          <w:lang w:val="es-US" w:eastAsia="ja-JP"/>
        </w:rPr>
        <w:t xml:space="preserve">a bajo riesgo </w:t>
      </w:r>
      <w:r>
        <w:rPr>
          <w:rFonts w:ascii="Arial" w:hAnsi="Arial" w:cs="Arial"/>
          <w:szCs w:val="24"/>
          <w:lang w:val="es-US" w:eastAsia="ja-JP"/>
        </w:rPr>
        <w:t>u</w:t>
      </w:r>
      <w:r w:rsidRPr="00AA238B">
        <w:rPr>
          <w:rFonts w:ascii="Arial" w:hAnsi="Arial" w:cs="Arial"/>
          <w:szCs w:val="24"/>
          <w:lang w:val="es-US" w:eastAsia="ja-JP"/>
        </w:rPr>
        <w:t xml:space="preserve"> </w:t>
      </w:r>
      <w:r w:rsidR="007307B5" w:rsidRPr="00AA238B">
        <w:rPr>
          <w:rFonts w:ascii="Arial" w:hAnsi="Arial" w:cs="Arial"/>
          <w:szCs w:val="24"/>
          <w:lang w:val="es-US" w:eastAsia="ja-JP"/>
        </w:rPr>
        <w:t xml:space="preserve">87H </w:t>
      </w:r>
      <w:r>
        <w:rPr>
          <w:rFonts w:ascii="Arial" w:hAnsi="Arial" w:cs="Arial"/>
          <w:szCs w:val="24"/>
          <w:lang w:val="es-US" w:eastAsia="ja-JP"/>
        </w:rPr>
        <w:t xml:space="preserve">para el </w:t>
      </w:r>
      <w:r w:rsidR="00216908">
        <w:rPr>
          <w:rFonts w:ascii="Arial" w:hAnsi="Arial" w:cs="Arial"/>
          <w:szCs w:val="24"/>
          <w:lang w:val="es-US" w:eastAsia="ja-JP"/>
        </w:rPr>
        <w:t xml:space="preserve">individuo </w:t>
      </w:r>
      <w:r>
        <w:rPr>
          <w:rFonts w:ascii="Arial" w:hAnsi="Arial" w:cs="Arial"/>
          <w:szCs w:val="24"/>
          <w:lang w:val="es-US" w:eastAsia="ja-JP"/>
        </w:rPr>
        <w:t>a riesgo</w:t>
      </w:r>
      <w:r w:rsidR="007307B5" w:rsidRPr="00AA238B">
        <w:rPr>
          <w:rFonts w:ascii="Arial" w:hAnsi="Arial" w:cs="Arial"/>
          <w:szCs w:val="24"/>
          <w:lang w:val="es-US" w:eastAsia="ja-JP"/>
        </w:rPr>
        <w:t xml:space="preserve"> modera</w:t>
      </w:r>
      <w:r>
        <w:rPr>
          <w:rFonts w:ascii="Arial" w:hAnsi="Arial" w:cs="Arial"/>
          <w:szCs w:val="24"/>
          <w:lang w:val="es-US" w:eastAsia="ja-JP"/>
        </w:rPr>
        <w:t>do y alto</w:t>
      </w:r>
      <w:r w:rsidR="007307B5" w:rsidRPr="00AA238B">
        <w:rPr>
          <w:rFonts w:ascii="Arial" w:hAnsi="Arial" w:cs="Arial"/>
          <w:szCs w:val="24"/>
          <w:lang w:val="es-US" w:eastAsia="ja-JP"/>
        </w:rPr>
        <w:t xml:space="preserve">. </w:t>
      </w:r>
    </w:p>
    <w:p w14:paraId="2ECB7043" w14:textId="77777777" w:rsidR="00AA238B" w:rsidRPr="00AA238B" w:rsidRDefault="00AA238B">
      <w:pPr>
        <w:pStyle w:val="z-TopofForm"/>
        <w:rPr>
          <w:rFonts w:ascii="Arial" w:hAnsi="Arial" w:cs="Arial"/>
          <w:szCs w:val="24"/>
          <w:lang w:val="es-US" w:eastAsia="ja-JP"/>
        </w:rPr>
      </w:pPr>
    </w:p>
    <w:p w14:paraId="4D9E9587" w14:textId="65622E19" w:rsidR="00F65999" w:rsidRPr="009C49AC" w:rsidRDefault="00AA238B">
      <w:pPr>
        <w:pStyle w:val="z-TopofForm"/>
        <w:rPr>
          <w:rFonts w:ascii="Arial" w:hAnsi="Arial" w:cs="Arial"/>
          <w:szCs w:val="24"/>
          <w:lang w:val="es-US" w:eastAsia="ja-JP"/>
        </w:rPr>
      </w:pPr>
      <w:r w:rsidRPr="009C49AC">
        <w:rPr>
          <w:rFonts w:ascii="Arial" w:hAnsi="Arial" w:cs="Arial"/>
          <w:szCs w:val="24"/>
          <w:lang w:val="es-US" w:eastAsia="ja-JP"/>
        </w:rPr>
        <w:t>Algunos participantes elegibles para el</w:t>
      </w:r>
      <w:r w:rsidR="007307B5" w:rsidRPr="009C49AC">
        <w:rPr>
          <w:rFonts w:ascii="Arial" w:hAnsi="Arial" w:cs="Arial"/>
          <w:szCs w:val="24"/>
          <w:lang w:val="es-US" w:eastAsia="ja-JP"/>
        </w:rPr>
        <w:t xml:space="preserve"> SOCTP </w:t>
      </w:r>
      <w:r w:rsidRPr="009C49AC">
        <w:rPr>
          <w:rFonts w:ascii="Arial" w:hAnsi="Arial" w:cs="Arial"/>
          <w:szCs w:val="24"/>
          <w:lang w:val="es-US" w:eastAsia="ja-JP"/>
        </w:rPr>
        <w:t>pueden ser sujetos a evaluaciones adicionales</w:t>
      </w:r>
      <w:r w:rsidR="007307B5" w:rsidRPr="009C49AC">
        <w:rPr>
          <w:rFonts w:ascii="Arial" w:hAnsi="Arial" w:cs="Arial"/>
          <w:szCs w:val="24"/>
          <w:lang w:val="es-US" w:eastAsia="ja-JP"/>
        </w:rPr>
        <w:t xml:space="preserve"> (</w:t>
      </w:r>
      <w:r w:rsidRPr="009C49AC">
        <w:rPr>
          <w:rFonts w:ascii="Arial" w:hAnsi="Arial" w:cs="Arial"/>
          <w:szCs w:val="24"/>
          <w:lang w:val="es-US" w:eastAsia="ja-JP"/>
        </w:rPr>
        <w:t xml:space="preserve">todas las evaluaciones de riesgo tienen que prepararse de acuerdo con </w:t>
      </w:r>
      <w:r w:rsidR="009C49AC" w:rsidRPr="009C49AC">
        <w:rPr>
          <w:rFonts w:ascii="Arial" w:hAnsi="Arial" w:cs="Arial"/>
          <w:szCs w:val="24"/>
          <w:lang w:val="es-US" w:eastAsia="ja-JP"/>
        </w:rPr>
        <w:t>su uso previsto</w:t>
      </w:r>
      <w:r w:rsidR="007307B5" w:rsidRPr="009C49AC">
        <w:rPr>
          <w:rFonts w:ascii="Arial" w:hAnsi="Arial" w:cs="Arial"/>
          <w:szCs w:val="24"/>
          <w:lang w:val="es-US" w:eastAsia="ja-JP"/>
        </w:rPr>
        <w:t xml:space="preserve">) </w:t>
      </w:r>
      <w:r w:rsidR="009C49AC" w:rsidRPr="009C49AC">
        <w:rPr>
          <w:rFonts w:ascii="Arial" w:hAnsi="Arial" w:cs="Arial"/>
          <w:szCs w:val="24"/>
          <w:lang w:val="es-US" w:eastAsia="ja-JP"/>
        </w:rPr>
        <w:t>y evaluacione</w:t>
      </w:r>
      <w:r w:rsidR="009C49AC">
        <w:rPr>
          <w:rFonts w:ascii="Arial" w:hAnsi="Arial" w:cs="Arial"/>
          <w:szCs w:val="24"/>
          <w:lang w:val="es-US" w:eastAsia="ja-JP"/>
        </w:rPr>
        <w:t>s consistentes con las mejores prácticas en el campo de la consejería para el delincuente sexual incluyendo pero no limitándose a</w:t>
      </w:r>
      <w:r w:rsidR="007307B5" w:rsidRPr="009C49AC">
        <w:rPr>
          <w:rFonts w:ascii="Arial" w:hAnsi="Arial" w:cs="Arial"/>
          <w:szCs w:val="24"/>
          <w:lang w:val="es-US" w:eastAsia="ja-JP"/>
        </w:rPr>
        <w:t xml:space="preserve">: </w:t>
      </w:r>
      <w:r w:rsidR="00863BAB" w:rsidRPr="009C49AC">
        <w:rPr>
          <w:rFonts w:ascii="Arial" w:hAnsi="Arial" w:cs="Arial"/>
          <w:i/>
          <w:szCs w:val="24"/>
          <w:lang w:val="es-US" w:eastAsia="ja-JP"/>
        </w:rPr>
        <w:t xml:space="preserve">The Stable 2007, </w:t>
      </w:r>
      <w:r w:rsidR="007307B5" w:rsidRPr="009C49AC">
        <w:rPr>
          <w:rFonts w:ascii="Arial" w:hAnsi="Arial" w:cs="Arial"/>
          <w:i/>
          <w:szCs w:val="24"/>
          <w:lang w:val="es-US" w:eastAsia="ja-JP"/>
        </w:rPr>
        <w:t>Vermont Assessment of Sex Offender Risk (VASOR), Screening Scale for Pedophilic Interests,</w:t>
      </w:r>
      <w:r w:rsidR="00C6429C" w:rsidRPr="009C49AC">
        <w:rPr>
          <w:rFonts w:ascii="Arial" w:hAnsi="Arial" w:cs="Arial"/>
          <w:i/>
          <w:szCs w:val="24"/>
          <w:lang w:val="es-US" w:eastAsia="ja-JP"/>
        </w:rPr>
        <w:t xml:space="preserve"> </w:t>
      </w:r>
      <w:r w:rsidR="00863BAB" w:rsidRPr="009C49AC">
        <w:rPr>
          <w:rFonts w:ascii="Arial" w:hAnsi="Arial" w:cs="Arial"/>
          <w:i/>
          <w:szCs w:val="24"/>
          <w:lang w:val="es-US" w:eastAsia="ja-JP"/>
        </w:rPr>
        <w:t>and Texas Christian University (TCU) Criminal Thinking Scales</w:t>
      </w:r>
      <w:r w:rsidR="0045609F" w:rsidRPr="009C49AC">
        <w:rPr>
          <w:rFonts w:ascii="Arial" w:hAnsi="Arial" w:cs="Arial"/>
          <w:szCs w:val="24"/>
          <w:lang w:val="es-US" w:eastAsia="ja-JP"/>
        </w:rPr>
        <w:t>.</w:t>
      </w:r>
    </w:p>
    <w:p w14:paraId="57DB380E" w14:textId="77777777" w:rsidR="00F65999" w:rsidRPr="009C49AC" w:rsidRDefault="00F65999">
      <w:pPr>
        <w:pStyle w:val="z-TopofForm"/>
        <w:rPr>
          <w:rFonts w:ascii="Arial" w:hAnsi="Arial" w:cs="Arial"/>
          <w:szCs w:val="24"/>
          <w:lang w:val="es-US" w:eastAsia="ja-JP"/>
        </w:rPr>
      </w:pPr>
    </w:p>
    <w:p w14:paraId="10024D07" w14:textId="6F98FA76" w:rsidR="001A7B01" w:rsidRPr="00A64DDA" w:rsidRDefault="00A64DDA" w:rsidP="00FE3105">
      <w:pPr>
        <w:pStyle w:val="z-TopofForm"/>
        <w:rPr>
          <w:rFonts w:ascii="Arial" w:hAnsi="Arial" w:cs="Arial"/>
          <w:szCs w:val="24"/>
          <w:lang w:val="es-US" w:eastAsia="ja-JP"/>
        </w:rPr>
      </w:pPr>
      <w:r w:rsidRPr="00A64DDA">
        <w:rPr>
          <w:rFonts w:ascii="Arial" w:hAnsi="Arial" w:cs="Arial"/>
          <w:szCs w:val="24"/>
          <w:lang w:val="es-US" w:eastAsia="ja-JP"/>
        </w:rPr>
        <w:t>Se estimula la</w:t>
      </w:r>
      <w:r w:rsidR="007307B5" w:rsidRPr="00A64DDA">
        <w:rPr>
          <w:rFonts w:ascii="Arial" w:hAnsi="Arial" w:cs="Arial"/>
          <w:szCs w:val="24"/>
          <w:lang w:val="es-US" w:eastAsia="ja-JP"/>
        </w:rPr>
        <w:t xml:space="preserve"> </w:t>
      </w:r>
      <w:r w:rsidRPr="00A64DDA">
        <w:rPr>
          <w:rFonts w:ascii="Arial" w:hAnsi="Arial" w:cs="Arial"/>
          <w:szCs w:val="24"/>
          <w:lang w:val="es-US" w:eastAsia="ja-JP"/>
        </w:rPr>
        <w:t>preparación de evaluaciones psicosexuales pa</w:t>
      </w:r>
      <w:r>
        <w:rPr>
          <w:rFonts w:ascii="Arial" w:hAnsi="Arial" w:cs="Arial"/>
          <w:szCs w:val="24"/>
          <w:lang w:val="es-US" w:eastAsia="ja-JP"/>
        </w:rPr>
        <w:t xml:space="preserve">ra los </w:t>
      </w:r>
      <w:r w:rsidR="00216908">
        <w:rPr>
          <w:rFonts w:ascii="Arial" w:hAnsi="Arial" w:cs="Arial"/>
          <w:szCs w:val="24"/>
          <w:lang w:val="es-US" w:eastAsia="ja-JP"/>
        </w:rPr>
        <w:t xml:space="preserve">individuos </w:t>
      </w:r>
      <w:r>
        <w:rPr>
          <w:rFonts w:ascii="Arial" w:hAnsi="Arial" w:cs="Arial"/>
          <w:szCs w:val="24"/>
          <w:lang w:val="es-US" w:eastAsia="ja-JP"/>
        </w:rPr>
        <w:t>a riesgo moderado y alto</w:t>
      </w:r>
      <w:r w:rsidR="007307B5" w:rsidRPr="00A64DDA">
        <w:rPr>
          <w:rFonts w:ascii="Arial" w:hAnsi="Arial" w:cs="Arial"/>
          <w:szCs w:val="24"/>
          <w:lang w:val="es-US" w:eastAsia="ja-JP"/>
        </w:rPr>
        <w:t xml:space="preserve">. </w:t>
      </w:r>
      <w:r w:rsidRPr="00A64DDA">
        <w:rPr>
          <w:rFonts w:ascii="Arial" w:hAnsi="Arial" w:cs="Arial"/>
          <w:szCs w:val="24"/>
          <w:lang w:val="es-US" w:eastAsia="ja-JP"/>
        </w:rPr>
        <w:t>Cualquier pregunta acerca del uso de las evaluaciones an</w:t>
      </w:r>
      <w:r>
        <w:rPr>
          <w:rFonts w:ascii="Arial" w:hAnsi="Arial" w:cs="Arial"/>
          <w:szCs w:val="24"/>
          <w:lang w:val="es-US" w:eastAsia="ja-JP"/>
        </w:rPr>
        <w:t>teriores pueden enviarse al personal</w:t>
      </w:r>
      <w:r w:rsidR="006A19A0" w:rsidRPr="00A64DDA">
        <w:rPr>
          <w:rFonts w:ascii="Arial" w:hAnsi="Arial" w:cs="Arial"/>
          <w:szCs w:val="24"/>
          <w:lang w:val="es-US" w:eastAsia="ja-JP"/>
        </w:rPr>
        <w:t xml:space="preserve"> SOCTP </w:t>
      </w:r>
      <w:r w:rsidR="00485E95">
        <w:rPr>
          <w:rFonts w:ascii="Arial" w:hAnsi="Arial" w:cs="Arial"/>
          <w:szCs w:val="24"/>
          <w:lang w:val="es-US" w:eastAsia="ja-JP"/>
        </w:rPr>
        <w:t>d</w:t>
      </w:r>
      <w:r>
        <w:rPr>
          <w:rFonts w:ascii="Arial" w:hAnsi="Arial" w:cs="Arial"/>
          <w:szCs w:val="24"/>
          <w:lang w:val="es-US" w:eastAsia="ja-JP"/>
        </w:rPr>
        <w:t>e</w:t>
      </w:r>
      <w:r w:rsidR="006A19A0" w:rsidRPr="00A64DDA">
        <w:rPr>
          <w:rFonts w:ascii="Arial" w:hAnsi="Arial" w:cs="Arial"/>
          <w:szCs w:val="24"/>
          <w:lang w:val="es-US" w:eastAsia="ja-JP"/>
        </w:rPr>
        <w:t xml:space="preserve"> </w:t>
      </w:r>
      <w:r>
        <w:rPr>
          <w:rFonts w:ascii="Arial" w:hAnsi="Arial" w:cs="Arial"/>
          <w:szCs w:val="24"/>
          <w:lang w:val="es-US" w:eastAsia="ja-JP"/>
        </w:rPr>
        <w:t xml:space="preserve">la Oficina de Consejería </w:t>
      </w:r>
      <w:r w:rsidR="00485E95">
        <w:rPr>
          <w:rFonts w:ascii="Arial" w:hAnsi="Arial" w:cs="Arial"/>
          <w:szCs w:val="24"/>
          <w:lang w:val="es-US" w:eastAsia="ja-JP"/>
        </w:rPr>
        <w:t>d</w:t>
      </w:r>
      <w:r>
        <w:rPr>
          <w:rFonts w:ascii="Arial" w:hAnsi="Arial" w:cs="Arial"/>
          <w:szCs w:val="24"/>
          <w:lang w:val="es-US" w:eastAsia="ja-JP"/>
        </w:rPr>
        <w:t>e la Oficina Central</w:t>
      </w:r>
      <w:r w:rsidR="006A19A0" w:rsidRPr="00A64DDA">
        <w:rPr>
          <w:rFonts w:ascii="Arial" w:hAnsi="Arial" w:cs="Arial"/>
          <w:szCs w:val="24"/>
          <w:lang w:val="es-US" w:eastAsia="ja-JP"/>
        </w:rPr>
        <w:t>.</w:t>
      </w:r>
      <w:r w:rsidR="007307B5" w:rsidRPr="00A64DDA">
        <w:rPr>
          <w:rFonts w:ascii="Arial" w:hAnsi="Arial" w:cs="Arial"/>
          <w:szCs w:val="24"/>
          <w:lang w:val="es-US" w:eastAsia="ja-JP"/>
        </w:rPr>
        <w:t xml:space="preserve"> </w:t>
      </w:r>
    </w:p>
    <w:p w14:paraId="4351B426" w14:textId="77777777" w:rsidR="00F65999" w:rsidRPr="00A64DDA" w:rsidRDefault="00F65999">
      <w:pPr>
        <w:pStyle w:val="z-TopofForm"/>
        <w:rPr>
          <w:rFonts w:ascii="Arial" w:hAnsi="Arial" w:cs="Arial"/>
          <w:szCs w:val="24"/>
          <w:lang w:val="es-US" w:eastAsia="ja-JP"/>
        </w:rPr>
      </w:pPr>
    </w:p>
    <w:p w14:paraId="3078EEE5" w14:textId="77777777" w:rsidR="00F65999" w:rsidRPr="00A64DDA" w:rsidRDefault="00A64DDA">
      <w:pPr>
        <w:pStyle w:val="z-TopofForm"/>
        <w:rPr>
          <w:rFonts w:ascii="Arial" w:hAnsi="Arial" w:cs="Arial"/>
          <w:b/>
          <w:szCs w:val="24"/>
          <w:lang w:val="es-US" w:eastAsia="ja-JP"/>
        </w:rPr>
      </w:pPr>
      <w:r w:rsidRPr="00A64DDA">
        <w:rPr>
          <w:rFonts w:ascii="Arial" w:hAnsi="Arial" w:cs="Arial"/>
          <w:b/>
          <w:szCs w:val="24"/>
          <w:lang w:val="es-US" w:eastAsia="ja-JP"/>
        </w:rPr>
        <w:t>ANULACIONES DE EVALUA</w:t>
      </w:r>
      <w:r w:rsidR="009E2BB7">
        <w:rPr>
          <w:rFonts w:ascii="Arial" w:hAnsi="Arial" w:cs="Arial"/>
          <w:b/>
          <w:szCs w:val="24"/>
          <w:lang w:val="es-US" w:eastAsia="ja-JP"/>
        </w:rPr>
        <w:t>C</w:t>
      </w:r>
      <w:r w:rsidRPr="00A64DDA">
        <w:rPr>
          <w:rFonts w:ascii="Arial" w:hAnsi="Arial" w:cs="Arial"/>
          <w:b/>
          <w:szCs w:val="24"/>
          <w:lang w:val="es-US" w:eastAsia="ja-JP"/>
        </w:rPr>
        <w:t>ION DE RIESGO PARA TRATAMIENTO</w:t>
      </w:r>
      <w:r w:rsidR="007307B5" w:rsidRPr="00A64DDA">
        <w:rPr>
          <w:rFonts w:ascii="Arial" w:hAnsi="Arial" w:cs="Arial"/>
          <w:b/>
          <w:szCs w:val="24"/>
          <w:lang w:val="es-US" w:eastAsia="ja-JP"/>
        </w:rPr>
        <w:t xml:space="preserve"> </w:t>
      </w:r>
    </w:p>
    <w:p w14:paraId="2A719FE8" w14:textId="77777777" w:rsidR="00F65999" w:rsidRPr="00A64DDA" w:rsidRDefault="00F65999">
      <w:pPr>
        <w:pStyle w:val="z-TopofForm"/>
        <w:rPr>
          <w:rFonts w:ascii="Arial" w:hAnsi="Arial" w:cs="Arial"/>
          <w:szCs w:val="24"/>
          <w:lang w:val="es-US" w:eastAsia="ja-JP"/>
        </w:rPr>
      </w:pPr>
    </w:p>
    <w:p w14:paraId="64106384" w14:textId="4B0568E5" w:rsidR="00E0645E" w:rsidRPr="00485E95" w:rsidRDefault="00485E95" w:rsidP="00E0645E">
      <w:pPr>
        <w:pStyle w:val="z-TopofForm"/>
        <w:rPr>
          <w:rFonts w:ascii="Arial" w:hAnsi="Arial" w:cs="Arial"/>
          <w:szCs w:val="24"/>
          <w:lang w:val="es-US" w:eastAsia="ja-JP"/>
        </w:rPr>
      </w:pPr>
      <w:r w:rsidRPr="00485E95">
        <w:rPr>
          <w:rFonts w:ascii="Arial" w:hAnsi="Arial" w:cs="Arial"/>
          <w:szCs w:val="24"/>
          <w:lang w:val="es-US" w:eastAsia="ja-JP"/>
        </w:rPr>
        <w:t>La investigación e</w:t>
      </w:r>
      <w:r w:rsidR="007307B5" w:rsidRPr="00485E95">
        <w:rPr>
          <w:rFonts w:ascii="Arial" w:hAnsi="Arial" w:cs="Arial"/>
          <w:szCs w:val="24"/>
          <w:lang w:val="es-US" w:eastAsia="ja-JP"/>
        </w:rPr>
        <w:t>mp</w:t>
      </w:r>
      <w:r w:rsidRPr="00485E95">
        <w:rPr>
          <w:rFonts w:ascii="Arial" w:hAnsi="Arial" w:cs="Arial"/>
          <w:szCs w:val="24"/>
          <w:lang w:val="es-US" w:eastAsia="ja-JP"/>
        </w:rPr>
        <w:t>í</w:t>
      </w:r>
      <w:r w:rsidR="007307B5" w:rsidRPr="00485E95">
        <w:rPr>
          <w:rFonts w:ascii="Arial" w:hAnsi="Arial" w:cs="Arial"/>
          <w:szCs w:val="24"/>
          <w:lang w:val="es-US" w:eastAsia="ja-JP"/>
        </w:rPr>
        <w:t>rica</w:t>
      </w:r>
      <w:r w:rsidRPr="00485E95">
        <w:rPr>
          <w:rFonts w:ascii="Arial" w:hAnsi="Arial" w:cs="Arial"/>
          <w:szCs w:val="24"/>
          <w:lang w:val="es-US" w:eastAsia="ja-JP"/>
        </w:rPr>
        <w:t xml:space="preserve"> indica que hay limitaciones a los instrumentos a</w:t>
      </w:r>
      <w:r w:rsidR="007307B5" w:rsidRPr="00485E95">
        <w:rPr>
          <w:rFonts w:ascii="Arial" w:hAnsi="Arial" w:cs="Arial"/>
          <w:szCs w:val="24"/>
          <w:lang w:val="es-US" w:eastAsia="ja-JP"/>
        </w:rPr>
        <w:t>ctuarial</w:t>
      </w:r>
      <w:r w:rsidRPr="00485E95">
        <w:rPr>
          <w:rFonts w:ascii="Arial" w:hAnsi="Arial" w:cs="Arial"/>
          <w:szCs w:val="24"/>
          <w:lang w:val="es-US" w:eastAsia="ja-JP"/>
        </w:rPr>
        <w:t>es de evaluac</w:t>
      </w:r>
      <w:r>
        <w:rPr>
          <w:rFonts w:ascii="Arial" w:hAnsi="Arial" w:cs="Arial"/>
          <w:szCs w:val="24"/>
          <w:lang w:val="es-US" w:eastAsia="ja-JP"/>
        </w:rPr>
        <w:t xml:space="preserve">ión para evaluar un nivel apropiado de tratamiento para algunos </w:t>
      </w:r>
      <w:r w:rsidR="00216908">
        <w:rPr>
          <w:rFonts w:ascii="Arial" w:hAnsi="Arial" w:cs="Arial"/>
          <w:szCs w:val="24"/>
          <w:lang w:val="es-US" w:eastAsia="ja-JP"/>
        </w:rPr>
        <w:t xml:space="preserve">individuos </w:t>
      </w:r>
      <w:r>
        <w:rPr>
          <w:rFonts w:ascii="Arial" w:hAnsi="Arial" w:cs="Arial"/>
          <w:szCs w:val="24"/>
          <w:lang w:val="es-US" w:eastAsia="ja-JP"/>
        </w:rPr>
        <w:t xml:space="preserve">que exigen </w:t>
      </w:r>
      <w:r>
        <w:rPr>
          <w:rFonts w:ascii="Arial" w:hAnsi="Arial" w:cs="Arial"/>
          <w:szCs w:val="24"/>
          <w:lang w:val="es-US" w:eastAsia="ja-JP"/>
        </w:rPr>
        <w:lastRenderedPageBreak/>
        <w:t>consejería de delincuencia sexual.</w:t>
      </w:r>
      <w:r w:rsidR="00E35A75" w:rsidRPr="00485E95">
        <w:rPr>
          <w:rFonts w:ascii="Arial" w:hAnsi="Arial" w:cs="Arial"/>
          <w:szCs w:val="24"/>
          <w:lang w:val="es-US" w:eastAsia="ja-JP"/>
        </w:rPr>
        <w:t xml:space="preserve"> </w:t>
      </w:r>
      <w:r w:rsidR="00216908">
        <w:rPr>
          <w:rFonts w:ascii="Arial" w:hAnsi="Arial" w:cs="Arial"/>
          <w:szCs w:val="24"/>
          <w:lang w:val="es-US" w:eastAsia="ja-JP"/>
        </w:rPr>
        <w:t xml:space="preserve"> </w:t>
      </w:r>
      <w:r w:rsidRPr="00485E95">
        <w:rPr>
          <w:rFonts w:ascii="Arial" w:hAnsi="Arial" w:cs="Arial"/>
          <w:szCs w:val="24"/>
          <w:lang w:val="es-US" w:eastAsia="ja-JP"/>
        </w:rPr>
        <w:t>E</w:t>
      </w:r>
      <w:r w:rsidR="007307B5" w:rsidRPr="00485E95">
        <w:rPr>
          <w:rFonts w:ascii="Arial" w:hAnsi="Arial" w:cs="Arial"/>
          <w:szCs w:val="24"/>
          <w:lang w:val="es-US" w:eastAsia="ja-JP"/>
        </w:rPr>
        <w:t>n cas</w:t>
      </w:r>
      <w:r w:rsidRPr="00485E95">
        <w:rPr>
          <w:rFonts w:ascii="Arial" w:hAnsi="Arial" w:cs="Arial"/>
          <w:szCs w:val="24"/>
          <w:lang w:val="es-US" w:eastAsia="ja-JP"/>
        </w:rPr>
        <w:t>o</w:t>
      </w:r>
      <w:r w:rsidR="007307B5" w:rsidRPr="00485E95">
        <w:rPr>
          <w:rFonts w:ascii="Arial" w:hAnsi="Arial" w:cs="Arial"/>
          <w:szCs w:val="24"/>
          <w:lang w:val="es-US" w:eastAsia="ja-JP"/>
        </w:rPr>
        <w:t xml:space="preserve">s </w:t>
      </w:r>
      <w:r w:rsidRPr="00485E95">
        <w:rPr>
          <w:rFonts w:ascii="Arial" w:hAnsi="Arial" w:cs="Arial"/>
          <w:szCs w:val="24"/>
          <w:lang w:val="es-US" w:eastAsia="ja-JP"/>
        </w:rPr>
        <w:t xml:space="preserve">cuando se considere que una asignación de nivel de riesgo no capta apropiadamente las necesidades de tratamiento para un </w:t>
      </w:r>
      <w:r w:rsidR="00216908">
        <w:rPr>
          <w:rFonts w:ascii="Arial" w:hAnsi="Arial" w:cs="Arial"/>
          <w:szCs w:val="24"/>
          <w:lang w:val="es-US" w:eastAsia="ja-JP"/>
        </w:rPr>
        <w:t>individuo</w:t>
      </w:r>
      <w:r w:rsidR="007307B5" w:rsidRPr="00485E95">
        <w:rPr>
          <w:rFonts w:ascii="Arial" w:hAnsi="Arial" w:cs="Arial"/>
          <w:szCs w:val="24"/>
          <w:lang w:val="es-US" w:eastAsia="ja-JP"/>
        </w:rPr>
        <w:t xml:space="preserve">, </w:t>
      </w:r>
      <w:r w:rsidR="00AA079E">
        <w:rPr>
          <w:rFonts w:ascii="Arial" w:hAnsi="Arial" w:cs="Arial"/>
          <w:szCs w:val="24"/>
          <w:lang w:val="es-US" w:eastAsia="ja-JP"/>
        </w:rPr>
        <w:t xml:space="preserve">cualquier miembro del </w:t>
      </w:r>
      <w:r>
        <w:rPr>
          <w:rFonts w:ascii="Arial" w:hAnsi="Arial" w:cs="Arial"/>
          <w:szCs w:val="24"/>
          <w:lang w:val="es-US" w:eastAsia="ja-JP"/>
        </w:rPr>
        <w:t xml:space="preserve">personal de tratamiento puede someter </w:t>
      </w:r>
      <w:r w:rsidR="00AA079E">
        <w:rPr>
          <w:rFonts w:ascii="Arial" w:hAnsi="Arial" w:cs="Arial"/>
          <w:szCs w:val="24"/>
          <w:lang w:val="es-US" w:eastAsia="ja-JP"/>
        </w:rPr>
        <w:t xml:space="preserve">una Anulación de Evaluación de </w:t>
      </w:r>
      <w:r w:rsidR="00C87902">
        <w:rPr>
          <w:rFonts w:ascii="Arial" w:hAnsi="Arial" w:cs="Arial"/>
          <w:szCs w:val="24"/>
          <w:lang w:val="es-US" w:eastAsia="ja-JP"/>
        </w:rPr>
        <w:t>R</w:t>
      </w:r>
      <w:r w:rsidR="00AA079E">
        <w:rPr>
          <w:rFonts w:ascii="Arial" w:hAnsi="Arial" w:cs="Arial"/>
          <w:szCs w:val="24"/>
          <w:lang w:val="es-US" w:eastAsia="ja-JP"/>
        </w:rPr>
        <w:t>iesgo</w:t>
      </w:r>
      <w:r w:rsidR="001629FE" w:rsidRPr="00485E95">
        <w:rPr>
          <w:rFonts w:ascii="Arial" w:hAnsi="Arial" w:cs="Arial"/>
          <w:szCs w:val="24"/>
          <w:lang w:val="es-US" w:eastAsia="ja-JP"/>
        </w:rPr>
        <w:t xml:space="preserve"> </w:t>
      </w:r>
      <w:r w:rsidR="002E6C4B" w:rsidRPr="00485E95">
        <w:rPr>
          <w:rFonts w:ascii="Arial" w:hAnsi="Arial" w:cs="Arial"/>
          <w:b/>
          <w:szCs w:val="24"/>
          <w:lang w:val="es-US" w:eastAsia="ja-JP"/>
        </w:rPr>
        <w:t>(A</w:t>
      </w:r>
      <w:r w:rsidR="00AA079E">
        <w:rPr>
          <w:rFonts w:ascii="Arial" w:hAnsi="Arial" w:cs="Arial"/>
          <w:b/>
          <w:szCs w:val="24"/>
          <w:lang w:val="es-US" w:eastAsia="ja-JP"/>
        </w:rPr>
        <w:t>NEXO</w:t>
      </w:r>
      <w:r w:rsidR="002E6C4B" w:rsidRPr="00485E95">
        <w:rPr>
          <w:rFonts w:ascii="Arial" w:hAnsi="Arial" w:cs="Arial"/>
          <w:b/>
          <w:szCs w:val="24"/>
          <w:lang w:val="es-US" w:eastAsia="ja-JP"/>
        </w:rPr>
        <w:t xml:space="preserve"> 4</w:t>
      </w:r>
      <w:r w:rsidR="007307B5" w:rsidRPr="00485E95">
        <w:rPr>
          <w:rFonts w:ascii="Arial" w:hAnsi="Arial" w:cs="Arial"/>
          <w:b/>
          <w:szCs w:val="24"/>
          <w:lang w:val="es-US" w:eastAsia="ja-JP"/>
        </w:rPr>
        <w:t>)</w:t>
      </w:r>
      <w:r w:rsidR="007307B5" w:rsidRPr="00AA079E">
        <w:rPr>
          <w:rFonts w:ascii="Arial" w:hAnsi="Arial" w:cs="Arial"/>
          <w:szCs w:val="24"/>
          <w:lang w:val="es-US" w:eastAsia="ja-JP"/>
        </w:rPr>
        <w:t xml:space="preserve"> </w:t>
      </w:r>
      <w:r w:rsidR="00AA079E" w:rsidRPr="00AA079E">
        <w:rPr>
          <w:rFonts w:ascii="Arial" w:hAnsi="Arial" w:cs="Arial"/>
          <w:szCs w:val="24"/>
          <w:lang w:val="es-US" w:eastAsia="ja-JP"/>
        </w:rPr>
        <w:t>al personal</w:t>
      </w:r>
      <w:r w:rsidR="007307B5" w:rsidRPr="00AA079E">
        <w:rPr>
          <w:rFonts w:ascii="Arial" w:hAnsi="Arial" w:cs="Arial"/>
          <w:szCs w:val="24"/>
          <w:lang w:val="es-US" w:eastAsia="ja-JP"/>
        </w:rPr>
        <w:t xml:space="preserve"> </w:t>
      </w:r>
      <w:r w:rsidR="007307B5" w:rsidRPr="00485E95">
        <w:rPr>
          <w:rFonts w:ascii="Arial" w:hAnsi="Arial" w:cs="Arial"/>
          <w:szCs w:val="24"/>
          <w:lang w:val="es-US" w:eastAsia="ja-JP"/>
        </w:rPr>
        <w:t xml:space="preserve">SOCTP </w:t>
      </w:r>
      <w:r w:rsidR="00AA079E">
        <w:rPr>
          <w:rFonts w:ascii="Arial" w:hAnsi="Arial" w:cs="Arial"/>
          <w:szCs w:val="24"/>
          <w:lang w:val="es-US" w:eastAsia="ja-JP"/>
        </w:rPr>
        <w:t>de la Oficina de Consejería de la Oficina Central para evaluación adicional y una determinación final de nivel de riesgo</w:t>
      </w:r>
      <w:r w:rsidR="007307B5" w:rsidRPr="00485E95">
        <w:rPr>
          <w:rFonts w:ascii="Arial" w:hAnsi="Arial" w:cs="Arial"/>
          <w:szCs w:val="24"/>
          <w:lang w:val="es-US" w:eastAsia="ja-JP"/>
        </w:rPr>
        <w:t>.</w:t>
      </w:r>
      <w:r w:rsidR="00E35A75" w:rsidRPr="00485E95">
        <w:rPr>
          <w:rFonts w:ascii="Arial" w:hAnsi="Arial" w:cs="Arial"/>
          <w:szCs w:val="24"/>
          <w:lang w:val="es-US" w:eastAsia="ja-JP"/>
        </w:rPr>
        <w:t xml:space="preserve"> </w:t>
      </w:r>
    </w:p>
    <w:p w14:paraId="5852EDB7" w14:textId="77777777" w:rsidR="00AA079E" w:rsidRPr="00485E95" w:rsidRDefault="00AA079E" w:rsidP="00FE3105">
      <w:pPr>
        <w:pStyle w:val="z-TopofForm"/>
        <w:rPr>
          <w:rFonts w:ascii="Arial" w:hAnsi="Arial" w:cs="Arial"/>
          <w:b/>
          <w:szCs w:val="24"/>
          <w:u w:val="single"/>
          <w:lang w:val="es-US" w:eastAsia="ja-JP"/>
        </w:rPr>
      </w:pPr>
    </w:p>
    <w:p w14:paraId="00765FB3" w14:textId="77777777" w:rsidR="00A86268" w:rsidRPr="000A14CA" w:rsidRDefault="00AA079E" w:rsidP="00FE3105">
      <w:pPr>
        <w:pStyle w:val="z-TopofForm"/>
        <w:rPr>
          <w:rFonts w:ascii="Arial" w:hAnsi="Arial" w:cs="Arial"/>
          <w:b/>
          <w:szCs w:val="24"/>
          <w:lang w:val="es-US" w:eastAsia="ja-JP"/>
        </w:rPr>
      </w:pPr>
      <w:r w:rsidRPr="000A14CA">
        <w:rPr>
          <w:rFonts w:ascii="Arial" w:hAnsi="Arial" w:cs="Arial"/>
          <w:b/>
          <w:szCs w:val="24"/>
          <w:lang w:val="es-US" w:eastAsia="ja-JP"/>
        </w:rPr>
        <w:t xml:space="preserve">PROCEDIMIENTO DE </w:t>
      </w:r>
      <w:r w:rsidR="007307B5" w:rsidRPr="000A14CA">
        <w:rPr>
          <w:rFonts w:ascii="Arial" w:hAnsi="Arial" w:cs="Arial"/>
          <w:b/>
          <w:szCs w:val="24"/>
          <w:lang w:val="es-US" w:eastAsia="ja-JP"/>
        </w:rPr>
        <w:t>TRA</w:t>
      </w:r>
      <w:r w:rsidRPr="000A14CA">
        <w:rPr>
          <w:rFonts w:ascii="Arial" w:hAnsi="Arial" w:cs="Arial"/>
          <w:b/>
          <w:szCs w:val="24"/>
          <w:lang w:val="es-US" w:eastAsia="ja-JP"/>
        </w:rPr>
        <w:t>SLADO</w:t>
      </w:r>
      <w:r w:rsidR="007307B5" w:rsidRPr="000A14CA">
        <w:rPr>
          <w:rFonts w:ascii="Arial" w:hAnsi="Arial" w:cs="Arial"/>
          <w:b/>
          <w:szCs w:val="24"/>
          <w:lang w:val="es-US" w:eastAsia="ja-JP"/>
        </w:rPr>
        <w:t xml:space="preserve"> </w:t>
      </w:r>
    </w:p>
    <w:p w14:paraId="5841FDD0" w14:textId="77777777" w:rsidR="004C64E3" w:rsidRPr="000A14CA" w:rsidRDefault="004C64E3" w:rsidP="00FE3105">
      <w:pPr>
        <w:rPr>
          <w:rFonts w:ascii="Arial" w:hAnsi="Arial" w:cs="Arial"/>
          <w:sz w:val="24"/>
          <w:szCs w:val="24"/>
          <w:lang w:val="es-US" w:eastAsia="ja-JP"/>
        </w:rPr>
      </w:pPr>
    </w:p>
    <w:p w14:paraId="76B2FFB5" w14:textId="4E0F0824" w:rsidR="00F65999" w:rsidRPr="008954EA" w:rsidRDefault="00AA079E">
      <w:pPr>
        <w:pStyle w:val="z-TopofForm"/>
        <w:rPr>
          <w:rFonts w:ascii="Arial" w:hAnsi="Arial" w:cs="Arial"/>
          <w:szCs w:val="24"/>
          <w:lang w:val="es-US" w:eastAsia="ja-JP"/>
        </w:rPr>
      </w:pPr>
      <w:r w:rsidRPr="00AA079E">
        <w:rPr>
          <w:rFonts w:ascii="Arial" w:hAnsi="Arial" w:cs="Arial"/>
          <w:szCs w:val="24"/>
          <w:lang w:val="es-US" w:eastAsia="ja-JP"/>
        </w:rPr>
        <w:t>Es muy importante proveerle</w:t>
      </w:r>
      <w:r>
        <w:rPr>
          <w:rFonts w:ascii="Arial" w:hAnsi="Arial" w:cs="Arial"/>
          <w:szCs w:val="24"/>
          <w:lang w:val="es-US" w:eastAsia="ja-JP"/>
        </w:rPr>
        <w:t>s</w:t>
      </w:r>
      <w:r w:rsidRPr="00AA079E">
        <w:rPr>
          <w:rFonts w:ascii="Arial" w:hAnsi="Arial" w:cs="Arial"/>
          <w:szCs w:val="24"/>
          <w:lang w:val="es-US" w:eastAsia="ja-JP"/>
        </w:rPr>
        <w:t xml:space="preserve"> a los delincuentes sexuales consejería para </w:t>
      </w:r>
      <w:r>
        <w:rPr>
          <w:rFonts w:ascii="Arial" w:hAnsi="Arial" w:cs="Arial"/>
          <w:szCs w:val="24"/>
          <w:lang w:val="es-US" w:eastAsia="ja-JP"/>
        </w:rPr>
        <w:t xml:space="preserve">el delincuente sexual a tiempo, ordenada </w:t>
      </w:r>
      <w:r w:rsidR="008954EA">
        <w:rPr>
          <w:rFonts w:ascii="Arial" w:hAnsi="Arial" w:cs="Arial"/>
          <w:szCs w:val="24"/>
          <w:lang w:val="es-US" w:eastAsia="ja-JP"/>
        </w:rPr>
        <w:t>estatutariamente</w:t>
      </w:r>
      <w:r w:rsidR="007307B5" w:rsidRPr="00AA079E">
        <w:rPr>
          <w:rFonts w:ascii="Arial" w:hAnsi="Arial" w:cs="Arial"/>
          <w:szCs w:val="24"/>
          <w:lang w:val="es-US" w:eastAsia="ja-JP"/>
        </w:rPr>
        <w:t>.</w:t>
      </w:r>
      <w:r w:rsidR="00E35A75" w:rsidRPr="00AA079E">
        <w:rPr>
          <w:rFonts w:ascii="Arial" w:hAnsi="Arial" w:cs="Arial"/>
          <w:szCs w:val="24"/>
          <w:lang w:val="es-US" w:eastAsia="ja-JP"/>
        </w:rPr>
        <w:t xml:space="preserve"> </w:t>
      </w:r>
      <w:r w:rsidR="000C00E9">
        <w:rPr>
          <w:rFonts w:ascii="Arial" w:hAnsi="Arial" w:cs="Arial"/>
          <w:szCs w:val="24"/>
          <w:lang w:val="es-US" w:eastAsia="ja-JP"/>
        </w:rPr>
        <w:t>De manera procesal</w:t>
      </w:r>
      <w:r w:rsidRPr="00AA079E">
        <w:rPr>
          <w:rFonts w:ascii="Arial" w:hAnsi="Arial" w:cs="Arial"/>
          <w:szCs w:val="24"/>
          <w:lang w:val="es-US" w:eastAsia="ja-JP"/>
        </w:rPr>
        <w:t xml:space="preserve"> y de acuerdo con las mejores pr</w:t>
      </w:r>
      <w:r>
        <w:rPr>
          <w:rFonts w:ascii="Arial" w:hAnsi="Arial" w:cs="Arial"/>
          <w:szCs w:val="24"/>
          <w:lang w:val="es-US" w:eastAsia="ja-JP"/>
        </w:rPr>
        <w:t>á</w:t>
      </w:r>
      <w:r w:rsidRPr="00AA079E">
        <w:rPr>
          <w:rFonts w:ascii="Arial" w:hAnsi="Arial" w:cs="Arial"/>
          <w:szCs w:val="24"/>
          <w:lang w:val="es-US" w:eastAsia="ja-JP"/>
        </w:rPr>
        <w:t>cticas en el campo de la delincuencia sexual</w:t>
      </w:r>
      <w:r w:rsidR="007307B5" w:rsidRPr="00AA079E">
        <w:rPr>
          <w:rFonts w:ascii="Arial" w:hAnsi="Arial" w:cs="Arial"/>
          <w:szCs w:val="24"/>
          <w:lang w:val="es-US" w:eastAsia="ja-JP"/>
        </w:rPr>
        <w:t xml:space="preserve">, </w:t>
      </w:r>
      <w:r>
        <w:rPr>
          <w:rFonts w:ascii="Arial" w:hAnsi="Arial" w:cs="Arial"/>
          <w:szCs w:val="24"/>
          <w:lang w:val="es-US" w:eastAsia="ja-JP"/>
        </w:rPr>
        <w:t xml:space="preserve">a los </w:t>
      </w:r>
      <w:r w:rsidR="000C00E9">
        <w:rPr>
          <w:rFonts w:ascii="Arial" w:hAnsi="Arial" w:cs="Arial"/>
          <w:szCs w:val="24"/>
          <w:lang w:val="es-US" w:eastAsia="ja-JP"/>
        </w:rPr>
        <w:t xml:space="preserve">individuos </w:t>
      </w:r>
      <w:r>
        <w:rPr>
          <w:rFonts w:ascii="Arial" w:hAnsi="Arial" w:cs="Arial"/>
          <w:szCs w:val="24"/>
          <w:lang w:val="es-US" w:eastAsia="ja-JP"/>
        </w:rPr>
        <w:t xml:space="preserve">evaluados con una necesidad </w:t>
      </w:r>
      <w:r w:rsidR="00C87902">
        <w:rPr>
          <w:rFonts w:ascii="Arial" w:hAnsi="Arial" w:cs="Arial"/>
          <w:szCs w:val="24"/>
          <w:lang w:val="es-US" w:eastAsia="ja-JP"/>
        </w:rPr>
        <w:t>de</w:t>
      </w:r>
      <w:r>
        <w:rPr>
          <w:rFonts w:ascii="Arial" w:hAnsi="Arial" w:cs="Arial"/>
          <w:szCs w:val="24"/>
          <w:lang w:val="es-US" w:eastAsia="ja-JP"/>
        </w:rPr>
        <w:t xml:space="preserve"> consejería sexual se le</w:t>
      </w:r>
      <w:r w:rsidR="00C87902">
        <w:rPr>
          <w:rFonts w:ascii="Arial" w:hAnsi="Arial" w:cs="Arial"/>
          <w:szCs w:val="24"/>
          <w:lang w:val="es-US" w:eastAsia="ja-JP"/>
        </w:rPr>
        <w:t>s</w:t>
      </w:r>
      <w:r>
        <w:rPr>
          <w:rFonts w:ascii="Arial" w:hAnsi="Arial" w:cs="Arial"/>
          <w:szCs w:val="24"/>
          <w:lang w:val="es-US" w:eastAsia="ja-JP"/>
        </w:rPr>
        <w:t xml:space="preserve"> ubicará en el</w:t>
      </w:r>
      <w:r w:rsidR="007307B5" w:rsidRPr="00AA079E">
        <w:rPr>
          <w:rFonts w:ascii="Arial" w:hAnsi="Arial" w:cs="Arial"/>
          <w:szCs w:val="24"/>
          <w:lang w:val="es-US" w:eastAsia="ja-JP"/>
        </w:rPr>
        <w:t xml:space="preserve"> SOCTP </w:t>
      </w:r>
      <w:r>
        <w:rPr>
          <w:rFonts w:ascii="Arial" w:hAnsi="Arial" w:cs="Arial"/>
          <w:szCs w:val="24"/>
          <w:lang w:val="es-US" w:eastAsia="ja-JP"/>
        </w:rPr>
        <w:t xml:space="preserve">muy cercano a sus fechas calificadas de liberación. </w:t>
      </w:r>
      <w:r w:rsidR="000C00E9">
        <w:rPr>
          <w:rFonts w:ascii="Arial" w:hAnsi="Arial" w:cs="Arial"/>
          <w:szCs w:val="24"/>
          <w:lang w:val="es-US" w:eastAsia="ja-JP"/>
        </w:rPr>
        <w:t xml:space="preserve"> </w:t>
      </w:r>
      <w:r w:rsidRPr="008954EA">
        <w:rPr>
          <w:rFonts w:ascii="Arial" w:hAnsi="Arial" w:cs="Arial"/>
          <w:szCs w:val="24"/>
          <w:lang w:val="es-US" w:eastAsia="ja-JP"/>
        </w:rPr>
        <w:t xml:space="preserve">Los </w:t>
      </w:r>
      <w:r w:rsidR="000C00E9">
        <w:rPr>
          <w:rFonts w:ascii="Arial" w:hAnsi="Arial" w:cs="Arial"/>
          <w:szCs w:val="24"/>
          <w:lang w:val="es-US" w:eastAsia="ja-JP"/>
        </w:rPr>
        <w:t xml:space="preserve">individuos </w:t>
      </w:r>
      <w:r w:rsidRPr="008954EA">
        <w:rPr>
          <w:rFonts w:ascii="Arial" w:hAnsi="Arial" w:cs="Arial"/>
          <w:szCs w:val="24"/>
          <w:lang w:val="es-US" w:eastAsia="ja-JP"/>
        </w:rPr>
        <w:t xml:space="preserve">con fechas calificadas de liberación </w:t>
      </w:r>
      <w:r w:rsidR="008954EA" w:rsidRPr="008954EA">
        <w:rPr>
          <w:rFonts w:ascii="Arial" w:hAnsi="Arial" w:cs="Arial"/>
          <w:szCs w:val="24"/>
          <w:lang w:val="es-US" w:eastAsia="ja-JP"/>
        </w:rPr>
        <w:t xml:space="preserve">más tempranas </w:t>
      </w:r>
      <w:r w:rsidRPr="008954EA">
        <w:rPr>
          <w:rFonts w:ascii="Arial" w:hAnsi="Arial" w:cs="Arial"/>
          <w:szCs w:val="24"/>
          <w:lang w:val="es-US" w:eastAsia="ja-JP"/>
        </w:rPr>
        <w:t>tendrán</w:t>
      </w:r>
      <w:r w:rsidR="007307B5" w:rsidRPr="008954EA">
        <w:rPr>
          <w:rFonts w:ascii="Arial" w:hAnsi="Arial" w:cs="Arial"/>
          <w:szCs w:val="24"/>
          <w:lang w:val="es-US" w:eastAsia="ja-JP"/>
        </w:rPr>
        <w:t xml:space="preserve"> priori</w:t>
      </w:r>
      <w:r w:rsidR="008954EA">
        <w:rPr>
          <w:rFonts w:ascii="Arial" w:hAnsi="Arial" w:cs="Arial"/>
          <w:szCs w:val="24"/>
          <w:lang w:val="es-US" w:eastAsia="ja-JP"/>
        </w:rPr>
        <w:t xml:space="preserve">dad para ubicación sobre los </w:t>
      </w:r>
      <w:r w:rsidR="000C00E9">
        <w:rPr>
          <w:rFonts w:ascii="Arial" w:hAnsi="Arial" w:cs="Arial"/>
          <w:szCs w:val="24"/>
          <w:lang w:val="es-US" w:eastAsia="ja-JP"/>
        </w:rPr>
        <w:t xml:space="preserve">individuos </w:t>
      </w:r>
      <w:r w:rsidR="008954EA">
        <w:rPr>
          <w:rFonts w:ascii="Arial" w:hAnsi="Arial" w:cs="Arial"/>
          <w:szCs w:val="24"/>
          <w:lang w:val="es-US" w:eastAsia="ja-JP"/>
        </w:rPr>
        <w:t>con fechas tardías</w:t>
      </w:r>
      <w:r w:rsidR="007307B5" w:rsidRPr="008954EA">
        <w:rPr>
          <w:rFonts w:ascii="Arial" w:hAnsi="Arial" w:cs="Arial"/>
          <w:szCs w:val="24"/>
          <w:lang w:val="es-US" w:eastAsia="ja-JP"/>
        </w:rPr>
        <w:t>.</w:t>
      </w:r>
      <w:r w:rsidR="00E35A75" w:rsidRPr="008954EA">
        <w:rPr>
          <w:rFonts w:ascii="Arial" w:hAnsi="Arial" w:cs="Arial"/>
          <w:szCs w:val="24"/>
          <w:lang w:val="es-US" w:eastAsia="ja-JP"/>
        </w:rPr>
        <w:t xml:space="preserve"> </w:t>
      </w:r>
      <w:r w:rsidR="000C00E9">
        <w:rPr>
          <w:rFonts w:ascii="Arial" w:hAnsi="Arial" w:cs="Arial"/>
          <w:szCs w:val="24"/>
          <w:lang w:val="es-US" w:eastAsia="ja-JP"/>
        </w:rPr>
        <w:t xml:space="preserve"> </w:t>
      </w:r>
      <w:r w:rsidR="008954EA">
        <w:rPr>
          <w:rFonts w:ascii="Arial" w:hAnsi="Arial" w:cs="Arial"/>
          <w:szCs w:val="24"/>
          <w:lang w:val="es-US" w:eastAsia="ja-JP"/>
        </w:rPr>
        <w:t>Según la</w:t>
      </w:r>
      <w:r w:rsidR="007307B5" w:rsidRPr="008954EA">
        <w:rPr>
          <w:rFonts w:ascii="Arial" w:hAnsi="Arial" w:cs="Arial"/>
          <w:szCs w:val="24"/>
          <w:lang w:val="es-US" w:eastAsia="ja-JP"/>
        </w:rPr>
        <w:t xml:space="preserve"> Sec</w:t>
      </w:r>
      <w:r w:rsidR="008954EA" w:rsidRPr="008954EA">
        <w:rPr>
          <w:rFonts w:ascii="Arial" w:hAnsi="Arial" w:cs="Arial"/>
          <w:szCs w:val="24"/>
          <w:lang w:val="es-US" w:eastAsia="ja-JP"/>
        </w:rPr>
        <w:t>c</w:t>
      </w:r>
      <w:r w:rsidR="007307B5" w:rsidRPr="008954EA">
        <w:rPr>
          <w:rFonts w:ascii="Arial" w:hAnsi="Arial" w:cs="Arial"/>
          <w:szCs w:val="24"/>
          <w:lang w:val="es-US" w:eastAsia="ja-JP"/>
        </w:rPr>
        <w:t>i</w:t>
      </w:r>
      <w:r w:rsidR="008954EA" w:rsidRPr="008954EA">
        <w:rPr>
          <w:rFonts w:ascii="Arial" w:hAnsi="Arial" w:cs="Arial"/>
          <w:szCs w:val="24"/>
          <w:lang w:val="es-US" w:eastAsia="ja-JP"/>
        </w:rPr>
        <w:t>ó</w:t>
      </w:r>
      <w:r w:rsidR="007307B5" w:rsidRPr="008954EA">
        <w:rPr>
          <w:rFonts w:ascii="Arial" w:hAnsi="Arial" w:cs="Arial"/>
          <w:szCs w:val="24"/>
          <w:lang w:val="es-US" w:eastAsia="ja-JP"/>
        </w:rPr>
        <w:t xml:space="preserve">n 622 </w:t>
      </w:r>
      <w:r w:rsidR="008954EA" w:rsidRPr="008954EA">
        <w:rPr>
          <w:rFonts w:ascii="Arial" w:hAnsi="Arial" w:cs="Arial"/>
          <w:szCs w:val="24"/>
          <w:lang w:val="es-US" w:eastAsia="ja-JP"/>
        </w:rPr>
        <w:t xml:space="preserve">de la Ley de </w:t>
      </w:r>
      <w:r w:rsidR="007307B5" w:rsidRPr="008954EA">
        <w:rPr>
          <w:rFonts w:ascii="Arial" w:hAnsi="Arial" w:cs="Arial"/>
          <w:szCs w:val="24"/>
          <w:lang w:val="es-US" w:eastAsia="ja-JP"/>
        </w:rPr>
        <w:t>Correc</w:t>
      </w:r>
      <w:r w:rsidR="008954EA" w:rsidRPr="008954EA">
        <w:rPr>
          <w:rFonts w:ascii="Arial" w:hAnsi="Arial" w:cs="Arial"/>
          <w:szCs w:val="24"/>
          <w:lang w:val="es-US" w:eastAsia="ja-JP"/>
        </w:rPr>
        <w:t>c</w:t>
      </w:r>
      <w:r w:rsidR="007307B5" w:rsidRPr="008954EA">
        <w:rPr>
          <w:rFonts w:ascii="Arial" w:hAnsi="Arial" w:cs="Arial"/>
          <w:szCs w:val="24"/>
          <w:lang w:val="es-US" w:eastAsia="ja-JP"/>
        </w:rPr>
        <w:t>i</w:t>
      </w:r>
      <w:r w:rsidR="008954EA" w:rsidRPr="008954EA">
        <w:rPr>
          <w:rFonts w:ascii="Arial" w:hAnsi="Arial" w:cs="Arial"/>
          <w:szCs w:val="24"/>
          <w:lang w:val="es-US" w:eastAsia="ja-JP"/>
        </w:rPr>
        <w:t>ó</w:t>
      </w:r>
      <w:r w:rsidR="007307B5" w:rsidRPr="008954EA">
        <w:rPr>
          <w:rFonts w:ascii="Arial" w:hAnsi="Arial" w:cs="Arial"/>
          <w:szCs w:val="24"/>
          <w:lang w:val="es-US" w:eastAsia="ja-JP"/>
        </w:rPr>
        <w:t>n</w:t>
      </w:r>
      <w:r w:rsidR="008954EA" w:rsidRPr="008954EA">
        <w:rPr>
          <w:rFonts w:ascii="Arial" w:hAnsi="Arial" w:cs="Arial"/>
          <w:szCs w:val="24"/>
          <w:lang w:val="es-US" w:eastAsia="ja-JP"/>
        </w:rPr>
        <w:t xml:space="preserve">, la participación en el </w:t>
      </w:r>
      <w:r w:rsidR="007307B5" w:rsidRPr="008954EA">
        <w:rPr>
          <w:rFonts w:ascii="Arial" w:hAnsi="Arial" w:cs="Arial"/>
          <w:szCs w:val="24"/>
          <w:lang w:val="es-US" w:eastAsia="ja-JP"/>
        </w:rPr>
        <w:t xml:space="preserve">SOCTP </w:t>
      </w:r>
      <w:r w:rsidR="008954EA" w:rsidRPr="008954EA">
        <w:rPr>
          <w:rFonts w:ascii="Arial" w:hAnsi="Arial" w:cs="Arial"/>
          <w:szCs w:val="24"/>
          <w:lang w:val="es-US" w:eastAsia="ja-JP"/>
        </w:rPr>
        <w:t>se coordina para permitir la terminación del programa antes de la revisi</w:t>
      </w:r>
      <w:r w:rsidR="008954EA">
        <w:rPr>
          <w:rFonts w:ascii="Arial" w:hAnsi="Arial" w:cs="Arial"/>
          <w:szCs w:val="24"/>
          <w:lang w:val="es-US" w:eastAsia="ja-JP"/>
        </w:rPr>
        <w:t>ó</w:t>
      </w:r>
      <w:r w:rsidR="008954EA" w:rsidRPr="008954EA">
        <w:rPr>
          <w:rFonts w:ascii="Arial" w:hAnsi="Arial" w:cs="Arial"/>
          <w:szCs w:val="24"/>
          <w:lang w:val="es-US" w:eastAsia="ja-JP"/>
        </w:rPr>
        <w:t xml:space="preserve">n </w:t>
      </w:r>
      <w:r w:rsidR="00C87902">
        <w:rPr>
          <w:rFonts w:ascii="Arial" w:hAnsi="Arial" w:cs="Arial"/>
          <w:szCs w:val="24"/>
          <w:lang w:val="es-US" w:eastAsia="ja-JP"/>
        </w:rPr>
        <w:t>de</w:t>
      </w:r>
      <w:r w:rsidR="008954EA" w:rsidRPr="008954EA">
        <w:rPr>
          <w:rFonts w:ascii="Arial" w:hAnsi="Arial" w:cs="Arial"/>
          <w:szCs w:val="24"/>
          <w:lang w:val="es-US" w:eastAsia="ja-JP"/>
        </w:rPr>
        <w:t xml:space="preserve"> administración civil para los </w:t>
      </w:r>
      <w:r w:rsidR="000C00E9">
        <w:rPr>
          <w:rFonts w:ascii="Arial" w:hAnsi="Arial" w:cs="Arial"/>
          <w:szCs w:val="24"/>
          <w:lang w:val="es-US" w:eastAsia="ja-JP"/>
        </w:rPr>
        <w:t xml:space="preserve">individuos </w:t>
      </w:r>
      <w:r w:rsidR="008954EA" w:rsidRPr="008954EA">
        <w:rPr>
          <w:rFonts w:ascii="Arial" w:hAnsi="Arial" w:cs="Arial"/>
          <w:szCs w:val="24"/>
          <w:lang w:val="es-US" w:eastAsia="ja-JP"/>
        </w:rPr>
        <w:t xml:space="preserve">convictos de crímenes que califican de </w:t>
      </w:r>
      <w:r w:rsidR="009649D3" w:rsidRPr="008954EA">
        <w:rPr>
          <w:rFonts w:ascii="Arial" w:hAnsi="Arial" w:cs="Arial"/>
          <w:szCs w:val="24"/>
          <w:lang w:val="es-US" w:eastAsia="ja-JP"/>
        </w:rPr>
        <w:t>SOMTA</w:t>
      </w:r>
      <w:r w:rsidR="007307B5" w:rsidRPr="008954EA">
        <w:rPr>
          <w:rFonts w:ascii="Arial" w:hAnsi="Arial" w:cs="Arial"/>
          <w:szCs w:val="24"/>
          <w:lang w:val="es-US" w:eastAsia="ja-JP"/>
        </w:rPr>
        <w:t xml:space="preserve">. </w:t>
      </w:r>
    </w:p>
    <w:p w14:paraId="4C08C4AE" w14:textId="77777777" w:rsidR="00F65999" w:rsidRPr="008954EA" w:rsidRDefault="00F65999">
      <w:pPr>
        <w:pStyle w:val="z-TopofForm"/>
        <w:rPr>
          <w:rFonts w:ascii="Arial" w:hAnsi="Arial" w:cs="Arial"/>
          <w:szCs w:val="24"/>
          <w:lang w:val="es-US" w:eastAsia="ja-JP"/>
        </w:rPr>
      </w:pPr>
    </w:p>
    <w:p w14:paraId="076E1FDB" w14:textId="6A3A2341" w:rsidR="00F65999" w:rsidRPr="008954EA" w:rsidRDefault="008954EA">
      <w:pPr>
        <w:pStyle w:val="z-TopofForm"/>
        <w:rPr>
          <w:rFonts w:ascii="Arial" w:hAnsi="Arial" w:cs="Arial"/>
          <w:szCs w:val="24"/>
          <w:lang w:val="es-US"/>
        </w:rPr>
      </w:pPr>
      <w:r w:rsidRPr="008954EA">
        <w:rPr>
          <w:rFonts w:ascii="Arial" w:hAnsi="Arial" w:cs="Arial"/>
          <w:szCs w:val="24"/>
          <w:lang w:val="es-US"/>
        </w:rPr>
        <w:t xml:space="preserve">Todos los traslados de los </w:t>
      </w:r>
      <w:r w:rsidR="000C00E9">
        <w:rPr>
          <w:rFonts w:ascii="Arial" w:hAnsi="Arial" w:cs="Arial"/>
          <w:szCs w:val="24"/>
          <w:lang w:val="es-US" w:eastAsia="ja-JP"/>
        </w:rPr>
        <w:t xml:space="preserve">individuos </w:t>
      </w:r>
      <w:r w:rsidRPr="008954EA">
        <w:rPr>
          <w:rFonts w:ascii="Arial" w:hAnsi="Arial" w:cs="Arial"/>
          <w:szCs w:val="24"/>
          <w:lang w:val="es-US"/>
        </w:rPr>
        <w:t xml:space="preserve">a las instituciones para el </w:t>
      </w:r>
      <w:r w:rsidR="007307B5" w:rsidRPr="008954EA">
        <w:rPr>
          <w:rFonts w:ascii="Arial" w:hAnsi="Arial" w:cs="Arial"/>
          <w:szCs w:val="24"/>
          <w:lang w:val="es-US"/>
        </w:rPr>
        <w:t xml:space="preserve">SOCTP </w:t>
      </w:r>
      <w:r w:rsidRPr="008954EA">
        <w:rPr>
          <w:rFonts w:ascii="Arial" w:hAnsi="Arial" w:cs="Arial"/>
          <w:szCs w:val="24"/>
          <w:lang w:val="es-US"/>
        </w:rPr>
        <w:t>son supervisados por la Oficina de Clasificación y Movimiento en colaboración con la Oficina de Consejería de la Oficina Central</w:t>
      </w:r>
      <w:r w:rsidR="007307B5" w:rsidRPr="008954EA">
        <w:rPr>
          <w:rFonts w:ascii="Arial" w:hAnsi="Arial" w:cs="Arial"/>
          <w:szCs w:val="24"/>
          <w:lang w:val="es-US"/>
        </w:rPr>
        <w:t>.</w:t>
      </w:r>
    </w:p>
    <w:p w14:paraId="26C8C377" w14:textId="77777777" w:rsidR="00F65999" w:rsidRPr="008954EA" w:rsidRDefault="00F65999">
      <w:pPr>
        <w:pStyle w:val="z-TopofForm"/>
        <w:rPr>
          <w:rFonts w:ascii="Arial" w:hAnsi="Arial" w:cs="Arial"/>
          <w:szCs w:val="24"/>
          <w:lang w:val="es-US"/>
        </w:rPr>
      </w:pPr>
    </w:p>
    <w:p w14:paraId="7EFF7AD4" w14:textId="0AAF116B" w:rsidR="00F65999" w:rsidRPr="002F7825" w:rsidRDefault="008954EA">
      <w:pPr>
        <w:pStyle w:val="z-TopofForm"/>
        <w:rPr>
          <w:rFonts w:ascii="Arial" w:hAnsi="Arial" w:cs="Arial"/>
          <w:szCs w:val="24"/>
          <w:lang w:val="es-US" w:eastAsia="ja-JP"/>
        </w:rPr>
      </w:pPr>
      <w:r w:rsidRPr="008954EA">
        <w:rPr>
          <w:rFonts w:ascii="Arial" w:hAnsi="Arial" w:cs="Arial"/>
          <w:szCs w:val="24"/>
          <w:lang w:val="es-US"/>
        </w:rPr>
        <w:t>El sistema automatizado de traslado del Departamento</w:t>
      </w:r>
      <w:r w:rsidR="007307B5" w:rsidRPr="008954EA">
        <w:rPr>
          <w:rFonts w:ascii="Arial" w:hAnsi="Arial" w:cs="Arial"/>
          <w:szCs w:val="24"/>
          <w:lang w:val="es-US"/>
        </w:rPr>
        <w:t xml:space="preserve"> </w:t>
      </w:r>
      <w:r w:rsidRPr="008954EA">
        <w:rPr>
          <w:rFonts w:ascii="Arial" w:hAnsi="Arial" w:cs="Arial"/>
          <w:szCs w:val="24"/>
          <w:lang w:val="es-US"/>
        </w:rPr>
        <w:t xml:space="preserve">programa a los </w:t>
      </w:r>
      <w:r w:rsidR="000C00E9">
        <w:rPr>
          <w:rFonts w:ascii="Arial" w:hAnsi="Arial" w:cs="Arial"/>
          <w:szCs w:val="24"/>
          <w:lang w:val="es-US" w:eastAsia="ja-JP"/>
        </w:rPr>
        <w:t xml:space="preserve">individuos </w:t>
      </w:r>
      <w:r w:rsidRPr="008954EA">
        <w:rPr>
          <w:rFonts w:ascii="Arial" w:hAnsi="Arial" w:cs="Arial"/>
          <w:szCs w:val="24"/>
          <w:lang w:val="es-US"/>
        </w:rPr>
        <w:t>masculinos de la población general de riesgo moderado y alto para ubicación apropiada en el</w:t>
      </w:r>
      <w:r w:rsidR="007307B5" w:rsidRPr="008954EA">
        <w:rPr>
          <w:rFonts w:ascii="Arial" w:hAnsi="Arial" w:cs="Arial"/>
          <w:szCs w:val="24"/>
          <w:lang w:val="es-US"/>
        </w:rPr>
        <w:t xml:space="preserve"> SOCTP </w:t>
      </w:r>
      <w:r w:rsidRPr="008954EA">
        <w:rPr>
          <w:rFonts w:ascii="Arial" w:hAnsi="Arial" w:cs="Arial"/>
          <w:szCs w:val="24"/>
          <w:lang w:val="es-US"/>
        </w:rPr>
        <w:t>cuando est</w:t>
      </w:r>
      <w:r w:rsidR="001E12E4">
        <w:rPr>
          <w:rFonts w:ascii="Arial" w:hAnsi="Arial" w:cs="Arial"/>
          <w:szCs w:val="24"/>
          <w:lang w:val="es-US"/>
        </w:rPr>
        <w:t>é</w:t>
      </w:r>
      <w:r w:rsidRPr="008954EA">
        <w:rPr>
          <w:rFonts w:ascii="Arial" w:hAnsi="Arial" w:cs="Arial"/>
          <w:szCs w:val="24"/>
          <w:lang w:val="es-US"/>
        </w:rPr>
        <w:t>n a treintais</w:t>
      </w:r>
      <w:r>
        <w:rPr>
          <w:rFonts w:ascii="Arial" w:hAnsi="Arial" w:cs="Arial"/>
          <w:szCs w:val="24"/>
          <w:lang w:val="es-US"/>
        </w:rPr>
        <w:t>é</w:t>
      </w:r>
      <w:r w:rsidRPr="008954EA">
        <w:rPr>
          <w:rFonts w:ascii="Arial" w:hAnsi="Arial" w:cs="Arial"/>
          <w:szCs w:val="24"/>
          <w:lang w:val="es-US"/>
        </w:rPr>
        <w:t xml:space="preserve">is </w:t>
      </w:r>
      <w:r w:rsidR="00581982" w:rsidRPr="008954EA">
        <w:rPr>
          <w:rFonts w:ascii="Arial" w:hAnsi="Arial" w:cs="Arial"/>
          <w:szCs w:val="24"/>
          <w:lang w:val="es-US"/>
        </w:rPr>
        <w:t>(36)</w:t>
      </w:r>
      <w:r w:rsidR="007307B5" w:rsidRPr="008954EA">
        <w:rPr>
          <w:rFonts w:ascii="Arial" w:hAnsi="Arial" w:cs="Arial"/>
          <w:szCs w:val="24"/>
          <w:lang w:val="es-US"/>
        </w:rPr>
        <w:t xml:space="preserve"> m</w:t>
      </w:r>
      <w:r w:rsidRPr="008954EA">
        <w:rPr>
          <w:rFonts w:ascii="Arial" w:hAnsi="Arial" w:cs="Arial"/>
          <w:szCs w:val="24"/>
          <w:lang w:val="es-US"/>
        </w:rPr>
        <w:t>eses de su</w:t>
      </w:r>
      <w:r w:rsidR="00C87902">
        <w:rPr>
          <w:rFonts w:ascii="Arial" w:hAnsi="Arial" w:cs="Arial"/>
          <w:szCs w:val="24"/>
          <w:lang w:val="es-US"/>
        </w:rPr>
        <w:t>s</w:t>
      </w:r>
      <w:r w:rsidRPr="008954EA">
        <w:rPr>
          <w:rFonts w:ascii="Arial" w:hAnsi="Arial" w:cs="Arial"/>
          <w:szCs w:val="24"/>
          <w:lang w:val="es-US"/>
        </w:rPr>
        <w:t xml:space="preserve"> Fecha</w:t>
      </w:r>
      <w:r w:rsidR="00C87902">
        <w:rPr>
          <w:rFonts w:ascii="Arial" w:hAnsi="Arial" w:cs="Arial"/>
          <w:szCs w:val="24"/>
          <w:lang w:val="es-US"/>
        </w:rPr>
        <w:t>s</w:t>
      </w:r>
      <w:r w:rsidRPr="008954EA">
        <w:rPr>
          <w:rFonts w:ascii="Arial" w:hAnsi="Arial" w:cs="Arial"/>
          <w:szCs w:val="24"/>
          <w:lang w:val="es-US"/>
        </w:rPr>
        <w:t xml:space="preserve"> de Libertad Condicional</w:t>
      </w:r>
      <w:r w:rsidR="007B11EF" w:rsidRPr="008954EA">
        <w:rPr>
          <w:rFonts w:ascii="Arial" w:hAnsi="Arial" w:cs="Arial"/>
          <w:szCs w:val="24"/>
          <w:lang w:val="es-US"/>
        </w:rPr>
        <w:t xml:space="preserve"> </w:t>
      </w:r>
      <w:r w:rsidRPr="008954EA">
        <w:rPr>
          <w:rFonts w:ascii="Arial" w:hAnsi="Arial" w:cs="Arial"/>
          <w:szCs w:val="24"/>
          <w:lang w:val="es-US"/>
        </w:rPr>
        <w:t xml:space="preserve">y los </w:t>
      </w:r>
      <w:r w:rsidR="000C00E9">
        <w:rPr>
          <w:rFonts w:ascii="Arial" w:hAnsi="Arial" w:cs="Arial"/>
          <w:szCs w:val="24"/>
          <w:lang w:val="es-US" w:eastAsia="ja-JP"/>
        </w:rPr>
        <w:t xml:space="preserve">individuos </w:t>
      </w:r>
      <w:r w:rsidRPr="008954EA">
        <w:rPr>
          <w:rFonts w:ascii="Arial" w:hAnsi="Arial" w:cs="Arial"/>
          <w:szCs w:val="24"/>
          <w:lang w:val="es-US"/>
        </w:rPr>
        <w:t>mascul</w:t>
      </w:r>
      <w:r>
        <w:rPr>
          <w:rFonts w:ascii="Arial" w:hAnsi="Arial" w:cs="Arial"/>
          <w:szCs w:val="24"/>
          <w:lang w:val="es-US"/>
        </w:rPr>
        <w:t>i</w:t>
      </w:r>
      <w:r w:rsidRPr="008954EA">
        <w:rPr>
          <w:rFonts w:ascii="Arial" w:hAnsi="Arial" w:cs="Arial"/>
          <w:szCs w:val="24"/>
          <w:lang w:val="es-US"/>
        </w:rPr>
        <w:t>nos de la población general de ri</w:t>
      </w:r>
      <w:r>
        <w:rPr>
          <w:rFonts w:ascii="Arial" w:hAnsi="Arial" w:cs="Arial"/>
          <w:szCs w:val="24"/>
          <w:lang w:val="es-US"/>
        </w:rPr>
        <w:t>e</w:t>
      </w:r>
      <w:r w:rsidRPr="008954EA">
        <w:rPr>
          <w:rFonts w:ascii="Arial" w:hAnsi="Arial" w:cs="Arial"/>
          <w:szCs w:val="24"/>
          <w:lang w:val="es-US"/>
        </w:rPr>
        <w:t>sgo bajo cuando est</w:t>
      </w:r>
      <w:r w:rsidR="001E12E4">
        <w:rPr>
          <w:rFonts w:ascii="Arial" w:hAnsi="Arial" w:cs="Arial"/>
          <w:szCs w:val="24"/>
          <w:lang w:val="es-US"/>
        </w:rPr>
        <w:t>é</w:t>
      </w:r>
      <w:r w:rsidRPr="008954EA">
        <w:rPr>
          <w:rFonts w:ascii="Arial" w:hAnsi="Arial" w:cs="Arial"/>
          <w:szCs w:val="24"/>
          <w:lang w:val="es-US"/>
        </w:rPr>
        <w:t>n a dieciocho</w:t>
      </w:r>
      <w:r w:rsidR="00581982" w:rsidRPr="008954EA">
        <w:rPr>
          <w:rFonts w:ascii="Arial" w:hAnsi="Arial" w:cs="Arial"/>
          <w:szCs w:val="24"/>
          <w:lang w:val="es-US"/>
        </w:rPr>
        <w:t xml:space="preserve"> (</w:t>
      </w:r>
      <w:r w:rsidR="007307B5" w:rsidRPr="008954EA">
        <w:rPr>
          <w:rFonts w:ascii="Arial" w:hAnsi="Arial" w:cs="Arial"/>
          <w:szCs w:val="24"/>
          <w:lang w:val="es-US"/>
        </w:rPr>
        <w:t>1</w:t>
      </w:r>
      <w:r w:rsidR="00C35889" w:rsidRPr="008954EA">
        <w:rPr>
          <w:rFonts w:ascii="Arial" w:hAnsi="Arial" w:cs="Arial"/>
          <w:szCs w:val="24"/>
          <w:lang w:val="es-US"/>
        </w:rPr>
        <w:t>8</w:t>
      </w:r>
      <w:r w:rsidR="00581982" w:rsidRPr="008954EA">
        <w:rPr>
          <w:rFonts w:ascii="Arial" w:hAnsi="Arial" w:cs="Arial"/>
          <w:szCs w:val="24"/>
          <w:lang w:val="es-US"/>
        </w:rPr>
        <w:t>)</w:t>
      </w:r>
      <w:r w:rsidR="007307B5" w:rsidRPr="008954EA">
        <w:rPr>
          <w:rFonts w:ascii="Arial" w:hAnsi="Arial" w:cs="Arial"/>
          <w:szCs w:val="24"/>
          <w:lang w:val="es-US"/>
        </w:rPr>
        <w:t xml:space="preserve"> m</w:t>
      </w:r>
      <w:r w:rsidRPr="008954EA">
        <w:rPr>
          <w:rFonts w:ascii="Arial" w:hAnsi="Arial" w:cs="Arial"/>
          <w:szCs w:val="24"/>
          <w:lang w:val="es-US"/>
        </w:rPr>
        <w:t>eses de su</w:t>
      </w:r>
      <w:r w:rsidR="001E12E4">
        <w:rPr>
          <w:rFonts w:ascii="Arial" w:hAnsi="Arial" w:cs="Arial"/>
          <w:szCs w:val="24"/>
          <w:lang w:val="es-US"/>
        </w:rPr>
        <w:t>s</w:t>
      </w:r>
      <w:r>
        <w:rPr>
          <w:rFonts w:ascii="Arial" w:hAnsi="Arial" w:cs="Arial"/>
          <w:szCs w:val="24"/>
          <w:lang w:val="es-US"/>
        </w:rPr>
        <w:t xml:space="preserve"> </w:t>
      </w:r>
      <w:r w:rsidRPr="008954EA">
        <w:rPr>
          <w:rFonts w:ascii="Arial" w:hAnsi="Arial" w:cs="Arial"/>
          <w:szCs w:val="24"/>
          <w:lang w:val="es-US"/>
        </w:rPr>
        <w:t>Fecha</w:t>
      </w:r>
      <w:r w:rsidR="001E12E4">
        <w:rPr>
          <w:rFonts w:ascii="Arial" w:hAnsi="Arial" w:cs="Arial"/>
          <w:szCs w:val="24"/>
          <w:lang w:val="es-US"/>
        </w:rPr>
        <w:t>s</w:t>
      </w:r>
      <w:r w:rsidRPr="008954EA">
        <w:rPr>
          <w:rFonts w:ascii="Arial" w:hAnsi="Arial" w:cs="Arial"/>
          <w:szCs w:val="24"/>
          <w:lang w:val="es-US"/>
        </w:rPr>
        <w:t xml:space="preserve"> Más Temprana de</w:t>
      </w:r>
      <w:r>
        <w:rPr>
          <w:rFonts w:ascii="Arial" w:hAnsi="Arial" w:cs="Arial"/>
          <w:szCs w:val="24"/>
          <w:lang w:val="es-US"/>
        </w:rPr>
        <w:t xml:space="preserve"> Lib</w:t>
      </w:r>
      <w:r w:rsidR="007307B5" w:rsidRPr="008954EA">
        <w:rPr>
          <w:rFonts w:ascii="Arial" w:hAnsi="Arial" w:cs="Arial"/>
          <w:szCs w:val="24"/>
          <w:lang w:val="es-US"/>
        </w:rPr>
        <w:t>e</w:t>
      </w:r>
      <w:r>
        <w:rPr>
          <w:rFonts w:ascii="Arial" w:hAnsi="Arial" w:cs="Arial"/>
          <w:szCs w:val="24"/>
          <w:lang w:val="es-US"/>
        </w:rPr>
        <w:t>rtad</w:t>
      </w:r>
      <w:r w:rsidR="007B11EF" w:rsidRPr="008954EA">
        <w:rPr>
          <w:rFonts w:ascii="Arial" w:hAnsi="Arial" w:cs="Arial"/>
          <w:szCs w:val="24"/>
          <w:lang w:val="es-US"/>
        </w:rPr>
        <w:t>.</w:t>
      </w:r>
      <w:r w:rsidR="00E35A75" w:rsidRPr="008954EA">
        <w:rPr>
          <w:rFonts w:ascii="Arial" w:hAnsi="Arial" w:cs="Arial"/>
          <w:szCs w:val="24"/>
          <w:lang w:val="es-US"/>
        </w:rPr>
        <w:t xml:space="preserve"> </w:t>
      </w:r>
      <w:r w:rsidR="000C00E9">
        <w:rPr>
          <w:rFonts w:ascii="Arial" w:hAnsi="Arial" w:cs="Arial"/>
          <w:szCs w:val="24"/>
          <w:lang w:val="es-US"/>
        </w:rPr>
        <w:t xml:space="preserve"> </w:t>
      </w:r>
      <w:r w:rsidRPr="008954EA">
        <w:rPr>
          <w:rFonts w:ascii="Arial" w:hAnsi="Arial" w:cs="Arial"/>
          <w:szCs w:val="24"/>
          <w:lang w:val="es-US"/>
        </w:rPr>
        <w:t xml:space="preserve">Cuando un </w:t>
      </w:r>
      <w:r w:rsidR="000C00E9">
        <w:rPr>
          <w:rFonts w:ascii="Arial" w:hAnsi="Arial" w:cs="Arial"/>
          <w:szCs w:val="24"/>
          <w:lang w:val="es-US" w:eastAsia="ja-JP"/>
        </w:rPr>
        <w:t xml:space="preserve">individuo </w:t>
      </w:r>
      <w:r w:rsidRPr="008954EA">
        <w:rPr>
          <w:rFonts w:ascii="Arial" w:hAnsi="Arial" w:cs="Arial"/>
          <w:szCs w:val="24"/>
          <w:lang w:val="es-US"/>
        </w:rPr>
        <w:t xml:space="preserve">es identificado por el </w:t>
      </w:r>
      <w:r w:rsidR="001E12E4">
        <w:rPr>
          <w:rFonts w:ascii="Arial" w:hAnsi="Arial" w:cs="Arial"/>
          <w:szCs w:val="24"/>
          <w:lang w:val="es-US"/>
        </w:rPr>
        <w:t>s</w:t>
      </w:r>
      <w:r w:rsidRPr="008954EA">
        <w:rPr>
          <w:rFonts w:ascii="Arial" w:hAnsi="Arial" w:cs="Arial"/>
          <w:szCs w:val="24"/>
          <w:lang w:val="es-US"/>
        </w:rPr>
        <w:t>istema automatizado de</w:t>
      </w:r>
      <w:r>
        <w:rPr>
          <w:rFonts w:ascii="Arial" w:hAnsi="Arial" w:cs="Arial"/>
          <w:szCs w:val="24"/>
          <w:lang w:val="es-US"/>
        </w:rPr>
        <w:t xml:space="preserve"> traslado para elegibilidad de ubicación en</w:t>
      </w:r>
      <w:r w:rsidR="007307B5" w:rsidRPr="008954EA">
        <w:rPr>
          <w:rFonts w:ascii="Arial" w:hAnsi="Arial" w:cs="Arial"/>
          <w:szCs w:val="24"/>
          <w:lang w:val="es-US"/>
        </w:rPr>
        <w:t xml:space="preserve"> SOCTP</w:t>
      </w:r>
      <w:r>
        <w:rPr>
          <w:rFonts w:ascii="Arial" w:hAnsi="Arial" w:cs="Arial"/>
          <w:szCs w:val="24"/>
          <w:lang w:val="es-US"/>
        </w:rPr>
        <w:t xml:space="preserve">, un UTR de prioridad se genera para el traslado a una institución adecuada que ofrece el </w:t>
      </w:r>
      <w:r w:rsidR="007307B5" w:rsidRPr="008954EA">
        <w:rPr>
          <w:rFonts w:ascii="Arial" w:hAnsi="Arial" w:cs="Arial"/>
          <w:szCs w:val="24"/>
          <w:lang w:val="es-US"/>
        </w:rPr>
        <w:t>SOCTP.</w:t>
      </w:r>
      <w:r w:rsidR="00E35A75" w:rsidRPr="008954EA">
        <w:rPr>
          <w:rFonts w:ascii="Arial" w:hAnsi="Arial" w:cs="Arial"/>
          <w:szCs w:val="24"/>
          <w:lang w:val="es-US"/>
        </w:rPr>
        <w:t xml:space="preserve"> </w:t>
      </w:r>
      <w:r w:rsidR="000C00E9">
        <w:rPr>
          <w:rFonts w:ascii="Arial" w:hAnsi="Arial" w:cs="Arial"/>
          <w:szCs w:val="24"/>
          <w:lang w:val="es-US"/>
        </w:rPr>
        <w:t xml:space="preserve"> </w:t>
      </w:r>
      <w:r w:rsidR="002F7825" w:rsidRPr="002F7825">
        <w:rPr>
          <w:rFonts w:ascii="Arial" w:hAnsi="Arial" w:cs="Arial"/>
          <w:szCs w:val="24"/>
          <w:lang w:val="es-US"/>
        </w:rPr>
        <w:t xml:space="preserve">Para los </w:t>
      </w:r>
      <w:r w:rsidR="000C00E9">
        <w:rPr>
          <w:rFonts w:ascii="Arial" w:hAnsi="Arial" w:cs="Arial"/>
          <w:szCs w:val="24"/>
          <w:lang w:val="es-US" w:eastAsia="ja-JP"/>
        </w:rPr>
        <w:t xml:space="preserve">individuos </w:t>
      </w:r>
      <w:r w:rsidR="002F7825" w:rsidRPr="002F7825">
        <w:rPr>
          <w:rFonts w:ascii="Arial" w:hAnsi="Arial" w:cs="Arial"/>
          <w:szCs w:val="24"/>
          <w:lang w:val="es-US"/>
        </w:rPr>
        <w:t>que son elegibles por tiempo que ya están en ins</w:t>
      </w:r>
      <w:r w:rsidR="002F7825">
        <w:rPr>
          <w:rFonts w:ascii="Arial" w:hAnsi="Arial" w:cs="Arial"/>
          <w:szCs w:val="24"/>
          <w:lang w:val="es-US"/>
        </w:rPr>
        <w:t>tituciones correccionales con un</w:t>
      </w:r>
      <w:r w:rsidR="007307B5" w:rsidRPr="002F7825">
        <w:rPr>
          <w:rFonts w:ascii="Arial" w:hAnsi="Arial" w:cs="Arial"/>
          <w:szCs w:val="24"/>
          <w:lang w:val="es-US" w:eastAsia="ja-JP"/>
        </w:rPr>
        <w:t xml:space="preserve"> SOCTP</w:t>
      </w:r>
      <w:r w:rsidR="002F7825">
        <w:rPr>
          <w:rFonts w:ascii="Arial" w:hAnsi="Arial" w:cs="Arial"/>
          <w:szCs w:val="24"/>
          <w:lang w:val="es-US" w:eastAsia="ja-JP"/>
        </w:rPr>
        <w:t xml:space="preserve"> adecuado</w:t>
      </w:r>
      <w:r w:rsidR="007307B5" w:rsidRPr="002F7825">
        <w:rPr>
          <w:rFonts w:ascii="Arial" w:hAnsi="Arial" w:cs="Arial"/>
          <w:szCs w:val="24"/>
          <w:lang w:val="es-US" w:eastAsia="ja-JP"/>
        </w:rPr>
        <w:t xml:space="preserve">, </w:t>
      </w:r>
      <w:r w:rsidR="002F7825">
        <w:rPr>
          <w:rFonts w:ascii="Arial" w:hAnsi="Arial" w:cs="Arial"/>
          <w:szCs w:val="24"/>
          <w:lang w:val="es-US" w:eastAsia="ja-JP"/>
        </w:rPr>
        <w:t xml:space="preserve">al personal institucional se le </w:t>
      </w:r>
      <w:r w:rsidR="001E12E4">
        <w:rPr>
          <w:rFonts w:ascii="Arial" w:hAnsi="Arial" w:cs="Arial"/>
          <w:szCs w:val="24"/>
          <w:lang w:val="es-US" w:eastAsia="ja-JP"/>
        </w:rPr>
        <w:t xml:space="preserve">puede </w:t>
      </w:r>
      <w:r w:rsidR="002F7825">
        <w:rPr>
          <w:rFonts w:ascii="Arial" w:hAnsi="Arial" w:cs="Arial"/>
          <w:szCs w:val="24"/>
          <w:lang w:val="es-US" w:eastAsia="ja-JP"/>
        </w:rPr>
        <w:t xml:space="preserve">ordenar por email para anotar al </w:t>
      </w:r>
      <w:r w:rsidR="000C00E9">
        <w:rPr>
          <w:rFonts w:ascii="Arial" w:hAnsi="Arial" w:cs="Arial"/>
          <w:szCs w:val="24"/>
          <w:lang w:val="es-US" w:eastAsia="ja-JP"/>
        </w:rPr>
        <w:t xml:space="preserve">individuo </w:t>
      </w:r>
      <w:r w:rsidR="002F7825">
        <w:rPr>
          <w:rFonts w:ascii="Arial" w:hAnsi="Arial" w:cs="Arial"/>
          <w:szCs w:val="24"/>
          <w:lang w:val="es-US" w:eastAsia="ja-JP"/>
        </w:rPr>
        <w:t>en su S</w:t>
      </w:r>
      <w:r w:rsidR="007307B5" w:rsidRPr="002F7825">
        <w:rPr>
          <w:rFonts w:ascii="Arial" w:hAnsi="Arial" w:cs="Arial"/>
          <w:szCs w:val="24"/>
          <w:lang w:val="es-US" w:eastAsia="ja-JP"/>
        </w:rPr>
        <w:t>OCTP</w:t>
      </w:r>
      <w:r w:rsidR="002F7825">
        <w:rPr>
          <w:rFonts w:ascii="Arial" w:hAnsi="Arial" w:cs="Arial"/>
          <w:szCs w:val="24"/>
          <w:lang w:val="es-US" w:eastAsia="ja-JP"/>
        </w:rPr>
        <w:t>,</w:t>
      </w:r>
      <w:r w:rsidR="007307B5" w:rsidRPr="002F7825">
        <w:rPr>
          <w:rFonts w:ascii="Arial" w:hAnsi="Arial" w:cs="Arial"/>
          <w:szCs w:val="24"/>
          <w:lang w:val="es-US" w:eastAsia="ja-JP"/>
        </w:rPr>
        <w:t xml:space="preserve"> provi</w:t>
      </w:r>
      <w:r w:rsidR="002F7825">
        <w:rPr>
          <w:rFonts w:ascii="Arial" w:hAnsi="Arial" w:cs="Arial"/>
          <w:szCs w:val="24"/>
          <w:lang w:val="es-US" w:eastAsia="ja-JP"/>
        </w:rPr>
        <w:t>sto que exista espacio disponible</w:t>
      </w:r>
      <w:r w:rsidR="007307B5" w:rsidRPr="002F7825">
        <w:rPr>
          <w:rFonts w:ascii="Arial" w:hAnsi="Arial" w:cs="Arial"/>
          <w:szCs w:val="24"/>
          <w:lang w:val="es-US" w:eastAsia="ja-JP"/>
        </w:rPr>
        <w:t>.</w:t>
      </w:r>
    </w:p>
    <w:p w14:paraId="2A18059D" w14:textId="77777777" w:rsidR="00F65999" w:rsidRPr="002F7825" w:rsidRDefault="00F65999">
      <w:pPr>
        <w:pStyle w:val="z-TopofForm"/>
        <w:rPr>
          <w:rFonts w:ascii="Arial" w:hAnsi="Arial" w:cs="Arial"/>
          <w:szCs w:val="24"/>
          <w:lang w:val="es-US" w:eastAsia="ja-JP"/>
        </w:rPr>
      </w:pPr>
    </w:p>
    <w:p w14:paraId="769C0F67" w14:textId="3AE1468F" w:rsidR="00F65999" w:rsidRPr="00AC1C94" w:rsidRDefault="001D7931">
      <w:pPr>
        <w:pStyle w:val="z-TopofForm"/>
        <w:rPr>
          <w:rFonts w:ascii="Arial" w:hAnsi="Arial" w:cs="Arial"/>
          <w:szCs w:val="24"/>
          <w:lang w:val="es-US" w:eastAsia="ja-JP"/>
        </w:rPr>
      </w:pPr>
      <w:r w:rsidRPr="001D7931">
        <w:rPr>
          <w:rFonts w:ascii="Arial" w:hAnsi="Arial" w:cs="Arial"/>
          <w:szCs w:val="24"/>
          <w:lang w:val="es-US" w:eastAsia="ja-JP"/>
        </w:rPr>
        <w:t xml:space="preserve">Los </w:t>
      </w:r>
      <w:r w:rsidR="006370A7">
        <w:rPr>
          <w:rFonts w:ascii="Arial" w:hAnsi="Arial" w:cs="Arial"/>
          <w:szCs w:val="24"/>
          <w:lang w:val="es-US" w:eastAsia="ja-JP"/>
        </w:rPr>
        <w:t xml:space="preserve">individuos </w:t>
      </w:r>
      <w:r w:rsidRPr="001D7931">
        <w:rPr>
          <w:rFonts w:ascii="Arial" w:hAnsi="Arial" w:cs="Arial"/>
          <w:szCs w:val="24"/>
          <w:lang w:val="es-US" w:eastAsia="ja-JP"/>
        </w:rPr>
        <w:t xml:space="preserve">que necesiten consejería </w:t>
      </w:r>
      <w:r w:rsidR="001E12E4">
        <w:rPr>
          <w:rFonts w:ascii="Arial" w:hAnsi="Arial" w:cs="Arial"/>
          <w:szCs w:val="24"/>
          <w:lang w:val="es-US" w:eastAsia="ja-JP"/>
        </w:rPr>
        <w:t>de</w:t>
      </w:r>
      <w:r w:rsidRPr="001D7931">
        <w:rPr>
          <w:rFonts w:ascii="Arial" w:hAnsi="Arial" w:cs="Arial"/>
          <w:szCs w:val="24"/>
          <w:lang w:val="es-US" w:eastAsia="ja-JP"/>
        </w:rPr>
        <w:t xml:space="preserve"> delincuencia sexual a nivel bajo, moderado o alto que residan en un</w:t>
      </w:r>
      <w:r w:rsidR="007307B5" w:rsidRPr="001D7931">
        <w:rPr>
          <w:rFonts w:ascii="Arial" w:hAnsi="Arial" w:cs="Arial"/>
          <w:szCs w:val="24"/>
          <w:lang w:val="es-US" w:eastAsia="ja-JP"/>
        </w:rPr>
        <w:t xml:space="preserve"> ICP, SHU, PC, SNU, RMU, </w:t>
      </w:r>
      <w:r>
        <w:rPr>
          <w:rFonts w:ascii="Arial" w:hAnsi="Arial" w:cs="Arial"/>
          <w:szCs w:val="24"/>
          <w:lang w:val="es-US" w:eastAsia="ja-JP"/>
        </w:rPr>
        <w:t>o</w:t>
      </w:r>
      <w:r w:rsidR="009F7099" w:rsidRPr="001D7931">
        <w:rPr>
          <w:rFonts w:ascii="Arial" w:hAnsi="Arial" w:cs="Arial"/>
          <w:szCs w:val="24"/>
          <w:lang w:val="es-US" w:eastAsia="ja-JP"/>
        </w:rPr>
        <w:t xml:space="preserve"> </w:t>
      </w:r>
      <w:r w:rsidR="007307B5" w:rsidRPr="001D7931">
        <w:rPr>
          <w:rFonts w:ascii="Arial" w:hAnsi="Arial" w:cs="Arial"/>
          <w:szCs w:val="24"/>
          <w:lang w:val="es-US" w:eastAsia="ja-JP"/>
        </w:rPr>
        <w:t xml:space="preserve">RMHU, </w:t>
      </w:r>
      <w:r w:rsidRPr="001D7931">
        <w:rPr>
          <w:rFonts w:ascii="Arial" w:hAnsi="Arial" w:cs="Arial"/>
          <w:szCs w:val="24"/>
          <w:lang w:val="es-US" w:eastAsia="ja-JP"/>
        </w:rPr>
        <w:t>l</w:t>
      </w:r>
      <w:r w:rsidR="006370A7">
        <w:rPr>
          <w:rFonts w:ascii="Arial" w:hAnsi="Arial" w:cs="Arial"/>
          <w:szCs w:val="24"/>
          <w:lang w:val="es-US" w:eastAsia="ja-JP"/>
        </w:rPr>
        <w:t>o</w:t>
      </w:r>
      <w:r w:rsidRPr="001D7931">
        <w:rPr>
          <w:rFonts w:ascii="Arial" w:hAnsi="Arial" w:cs="Arial"/>
          <w:szCs w:val="24"/>
          <w:lang w:val="es-US" w:eastAsia="ja-JP"/>
        </w:rPr>
        <w:t xml:space="preserve">s </w:t>
      </w:r>
      <w:r w:rsidR="006370A7">
        <w:rPr>
          <w:rFonts w:ascii="Arial" w:hAnsi="Arial" w:cs="Arial"/>
          <w:szCs w:val="24"/>
          <w:lang w:val="es-US" w:eastAsia="ja-JP"/>
        </w:rPr>
        <w:t xml:space="preserve">individuos femeninos </w:t>
      </w:r>
      <w:r w:rsidRPr="001D7931">
        <w:rPr>
          <w:rFonts w:ascii="Arial" w:hAnsi="Arial" w:cs="Arial"/>
          <w:szCs w:val="24"/>
          <w:lang w:val="es-US" w:eastAsia="ja-JP"/>
        </w:rPr>
        <w:t xml:space="preserve">y los </w:t>
      </w:r>
      <w:r w:rsidR="006370A7">
        <w:rPr>
          <w:rFonts w:ascii="Arial" w:hAnsi="Arial" w:cs="Arial"/>
          <w:szCs w:val="24"/>
          <w:lang w:val="es-US" w:eastAsia="ja-JP"/>
        </w:rPr>
        <w:t xml:space="preserve">individuos </w:t>
      </w:r>
      <w:r w:rsidRPr="001D7931">
        <w:rPr>
          <w:rFonts w:ascii="Arial" w:hAnsi="Arial" w:cs="Arial"/>
          <w:szCs w:val="24"/>
          <w:lang w:val="es-US" w:eastAsia="ja-JP"/>
        </w:rPr>
        <w:t xml:space="preserve">de riesgo moderado y alto que sirvan sentencias </w:t>
      </w:r>
      <w:r>
        <w:rPr>
          <w:rFonts w:ascii="Arial" w:hAnsi="Arial" w:cs="Arial"/>
          <w:szCs w:val="24"/>
          <w:lang w:val="es-US" w:eastAsia="ja-JP"/>
        </w:rPr>
        <w:t>indeterminadas de cadena perpetua, se revisarán manualmente para traslado a una institución S</w:t>
      </w:r>
      <w:r w:rsidR="007307B5" w:rsidRPr="001D7931">
        <w:rPr>
          <w:rFonts w:ascii="Arial" w:hAnsi="Arial" w:cs="Arial"/>
          <w:szCs w:val="24"/>
          <w:lang w:val="es-US" w:eastAsia="ja-JP"/>
        </w:rPr>
        <w:t>OCTP</w:t>
      </w:r>
      <w:r>
        <w:rPr>
          <w:rFonts w:ascii="Arial" w:hAnsi="Arial" w:cs="Arial"/>
          <w:szCs w:val="24"/>
          <w:lang w:val="es-US" w:eastAsia="ja-JP"/>
        </w:rPr>
        <w:t xml:space="preserve"> usando los informes de control provistos por la Oficina de Sistemas de Tecnología de Informática</w:t>
      </w:r>
      <w:r w:rsidR="007307B5" w:rsidRPr="001D7931">
        <w:rPr>
          <w:rFonts w:ascii="Arial" w:hAnsi="Arial" w:cs="Arial"/>
          <w:szCs w:val="24"/>
          <w:lang w:val="es-US" w:eastAsia="ja-JP"/>
        </w:rPr>
        <w:t xml:space="preserve"> (</w:t>
      </w:r>
      <w:r w:rsidR="008079C2" w:rsidRPr="001D7931">
        <w:rPr>
          <w:rFonts w:ascii="Arial" w:hAnsi="Arial" w:cs="Arial"/>
          <w:szCs w:val="24"/>
          <w:lang w:val="es-US" w:eastAsia="ja-JP"/>
        </w:rPr>
        <w:t>ITS</w:t>
      </w:r>
      <w:r w:rsidR="007307B5" w:rsidRPr="001D7931">
        <w:rPr>
          <w:rFonts w:ascii="Arial" w:hAnsi="Arial" w:cs="Arial"/>
          <w:szCs w:val="24"/>
          <w:lang w:val="es-US" w:eastAsia="ja-JP"/>
        </w:rPr>
        <w:t xml:space="preserve">) </w:t>
      </w:r>
      <w:r>
        <w:rPr>
          <w:rFonts w:ascii="Arial" w:hAnsi="Arial" w:cs="Arial"/>
          <w:szCs w:val="24"/>
          <w:lang w:val="es-US" w:eastAsia="ja-JP"/>
        </w:rPr>
        <w:t>y/o la Oficina de Planificación de Programas, Investigación y Evaluación</w:t>
      </w:r>
      <w:r w:rsidR="007307B5" w:rsidRPr="001D7931">
        <w:rPr>
          <w:rFonts w:ascii="Arial" w:hAnsi="Arial" w:cs="Arial"/>
          <w:szCs w:val="24"/>
          <w:lang w:val="es-US" w:eastAsia="ja-JP"/>
        </w:rPr>
        <w:t>.</w:t>
      </w:r>
      <w:r w:rsidR="00E35A75" w:rsidRPr="001D7931">
        <w:rPr>
          <w:rFonts w:ascii="Arial" w:hAnsi="Arial" w:cs="Arial"/>
          <w:szCs w:val="24"/>
          <w:lang w:val="es-US" w:eastAsia="ja-JP"/>
        </w:rPr>
        <w:t xml:space="preserve"> </w:t>
      </w:r>
      <w:r w:rsidR="006370A7">
        <w:rPr>
          <w:rFonts w:ascii="Arial" w:hAnsi="Arial" w:cs="Arial"/>
          <w:szCs w:val="24"/>
          <w:lang w:val="es-US" w:eastAsia="ja-JP"/>
        </w:rPr>
        <w:t xml:space="preserve"> </w:t>
      </w:r>
      <w:r w:rsidR="00AC1C94" w:rsidRPr="00AC1C94">
        <w:rPr>
          <w:rFonts w:ascii="Arial" w:hAnsi="Arial" w:cs="Arial"/>
          <w:szCs w:val="24"/>
          <w:lang w:val="es-US" w:eastAsia="ja-JP"/>
        </w:rPr>
        <w:t xml:space="preserve">Los </w:t>
      </w:r>
      <w:r w:rsidR="006370A7">
        <w:rPr>
          <w:rFonts w:ascii="Arial" w:hAnsi="Arial" w:cs="Arial"/>
          <w:szCs w:val="24"/>
          <w:lang w:val="es-US" w:eastAsia="ja-JP"/>
        </w:rPr>
        <w:t xml:space="preserve">individuos </w:t>
      </w:r>
      <w:r w:rsidR="00AC1C94" w:rsidRPr="00AC1C94">
        <w:rPr>
          <w:rFonts w:ascii="Arial" w:hAnsi="Arial" w:cs="Arial"/>
          <w:szCs w:val="24"/>
          <w:lang w:val="es-US" w:eastAsia="ja-JP"/>
        </w:rPr>
        <w:t>evaluados como que necesitan ubicación en un</w:t>
      </w:r>
      <w:r w:rsidR="007307B5" w:rsidRPr="00AC1C94">
        <w:rPr>
          <w:rFonts w:ascii="Arial" w:hAnsi="Arial" w:cs="Arial"/>
          <w:szCs w:val="24"/>
          <w:lang w:val="es-US" w:eastAsia="ja-JP"/>
        </w:rPr>
        <w:t xml:space="preserve"> SOCTP </w:t>
      </w:r>
      <w:r w:rsidR="00AC1C94" w:rsidRPr="00AC1C94">
        <w:rPr>
          <w:rFonts w:ascii="Arial" w:hAnsi="Arial" w:cs="Arial"/>
          <w:szCs w:val="24"/>
          <w:lang w:val="es-US" w:eastAsia="ja-JP"/>
        </w:rPr>
        <w:t>para riesgo moderado o alto y sirven sentencias indeterminadas de cadena perpetua serán elegibles para ubicación a treintaiséis</w:t>
      </w:r>
      <w:r w:rsidR="007307B5" w:rsidRPr="00AC1C94">
        <w:rPr>
          <w:rFonts w:ascii="Arial" w:hAnsi="Arial" w:cs="Arial"/>
          <w:szCs w:val="24"/>
          <w:lang w:val="es-US" w:eastAsia="ja-JP"/>
        </w:rPr>
        <w:t xml:space="preserve"> (</w:t>
      </w:r>
      <w:r w:rsidR="00A86268" w:rsidRPr="00AC1C94">
        <w:rPr>
          <w:rFonts w:ascii="Arial" w:hAnsi="Arial" w:cs="Arial"/>
          <w:szCs w:val="24"/>
          <w:lang w:val="es-US" w:eastAsia="ja-JP"/>
        </w:rPr>
        <w:t>36</w:t>
      </w:r>
      <w:r w:rsidR="007307B5" w:rsidRPr="00AC1C94">
        <w:rPr>
          <w:rFonts w:ascii="Arial" w:hAnsi="Arial" w:cs="Arial"/>
          <w:szCs w:val="24"/>
          <w:lang w:val="es-US" w:eastAsia="ja-JP"/>
        </w:rPr>
        <w:t>) m</w:t>
      </w:r>
      <w:r w:rsidR="00AC1C94" w:rsidRPr="00AC1C94">
        <w:rPr>
          <w:rFonts w:ascii="Arial" w:hAnsi="Arial" w:cs="Arial"/>
          <w:szCs w:val="24"/>
          <w:lang w:val="es-US" w:eastAsia="ja-JP"/>
        </w:rPr>
        <w:t>eses de su</w:t>
      </w:r>
      <w:r w:rsidR="007307B5" w:rsidRPr="00AC1C94">
        <w:rPr>
          <w:rFonts w:ascii="Arial" w:hAnsi="Arial" w:cs="Arial"/>
          <w:szCs w:val="24"/>
          <w:lang w:val="es-US" w:eastAsia="ja-JP"/>
        </w:rPr>
        <w:t xml:space="preserve"> ERD (l</w:t>
      </w:r>
      <w:r w:rsidR="00AC1C94" w:rsidRPr="00AC1C94">
        <w:rPr>
          <w:rFonts w:ascii="Arial" w:hAnsi="Arial" w:cs="Arial"/>
          <w:szCs w:val="24"/>
          <w:lang w:val="es-US" w:eastAsia="ja-JP"/>
        </w:rPr>
        <w:t xml:space="preserve">os </w:t>
      </w:r>
      <w:r w:rsidR="006370A7">
        <w:rPr>
          <w:rFonts w:ascii="Arial" w:hAnsi="Arial" w:cs="Arial"/>
          <w:szCs w:val="24"/>
          <w:lang w:val="es-US" w:eastAsia="ja-JP"/>
        </w:rPr>
        <w:t xml:space="preserve">individuos </w:t>
      </w:r>
      <w:r w:rsidR="00AC1C94" w:rsidRPr="00AC1C94">
        <w:rPr>
          <w:rFonts w:ascii="Arial" w:hAnsi="Arial" w:cs="Arial"/>
          <w:szCs w:val="24"/>
          <w:lang w:val="es-US" w:eastAsia="ja-JP"/>
        </w:rPr>
        <w:t xml:space="preserve">que sirven sentencias indeterminadas de cadena perpetua a riesgo bajo se programarán para ubicación por el </w:t>
      </w:r>
      <w:r w:rsidR="00803147">
        <w:rPr>
          <w:rFonts w:ascii="Arial" w:hAnsi="Arial" w:cs="Arial"/>
          <w:szCs w:val="24"/>
          <w:lang w:val="es-US" w:eastAsia="ja-JP"/>
        </w:rPr>
        <w:t>s</w:t>
      </w:r>
      <w:r w:rsidR="00AC1C94" w:rsidRPr="00AC1C94">
        <w:rPr>
          <w:rFonts w:ascii="Arial" w:hAnsi="Arial" w:cs="Arial"/>
          <w:szCs w:val="24"/>
          <w:lang w:val="es-US" w:eastAsia="ja-JP"/>
        </w:rPr>
        <w:t>istema automatizado de traslado cuando estén a dieciocho</w:t>
      </w:r>
      <w:r w:rsidR="00581982" w:rsidRPr="00AC1C94">
        <w:rPr>
          <w:rFonts w:ascii="Arial" w:hAnsi="Arial" w:cs="Arial"/>
          <w:szCs w:val="24"/>
          <w:lang w:val="es-US"/>
        </w:rPr>
        <w:t xml:space="preserve"> (</w:t>
      </w:r>
      <w:r w:rsidR="00A86268" w:rsidRPr="00AC1C94">
        <w:rPr>
          <w:rFonts w:ascii="Arial" w:hAnsi="Arial" w:cs="Arial"/>
          <w:szCs w:val="24"/>
          <w:lang w:val="es-US"/>
        </w:rPr>
        <w:t>18</w:t>
      </w:r>
      <w:r w:rsidR="00581982" w:rsidRPr="00AC1C94">
        <w:rPr>
          <w:rFonts w:ascii="Arial" w:hAnsi="Arial" w:cs="Arial"/>
          <w:szCs w:val="24"/>
          <w:lang w:val="es-US"/>
        </w:rPr>
        <w:t>)</w:t>
      </w:r>
      <w:r w:rsidR="007307B5" w:rsidRPr="00AC1C94">
        <w:rPr>
          <w:rFonts w:ascii="Arial" w:hAnsi="Arial" w:cs="Arial"/>
          <w:szCs w:val="24"/>
          <w:lang w:val="es-US"/>
        </w:rPr>
        <w:t xml:space="preserve"> m</w:t>
      </w:r>
      <w:r w:rsidR="00AC1C94" w:rsidRPr="00AC1C94">
        <w:rPr>
          <w:rFonts w:ascii="Arial" w:hAnsi="Arial" w:cs="Arial"/>
          <w:szCs w:val="24"/>
          <w:lang w:val="es-US"/>
        </w:rPr>
        <w:t>eses de su</w:t>
      </w:r>
      <w:r w:rsidR="00AC1C94">
        <w:rPr>
          <w:rFonts w:ascii="Arial" w:hAnsi="Arial" w:cs="Arial"/>
          <w:szCs w:val="24"/>
          <w:lang w:val="es-US"/>
        </w:rPr>
        <w:t xml:space="preserve">s </w:t>
      </w:r>
      <w:r w:rsidR="007307B5" w:rsidRPr="00AC1C94">
        <w:rPr>
          <w:rFonts w:ascii="Arial" w:hAnsi="Arial" w:cs="Arial"/>
          <w:szCs w:val="24"/>
          <w:lang w:val="es-US"/>
        </w:rPr>
        <w:t>ERD</w:t>
      </w:r>
      <w:r w:rsidR="007307B5" w:rsidRPr="00AC1C94">
        <w:rPr>
          <w:rFonts w:ascii="Arial" w:hAnsi="Arial" w:cs="Arial"/>
          <w:szCs w:val="24"/>
          <w:lang w:val="es-US" w:eastAsia="ja-JP"/>
        </w:rPr>
        <w:t xml:space="preserve">). </w:t>
      </w:r>
      <w:r w:rsidR="006370A7">
        <w:rPr>
          <w:rFonts w:ascii="Arial" w:hAnsi="Arial" w:cs="Arial"/>
          <w:szCs w:val="24"/>
          <w:lang w:val="es-US" w:eastAsia="ja-JP"/>
        </w:rPr>
        <w:t xml:space="preserve"> </w:t>
      </w:r>
      <w:r w:rsidR="00AC1C94" w:rsidRPr="00AC1C94">
        <w:rPr>
          <w:rFonts w:ascii="Arial" w:hAnsi="Arial" w:cs="Arial"/>
          <w:szCs w:val="24"/>
          <w:lang w:val="es-US" w:eastAsia="ja-JP"/>
        </w:rPr>
        <w:t>Los violadores de la libertad bajo pal</w:t>
      </w:r>
      <w:r w:rsidR="008735FA">
        <w:rPr>
          <w:rFonts w:ascii="Arial" w:hAnsi="Arial" w:cs="Arial"/>
          <w:szCs w:val="24"/>
          <w:lang w:val="es-US" w:eastAsia="ja-JP"/>
        </w:rPr>
        <w:t>a</w:t>
      </w:r>
      <w:r w:rsidR="00AC1C94" w:rsidRPr="00AC1C94">
        <w:rPr>
          <w:rFonts w:ascii="Arial" w:hAnsi="Arial" w:cs="Arial"/>
          <w:szCs w:val="24"/>
          <w:lang w:val="es-US" w:eastAsia="ja-JP"/>
        </w:rPr>
        <w:t xml:space="preserve">bra regresados sin un término </w:t>
      </w:r>
      <w:r w:rsidR="00803147">
        <w:rPr>
          <w:rFonts w:ascii="Arial" w:hAnsi="Arial" w:cs="Arial"/>
          <w:szCs w:val="24"/>
          <w:lang w:val="es-US" w:eastAsia="ja-JP"/>
        </w:rPr>
        <w:t>n</w:t>
      </w:r>
      <w:r w:rsidR="00AC1C94" w:rsidRPr="00AC1C94">
        <w:rPr>
          <w:rFonts w:ascii="Arial" w:hAnsi="Arial" w:cs="Arial"/>
          <w:szCs w:val="24"/>
          <w:lang w:val="es-US" w:eastAsia="ja-JP"/>
        </w:rPr>
        <w:t>uevo que</w:t>
      </w:r>
      <w:r w:rsidR="00AC1C94">
        <w:rPr>
          <w:rFonts w:ascii="Arial" w:hAnsi="Arial" w:cs="Arial"/>
          <w:szCs w:val="24"/>
          <w:lang w:val="es-US" w:eastAsia="ja-JP"/>
        </w:rPr>
        <w:t xml:space="preserve"> exijan participación en el </w:t>
      </w:r>
      <w:r w:rsidR="006370A7" w:rsidRPr="00AC1C94">
        <w:rPr>
          <w:rFonts w:ascii="Arial" w:hAnsi="Arial" w:cs="Arial"/>
          <w:szCs w:val="24"/>
          <w:lang w:val="es-US" w:eastAsia="ja-JP"/>
        </w:rPr>
        <w:t>SOCTP</w:t>
      </w:r>
      <w:r w:rsidR="007307B5" w:rsidRPr="00AC1C94">
        <w:rPr>
          <w:rFonts w:ascii="Arial" w:hAnsi="Arial" w:cs="Arial"/>
          <w:szCs w:val="24"/>
          <w:lang w:val="es-US" w:eastAsia="ja-JP"/>
        </w:rPr>
        <w:t xml:space="preserve"> </w:t>
      </w:r>
      <w:r w:rsidR="00AC1C94">
        <w:rPr>
          <w:rFonts w:ascii="Arial" w:hAnsi="Arial" w:cs="Arial"/>
          <w:szCs w:val="24"/>
          <w:lang w:val="es-US" w:eastAsia="ja-JP"/>
        </w:rPr>
        <w:t>se ubicarán en el programa basado en sus</w:t>
      </w:r>
      <w:r w:rsidR="007307B5" w:rsidRPr="00AC1C94">
        <w:rPr>
          <w:rFonts w:ascii="Arial" w:hAnsi="Arial" w:cs="Arial"/>
          <w:szCs w:val="24"/>
          <w:lang w:val="es-US" w:eastAsia="ja-JP"/>
        </w:rPr>
        <w:t xml:space="preserve"> ERD.</w:t>
      </w:r>
      <w:r w:rsidR="00E35A75" w:rsidRPr="00AC1C94">
        <w:rPr>
          <w:rFonts w:ascii="Arial" w:hAnsi="Arial" w:cs="Arial"/>
          <w:szCs w:val="24"/>
          <w:lang w:val="es-US" w:eastAsia="ja-JP"/>
        </w:rPr>
        <w:t xml:space="preserve"> </w:t>
      </w:r>
    </w:p>
    <w:p w14:paraId="5C07EB89" w14:textId="77777777" w:rsidR="00F65999" w:rsidRPr="00AC1C94" w:rsidRDefault="00F65999">
      <w:pPr>
        <w:pStyle w:val="z-TopofForm"/>
        <w:rPr>
          <w:rFonts w:ascii="Arial" w:hAnsi="Arial" w:cs="Arial"/>
          <w:szCs w:val="24"/>
          <w:lang w:val="es-US" w:eastAsia="ja-JP"/>
        </w:rPr>
      </w:pPr>
    </w:p>
    <w:p w14:paraId="36E3D032" w14:textId="7778F936" w:rsidR="00F65999" w:rsidRPr="008735FA" w:rsidRDefault="008735FA">
      <w:pPr>
        <w:pStyle w:val="z-TopofForm"/>
        <w:rPr>
          <w:rFonts w:ascii="Arial" w:hAnsi="Arial" w:cs="Arial"/>
          <w:szCs w:val="24"/>
          <w:lang w:val="es-US" w:eastAsia="ja-JP"/>
        </w:rPr>
      </w:pPr>
      <w:r w:rsidRPr="008735FA">
        <w:rPr>
          <w:rFonts w:ascii="Arial" w:hAnsi="Arial" w:cs="Arial"/>
          <w:szCs w:val="24"/>
          <w:lang w:val="es-US" w:eastAsia="ja-JP"/>
        </w:rPr>
        <w:lastRenderedPageBreak/>
        <w:t>A pe</w:t>
      </w:r>
      <w:r w:rsidR="00803147">
        <w:rPr>
          <w:rFonts w:ascii="Arial" w:hAnsi="Arial" w:cs="Arial"/>
          <w:szCs w:val="24"/>
          <w:lang w:val="es-US" w:eastAsia="ja-JP"/>
        </w:rPr>
        <w:t>s</w:t>
      </w:r>
      <w:r w:rsidRPr="008735FA">
        <w:rPr>
          <w:rFonts w:ascii="Arial" w:hAnsi="Arial" w:cs="Arial"/>
          <w:szCs w:val="24"/>
          <w:lang w:val="es-US" w:eastAsia="ja-JP"/>
        </w:rPr>
        <w:t>ar de que la mayoría de los traslados al</w:t>
      </w:r>
      <w:r w:rsidR="007307B5" w:rsidRPr="008735FA">
        <w:rPr>
          <w:rFonts w:ascii="Arial" w:hAnsi="Arial" w:cs="Arial"/>
          <w:szCs w:val="24"/>
          <w:lang w:val="es-US" w:eastAsia="ja-JP"/>
        </w:rPr>
        <w:t xml:space="preserve"> SOCTP </w:t>
      </w:r>
      <w:r w:rsidRPr="008735FA">
        <w:rPr>
          <w:rFonts w:ascii="Arial" w:hAnsi="Arial" w:cs="Arial"/>
          <w:szCs w:val="24"/>
          <w:lang w:val="es-US" w:eastAsia="ja-JP"/>
        </w:rPr>
        <w:t xml:space="preserve">los generará el </w:t>
      </w:r>
      <w:r>
        <w:rPr>
          <w:rFonts w:ascii="Arial" w:hAnsi="Arial" w:cs="Arial"/>
          <w:szCs w:val="24"/>
          <w:lang w:val="es-US" w:eastAsia="ja-JP"/>
        </w:rPr>
        <w:t>personal de la Oficina Central</w:t>
      </w:r>
      <w:r w:rsidR="007307B5" w:rsidRPr="008735FA">
        <w:rPr>
          <w:rFonts w:ascii="Arial" w:hAnsi="Arial" w:cs="Arial"/>
          <w:szCs w:val="24"/>
          <w:lang w:val="es-US" w:eastAsia="ja-JP"/>
        </w:rPr>
        <w:t xml:space="preserve">, </w:t>
      </w:r>
      <w:r>
        <w:rPr>
          <w:rFonts w:ascii="Arial" w:hAnsi="Arial" w:cs="Arial"/>
          <w:szCs w:val="24"/>
          <w:lang w:val="es-US" w:eastAsia="ja-JP"/>
        </w:rPr>
        <w:t>algunos traslados pueden exigir el sometimiento de una Revisión de Traslado sin Programar</w:t>
      </w:r>
      <w:r w:rsidR="007307B5" w:rsidRPr="008735FA">
        <w:rPr>
          <w:rFonts w:ascii="Arial" w:hAnsi="Arial" w:cs="Arial"/>
          <w:szCs w:val="24"/>
          <w:lang w:val="es-US" w:eastAsia="ja-JP"/>
        </w:rPr>
        <w:t xml:space="preserve"> (UTR).</w:t>
      </w:r>
      <w:r w:rsidR="00E35A75" w:rsidRPr="008735FA">
        <w:rPr>
          <w:rFonts w:ascii="Arial" w:hAnsi="Arial" w:cs="Arial"/>
          <w:szCs w:val="24"/>
          <w:lang w:val="es-US" w:eastAsia="ja-JP"/>
        </w:rPr>
        <w:t xml:space="preserve"> </w:t>
      </w:r>
      <w:r w:rsidR="006370A7">
        <w:rPr>
          <w:rFonts w:ascii="Arial" w:hAnsi="Arial" w:cs="Arial"/>
          <w:szCs w:val="24"/>
          <w:lang w:val="es-US" w:eastAsia="ja-JP"/>
        </w:rPr>
        <w:t xml:space="preserve"> </w:t>
      </w:r>
      <w:r w:rsidRPr="008735FA">
        <w:rPr>
          <w:rFonts w:ascii="Arial" w:hAnsi="Arial" w:cs="Arial"/>
          <w:szCs w:val="24"/>
          <w:lang w:val="es-US" w:eastAsia="ja-JP"/>
        </w:rPr>
        <w:t>Para estos caso</w:t>
      </w:r>
      <w:r w:rsidR="007307B5" w:rsidRPr="008735FA">
        <w:rPr>
          <w:rFonts w:ascii="Arial" w:hAnsi="Arial" w:cs="Arial"/>
          <w:szCs w:val="24"/>
          <w:lang w:val="es-US" w:eastAsia="ja-JP"/>
        </w:rPr>
        <w:t xml:space="preserve">s, </w:t>
      </w:r>
      <w:r w:rsidRPr="008735FA">
        <w:rPr>
          <w:rFonts w:ascii="Arial" w:hAnsi="Arial" w:cs="Arial"/>
          <w:szCs w:val="24"/>
          <w:lang w:val="es-US" w:eastAsia="ja-JP"/>
        </w:rPr>
        <w:t>el personal de la Oficina Central enviará un e</w:t>
      </w:r>
      <w:r>
        <w:rPr>
          <w:rFonts w:ascii="Arial" w:hAnsi="Arial" w:cs="Arial"/>
          <w:szCs w:val="24"/>
          <w:lang w:val="es-US" w:eastAsia="ja-JP"/>
        </w:rPr>
        <w:t xml:space="preserve">mail al </w:t>
      </w:r>
      <w:r w:rsidR="007307B5" w:rsidRPr="008735FA">
        <w:rPr>
          <w:rFonts w:ascii="Arial" w:hAnsi="Arial" w:cs="Arial"/>
          <w:szCs w:val="24"/>
          <w:lang w:val="es-US" w:eastAsia="ja-JP"/>
        </w:rPr>
        <w:t xml:space="preserve">SORC </w:t>
      </w:r>
      <w:r>
        <w:rPr>
          <w:rFonts w:ascii="Arial" w:hAnsi="Arial" w:cs="Arial"/>
          <w:szCs w:val="24"/>
          <w:lang w:val="es-US" w:eastAsia="ja-JP"/>
        </w:rPr>
        <w:t xml:space="preserve">apropiado con instrucciones </w:t>
      </w:r>
      <w:r w:rsidR="00803147">
        <w:rPr>
          <w:rFonts w:ascii="Arial" w:hAnsi="Arial" w:cs="Arial"/>
          <w:szCs w:val="24"/>
          <w:lang w:val="es-US" w:eastAsia="ja-JP"/>
        </w:rPr>
        <w:t>de</w:t>
      </w:r>
      <w:r>
        <w:rPr>
          <w:rFonts w:ascii="Arial" w:hAnsi="Arial" w:cs="Arial"/>
          <w:szCs w:val="24"/>
          <w:lang w:val="es-US" w:eastAsia="ja-JP"/>
        </w:rPr>
        <w:t xml:space="preserve"> someter un </w:t>
      </w:r>
      <w:r w:rsidRPr="008735FA">
        <w:rPr>
          <w:rFonts w:ascii="Arial" w:hAnsi="Arial" w:cs="Arial"/>
          <w:szCs w:val="24"/>
          <w:lang w:val="es-US" w:eastAsia="ja-JP"/>
        </w:rPr>
        <w:t>UTR</w:t>
      </w:r>
      <w:r>
        <w:rPr>
          <w:rFonts w:ascii="Arial" w:hAnsi="Arial" w:cs="Arial"/>
          <w:szCs w:val="24"/>
          <w:lang w:val="es-US" w:eastAsia="ja-JP"/>
        </w:rPr>
        <w:t xml:space="preserve"> de</w:t>
      </w:r>
      <w:r w:rsidRPr="008735FA">
        <w:rPr>
          <w:rFonts w:ascii="Arial" w:hAnsi="Arial" w:cs="Arial"/>
          <w:szCs w:val="24"/>
          <w:lang w:val="es-US" w:eastAsia="ja-JP"/>
        </w:rPr>
        <w:t xml:space="preserve"> </w:t>
      </w:r>
      <w:r w:rsidR="007307B5" w:rsidRPr="008735FA">
        <w:rPr>
          <w:rFonts w:ascii="Arial" w:hAnsi="Arial" w:cs="Arial"/>
          <w:b/>
          <w:szCs w:val="24"/>
          <w:u w:val="single"/>
          <w:lang w:val="es-US" w:eastAsia="ja-JP"/>
        </w:rPr>
        <w:t>priori</w:t>
      </w:r>
      <w:r>
        <w:rPr>
          <w:rFonts w:ascii="Arial" w:hAnsi="Arial" w:cs="Arial"/>
          <w:b/>
          <w:szCs w:val="24"/>
          <w:u w:val="single"/>
          <w:lang w:val="es-US" w:eastAsia="ja-JP"/>
        </w:rPr>
        <w:t>dad</w:t>
      </w:r>
      <w:r w:rsidR="007307B5" w:rsidRPr="008735FA">
        <w:rPr>
          <w:rFonts w:ascii="Arial" w:hAnsi="Arial" w:cs="Arial"/>
          <w:szCs w:val="24"/>
          <w:lang w:val="es-US" w:eastAsia="ja-JP"/>
        </w:rPr>
        <w:t xml:space="preserve"> </w:t>
      </w:r>
      <w:r>
        <w:rPr>
          <w:rFonts w:ascii="Arial" w:hAnsi="Arial" w:cs="Arial"/>
          <w:szCs w:val="24"/>
          <w:lang w:val="es-US" w:eastAsia="ja-JP"/>
        </w:rPr>
        <w:t xml:space="preserve">para que el </w:t>
      </w:r>
      <w:r w:rsidR="006370A7">
        <w:rPr>
          <w:rFonts w:ascii="Arial" w:hAnsi="Arial" w:cs="Arial"/>
          <w:szCs w:val="24"/>
          <w:lang w:val="es-US" w:eastAsia="ja-JP"/>
        </w:rPr>
        <w:t xml:space="preserve">individuo </w:t>
      </w:r>
      <w:r>
        <w:rPr>
          <w:rFonts w:ascii="Arial" w:hAnsi="Arial" w:cs="Arial"/>
          <w:szCs w:val="24"/>
          <w:lang w:val="es-US" w:eastAsia="ja-JP"/>
        </w:rPr>
        <w:t xml:space="preserve">participe en el </w:t>
      </w:r>
      <w:r w:rsidR="007307B5" w:rsidRPr="008735FA">
        <w:rPr>
          <w:rFonts w:ascii="Arial" w:hAnsi="Arial" w:cs="Arial"/>
          <w:szCs w:val="24"/>
          <w:lang w:val="es-US" w:eastAsia="ja-JP"/>
        </w:rPr>
        <w:t xml:space="preserve">SOCTP </w:t>
      </w:r>
      <w:r>
        <w:rPr>
          <w:rFonts w:ascii="Arial" w:hAnsi="Arial" w:cs="Arial"/>
          <w:szCs w:val="24"/>
          <w:lang w:val="es-US" w:eastAsia="ja-JP"/>
        </w:rPr>
        <w:t>en una institución designada</w:t>
      </w:r>
      <w:r w:rsidR="007307B5" w:rsidRPr="008735FA">
        <w:rPr>
          <w:rFonts w:ascii="Arial" w:hAnsi="Arial" w:cs="Arial"/>
          <w:szCs w:val="24"/>
          <w:lang w:val="es-US" w:eastAsia="ja-JP"/>
        </w:rPr>
        <w:t xml:space="preserve"> (</w:t>
      </w:r>
      <w:r>
        <w:rPr>
          <w:rFonts w:ascii="Arial" w:hAnsi="Arial" w:cs="Arial"/>
          <w:szCs w:val="24"/>
          <w:lang w:val="es-US" w:eastAsia="ja-JP"/>
        </w:rPr>
        <w:t>cuando sea posible</w:t>
      </w:r>
      <w:r w:rsidR="007307B5" w:rsidRPr="008735FA">
        <w:rPr>
          <w:rFonts w:ascii="Arial" w:hAnsi="Arial" w:cs="Arial"/>
          <w:szCs w:val="24"/>
          <w:lang w:val="es-US" w:eastAsia="ja-JP"/>
        </w:rPr>
        <w:t>).</w:t>
      </w:r>
      <w:r w:rsidR="00E35A75" w:rsidRPr="008735FA">
        <w:rPr>
          <w:rFonts w:ascii="Arial" w:hAnsi="Arial" w:cs="Arial"/>
          <w:szCs w:val="24"/>
          <w:lang w:val="es-US" w:eastAsia="ja-JP"/>
        </w:rPr>
        <w:t xml:space="preserve"> </w:t>
      </w:r>
      <w:r w:rsidR="006370A7">
        <w:rPr>
          <w:rFonts w:ascii="Arial" w:hAnsi="Arial" w:cs="Arial"/>
          <w:szCs w:val="24"/>
          <w:lang w:val="es-US" w:eastAsia="ja-JP"/>
        </w:rPr>
        <w:t xml:space="preserve"> </w:t>
      </w:r>
      <w:r w:rsidRPr="008735FA">
        <w:rPr>
          <w:rFonts w:ascii="Arial" w:hAnsi="Arial" w:cs="Arial"/>
          <w:szCs w:val="24"/>
          <w:lang w:val="es-US" w:eastAsia="ja-JP"/>
        </w:rPr>
        <w:t>A menos que haya circunstancias extenuantes que lo excluyan, las peticiones de traslado tienen que someterse dentro de tres</w:t>
      </w:r>
      <w:r w:rsidR="007307B5" w:rsidRPr="008735FA">
        <w:rPr>
          <w:rFonts w:ascii="Arial" w:hAnsi="Arial" w:cs="Arial"/>
          <w:szCs w:val="24"/>
          <w:lang w:val="es-US" w:eastAsia="ja-JP"/>
        </w:rPr>
        <w:t xml:space="preserve"> (3) </w:t>
      </w:r>
      <w:r w:rsidRPr="008735FA">
        <w:rPr>
          <w:rFonts w:ascii="Arial" w:hAnsi="Arial" w:cs="Arial"/>
          <w:szCs w:val="24"/>
          <w:lang w:val="es-US" w:eastAsia="ja-JP"/>
        </w:rPr>
        <w:t>días laborales.</w:t>
      </w:r>
      <w:r w:rsidR="007307B5" w:rsidRPr="008735FA">
        <w:rPr>
          <w:rFonts w:ascii="Arial" w:hAnsi="Arial" w:cs="Arial"/>
          <w:szCs w:val="24"/>
          <w:lang w:val="es-US" w:eastAsia="ja-JP"/>
        </w:rPr>
        <w:t xml:space="preserve"> </w:t>
      </w:r>
      <w:r w:rsidR="006370A7">
        <w:rPr>
          <w:rFonts w:ascii="Arial" w:hAnsi="Arial" w:cs="Arial"/>
          <w:szCs w:val="24"/>
          <w:lang w:val="es-US" w:eastAsia="ja-JP"/>
        </w:rPr>
        <w:t xml:space="preserve"> </w:t>
      </w:r>
      <w:r>
        <w:rPr>
          <w:rFonts w:ascii="Arial" w:hAnsi="Arial" w:cs="Arial"/>
          <w:szCs w:val="24"/>
          <w:lang w:val="es-US" w:eastAsia="ja-JP"/>
        </w:rPr>
        <w:t>A</w:t>
      </w:r>
      <w:r w:rsidRPr="008735FA">
        <w:rPr>
          <w:rFonts w:ascii="Arial" w:hAnsi="Arial" w:cs="Arial"/>
          <w:szCs w:val="24"/>
          <w:lang w:val="es-US" w:eastAsia="ja-JP"/>
        </w:rPr>
        <w:t xml:space="preserve">l personal </w:t>
      </w:r>
      <w:r w:rsidR="007307B5" w:rsidRPr="008735FA">
        <w:rPr>
          <w:rFonts w:ascii="Arial" w:hAnsi="Arial" w:cs="Arial"/>
          <w:szCs w:val="24"/>
          <w:lang w:val="es-US" w:eastAsia="ja-JP"/>
        </w:rPr>
        <w:t xml:space="preserve">SOCTP </w:t>
      </w:r>
      <w:r w:rsidRPr="008735FA">
        <w:rPr>
          <w:rFonts w:ascii="Arial" w:hAnsi="Arial" w:cs="Arial"/>
          <w:szCs w:val="24"/>
          <w:lang w:val="es-US" w:eastAsia="ja-JP"/>
        </w:rPr>
        <w:t>de la Oficina de Consejería de la Oficina Central y/o cualquier otro pers</w:t>
      </w:r>
      <w:r>
        <w:rPr>
          <w:rFonts w:ascii="Arial" w:hAnsi="Arial" w:cs="Arial"/>
          <w:szCs w:val="24"/>
          <w:lang w:val="es-US" w:eastAsia="ja-JP"/>
        </w:rPr>
        <w:t>onal pertinente de la Oficina Central se le</w:t>
      </w:r>
      <w:r w:rsidR="00803147">
        <w:rPr>
          <w:rFonts w:ascii="Arial" w:hAnsi="Arial" w:cs="Arial"/>
          <w:szCs w:val="24"/>
          <w:lang w:val="es-US" w:eastAsia="ja-JP"/>
        </w:rPr>
        <w:t>s</w:t>
      </w:r>
      <w:r>
        <w:rPr>
          <w:rFonts w:ascii="Arial" w:hAnsi="Arial" w:cs="Arial"/>
          <w:szCs w:val="24"/>
          <w:lang w:val="es-US" w:eastAsia="ja-JP"/>
        </w:rPr>
        <w:t xml:space="preserve"> tiene que notificar por email si no puede satisfacerse la fecha límite o si no puede someterse la petición de traslado.</w:t>
      </w:r>
      <w:r w:rsidR="00E35A75" w:rsidRPr="008735FA">
        <w:rPr>
          <w:rFonts w:ascii="Arial" w:hAnsi="Arial" w:cs="Arial"/>
          <w:szCs w:val="24"/>
          <w:lang w:val="es-US" w:eastAsia="ja-JP"/>
        </w:rPr>
        <w:t xml:space="preserve"> </w:t>
      </w:r>
      <w:r w:rsidR="006370A7">
        <w:rPr>
          <w:rFonts w:ascii="Arial" w:hAnsi="Arial" w:cs="Arial"/>
          <w:szCs w:val="24"/>
          <w:lang w:val="es-US" w:eastAsia="ja-JP"/>
        </w:rPr>
        <w:t xml:space="preserve"> </w:t>
      </w:r>
      <w:r w:rsidRPr="008735FA">
        <w:rPr>
          <w:rFonts w:ascii="Arial" w:hAnsi="Arial" w:cs="Arial"/>
          <w:szCs w:val="24"/>
          <w:lang w:val="es-US" w:eastAsia="ja-JP"/>
        </w:rPr>
        <w:t>La acción tomada por la institución se documentará en la</w:t>
      </w:r>
      <w:r>
        <w:rPr>
          <w:rFonts w:ascii="Arial" w:hAnsi="Arial" w:cs="Arial"/>
          <w:szCs w:val="24"/>
          <w:lang w:val="es-US" w:eastAsia="ja-JP"/>
        </w:rPr>
        <w:t xml:space="preserve"> hoja de anota</w:t>
      </w:r>
      <w:r w:rsidR="007307B5" w:rsidRPr="008735FA">
        <w:rPr>
          <w:rFonts w:ascii="Arial" w:hAnsi="Arial" w:cs="Arial"/>
          <w:szCs w:val="24"/>
          <w:lang w:val="es-US" w:eastAsia="ja-JP"/>
        </w:rPr>
        <w:t>c</w:t>
      </w:r>
      <w:r>
        <w:rPr>
          <w:rFonts w:ascii="Arial" w:hAnsi="Arial" w:cs="Arial"/>
          <w:szCs w:val="24"/>
          <w:lang w:val="es-US" w:eastAsia="ja-JP"/>
        </w:rPr>
        <w:t xml:space="preserve">iones cronológicas del expediente de Consejería del </w:t>
      </w:r>
      <w:r w:rsidR="00304B36">
        <w:rPr>
          <w:rFonts w:ascii="Arial" w:hAnsi="Arial" w:cs="Arial"/>
          <w:szCs w:val="24"/>
          <w:lang w:val="es-US" w:eastAsia="ja-JP"/>
        </w:rPr>
        <w:t>individuo</w:t>
      </w:r>
      <w:r w:rsidR="007307B5" w:rsidRPr="008735FA">
        <w:rPr>
          <w:rFonts w:ascii="Arial" w:hAnsi="Arial" w:cs="Arial"/>
          <w:szCs w:val="24"/>
          <w:lang w:val="es-US" w:eastAsia="ja-JP"/>
        </w:rPr>
        <w:t>.</w:t>
      </w:r>
      <w:r w:rsidR="00E35A75" w:rsidRPr="008735FA">
        <w:rPr>
          <w:rFonts w:ascii="Arial" w:hAnsi="Arial" w:cs="Arial"/>
          <w:szCs w:val="24"/>
          <w:lang w:val="es-US" w:eastAsia="ja-JP"/>
        </w:rPr>
        <w:t xml:space="preserve"> </w:t>
      </w:r>
    </w:p>
    <w:p w14:paraId="5CB6D771" w14:textId="77777777" w:rsidR="00CD4F7D" w:rsidRPr="008735FA" w:rsidRDefault="00CD4F7D" w:rsidP="00FE3105">
      <w:pPr>
        <w:pStyle w:val="z-TopofForm"/>
        <w:rPr>
          <w:rFonts w:ascii="Arial" w:hAnsi="Arial" w:cs="Arial"/>
          <w:szCs w:val="24"/>
          <w:lang w:val="es-US" w:eastAsia="ja-JP"/>
        </w:rPr>
      </w:pPr>
    </w:p>
    <w:p w14:paraId="6D73FC9D" w14:textId="7450D092" w:rsidR="00F65999" w:rsidRPr="00D77A57" w:rsidRDefault="008735FA">
      <w:pPr>
        <w:pStyle w:val="z-TopofForm"/>
        <w:rPr>
          <w:rFonts w:ascii="Arial" w:hAnsi="Arial" w:cs="Arial"/>
          <w:szCs w:val="24"/>
          <w:lang w:val="es-US" w:eastAsia="ja-JP"/>
        </w:rPr>
      </w:pPr>
      <w:r w:rsidRPr="00D77A57">
        <w:rPr>
          <w:rFonts w:ascii="Arial" w:hAnsi="Arial" w:cs="Arial"/>
          <w:szCs w:val="24"/>
          <w:lang w:val="es-US" w:eastAsia="ja-JP"/>
        </w:rPr>
        <w:t>La Oficina de Clasificación y Movimiento expedirá una orden de traslado</w:t>
      </w:r>
      <w:r w:rsidR="00D77A57" w:rsidRPr="00D77A57">
        <w:rPr>
          <w:rFonts w:ascii="Arial" w:hAnsi="Arial" w:cs="Arial"/>
          <w:szCs w:val="24"/>
          <w:lang w:val="es-US" w:eastAsia="ja-JP"/>
        </w:rPr>
        <w:t xml:space="preserve"> y la Oficina de Consejería de la Oficina Central la monitoreará</w:t>
      </w:r>
      <w:r w:rsidR="007307B5" w:rsidRPr="00D77A57">
        <w:rPr>
          <w:rFonts w:ascii="Arial" w:hAnsi="Arial" w:cs="Arial"/>
          <w:szCs w:val="24"/>
          <w:lang w:val="es-US" w:eastAsia="ja-JP"/>
        </w:rPr>
        <w:t xml:space="preserve"> </w:t>
      </w:r>
      <w:r w:rsidR="00D77A57" w:rsidRPr="00D77A57">
        <w:rPr>
          <w:rFonts w:ascii="Arial" w:hAnsi="Arial" w:cs="Arial"/>
          <w:szCs w:val="24"/>
          <w:lang w:val="es-US" w:eastAsia="ja-JP"/>
        </w:rPr>
        <w:t xml:space="preserve">para asegurar que los </w:t>
      </w:r>
      <w:r w:rsidR="00304B36">
        <w:rPr>
          <w:rFonts w:ascii="Arial" w:hAnsi="Arial" w:cs="Arial"/>
          <w:szCs w:val="24"/>
          <w:lang w:val="es-US" w:eastAsia="ja-JP"/>
        </w:rPr>
        <w:t xml:space="preserve">individuos </w:t>
      </w:r>
      <w:r w:rsidR="00D77A57" w:rsidRPr="00D77A57">
        <w:rPr>
          <w:rFonts w:ascii="Arial" w:hAnsi="Arial" w:cs="Arial"/>
          <w:szCs w:val="24"/>
          <w:lang w:val="es-US" w:eastAsia="ja-JP"/>
        </w:rPr>
        <w:t xml:space="preserve">se ubiquen </w:t>
      </w:r>
      <w:r w:rsidR="00D77A57">
        <w:rPr>
          <w:rFonts w:ascii="Arial" w:hAnsi="Arial" w:cs="Arial"/>
          <w:szCs w:val="24"/>
          <w:lang w:val="es-US" w:eastAsia="ja-JP"/>
        </w:rPr>
        <w:t>de acuerdo con las fechas calificativas de liberación.</w:t>
      </w:r>
      <w:r w:rsidR="00304B36">
        <w:rPr>
          <w:rFonts w:ascii="Arial" w:hAnsi="Arial" w:cs="Arial"/>
          <w:szCs w:val="24"/>
          <w:lang w:val="es-US" w:eastAsia="ja-JP"/>
        </w:rPr>
        <w:t xml:space="preserve"> </w:t>
      </w:r>
    </w:p>
    <w:p w14:paraId="15AF08D3" w14:textId="77777777" w:rsidR="00F65999" w:rsidRPr="00D77A57" w:rsidRDefault="00F65999">
      <w:pPr>
        <w:pStyle w:val="z-TopofForm"/>
        <w:rPr>
          <w:rFonts w:ascii="Arial" w:hAnsi="Arial" w:cs="Arial"/>
          <w:szCs w:val="24"/>
          <w:lang w:val="es-US" w:eastAsia="ja-JP"/>
        </w:rPr>
      </w:pPr>
    </w:p>
    <w:p w14:paraId="76F24ECE" w14:textId="6BC0B102" w:rsidR="00F65999" w:rsidRPr="00ED38FB" w:rsidRDefault="00ED38FB">
      <w:pPr>
        <w:pStyle w:val="z-TopofForm"/>
        <w:rPr>
          <w:rFonts w:ascii="Arial" w:hAnsi="Arial" w:cs="Arial"/>
          <w:szCs w:val="24"/>
          <w:lang w:val="es-US" w:eastAsia="ja-JP"/>
        </w:rPr>
      </w:pPr>
      <w:r w:rsidRPr="00ED38FB">
        <w:rPr>
          <w:rFonts w:ascii="Arial" w:hAnsi="Arial" w:cs="Arial"/>
          <w:szCs w:val="24"/>
          <w:lang w:val="es-US" w:eastAsia="ja-JP"/>
        </w:rPr>
        <w:t xml:space="preserve">Al personal </w:t>
      </w:r>
      <w:r w:rsidR="007307B5" w:rsidRPr="00ED38FB">
        <w:rPr>
          <w:rFonts w:ascii="Arial" w:hAnsi="Arial" w:cs="Arial"/>
          <w:szCs w:val="24"/>
          <w:lang w:val="es-US" w:eastAsia="ja-JP"/>
        </w:rPr>
        <w:t xml:space="preserve">SOCTP </w:t>
      </w:r>
      <w:r w:rsidRPr="00ED38FB">
        <w:rPr>
          <w:rFonts w:ascii="Arial" w:hAnsi="Arial" w:cs="Arial"/>
          <w:szCs w:val="24"/>
          <w:lang w:val="es-US" w:eastAsia="ja-JP"/>
        </w:rPr>
        <w:t xml:space="preserve">en la Oficina de Consejería de la Oficina Central se le debe notificar si un </w:t>
      </w:r>
      <w:r w:rsidR="00304B36">
        <w:rPr>
          <w:rFonts w:ascii="Arial" w:hAnsi="Arial" w:cs="Arial"/>
          <w:szCs w:val="24"/>
          <w:lang w:val="es-US" w:eastAsia="ja-JP"/>
        </w:rPr>
        <w:t xml:space="preserve">individuo </w:t>
      </w:r>
      <w:r w:rsidRPr="00ED38FB">
        <w:rPr>
          <w:rFonts w:ascii="Arial" w:hAnsi="Arial" w:cs="Arial"/>
          <w:szCs w:val="24"/>
          <w:lang w:val="es-US" w:eastAsia="ja-JP"/>
        </w:rPr>
        <w:t>elegible no ha sido programad</w:t>
      </w:r>
      <w:r>
        <w:rPr>
          <w:rFonts w:ascii="Arial" w:hAnsi="Arial" w:cs="Arial"/>
          <w:szCs w:val="24"/>
          <w:lang w:val="es-US" w:eastAsia="ja-JP"/>
        </w:rPr>
        <w:t>o para participar en el</w:t>
      </w:r>
      <w:r w:rsidR="007307B5" w:rsidRPr="00ED38FB">
        <w:rPr>
          <w:rFonts w:ascii="Arial" w:hAnsi="Arial" w:cs="Arial"/>
          <w:szCs w:val="24"/>
          <w:lang w:val="es-US" w:eastAsia="ja-JP"/>
        </w:rPr>
        <w:t xml:space="preserve"> SOCTP </w:t>
      </w:r>
      <w:r>
        <w:rPr>
          <w:rFonts w:ascii="Arial" w:hAnsi="Arial" w:cs="Arial"/>
          <w:szCs w:val="24"/>
          <w:lang w:val="es-US" w:eastAsia="ja-JP"/>
        </w:rPr>
        <w:t>a ocho meses de su fecha más temprana de liberación para la designación de riesgo bajo y dentro de 20 meses para la designación de riesgo moderado/alto.</w:t>
      </w:r>
    </w:p>
    <w:p w14:paraId="48C631F7" w14:textId="77777777" w:rsidR="006358E4" w:rsidRPr="00ED38FB" w:rsidRDefault="006358E4">
      <w:pPr>
        <w:pStyle w:val="z-TopofForm"/>
        <w:rPr>
          <w:rFonts w:ascii="Arial" w:hAnsi="Arial" w:cs="Arial"/>
          <w:szCs w:val="24"/>
          <w:lang w:val="es-US" w:eastAsia="ja-JP"/>
        </w:rPr>
      </w:pPr>
    </w:p>
    <w:p w14:paraId="7677B7C1" w14:textId="77777777" w:rsidR="00F65999" w:rsidRPr="000A14CA" w:rsidRDefault="00ED38FB">
      <w:pPr>
        <w:pStyle w:val="z-TopofForm"/>
        <w:rPr>
          <w:rFonts w:ascii="Arial" w:hAnsi="Arial" w:cs="Arial"/>
          <w:b/>
          <w:szCs w:val="24"/>
          <w:lang w:val="es-US" w:eastAsia="ja-JP"/>
        </w:rPr>
      </w:pPr>
      <w:r w:rsidRPr="000A14CA">
        <w:rPr>
          <w:rFonts w:ascii="Arial" w:hAnsi="Arial" w:cs="Arial"/>
          <w:b/>
          <w:szCs w:val="24"/>
          <w:lang w:val="es-US" w:eastAsia="ja-JP"/>
        </w:rPr>
        <w:t xml:space="preserve">CODIGO DE ESTADO DE </w:t>
      </w:r>
      <w:r w:rsidR="007307B5" w:rsidRPr="000A14CA">
        <w:rPr>
          <w:rFonts w:ascii="Arial" w:hAnsi="Arial" w:cs="Arial"/>
          <w:b/>
          <w:szCs w:val="24"/>
          <w:lang w:val="es-US" w:eastAsia="ja-JP"/>
        </w:rPr>
        <w:t>ORIENTA</w:t>
      </w:r>
      <w:r w:rsidRPr="000A14CA">
        <w:rPr>
          <w:rFonts w:ascii="Arial" w:hAnsi="Arial" w:cs="Arial"/>
          <w:b/>
          <w:szCs w:val="24"/>
          <w:lang w:val="es-US" w:eastAsia="ja-JP"/>
        </w:rPr>
        <w:t>CION</w:t>
      </w:r>
    </w:p>
    <w:p w14:paraId="69D15DF3" w14:textId="77777777" w:rsidR="00F65999" w:rsidRPr="000A14CA" w:rsidRDefault="00F65999">
      <w:pPr>
        <w:rPr>
          <w:rFonts w:ascii="Arial" w:hAnsi="Arial" w:cs="Arial"/>
          <w:sz w:val="24"/>
          <w:szCs w:val="24"/>
          <w:lang w:val="es-US" w:eastAsia="ja-JP"/>
        </w:rPr>
      </w:pPr>
    </w:p>
    <w:p w14:paraId="200E106A" w14:textId="670D44F5" w:rsidR="00395E3B" w:rsidRPr="00F36DC9" w:rsidRDefault="00ED38FB" w:rsidP="00FE3105">
      <w:pPr>
        <w:pStyle w:val="z-TopofForm"/>
        <w:rPr>
          <w:rFonts w:ascii="Arial" w:hAnsi="Arial" w:cs="Arial"/>
          <w:szCs w:val="24"/>
          <w:lang w:val="es-US" w:eastAsia="ja-JP"/>
        </w:rPr>
      </w:pPr>
      <w:r w:rsidRPr="00ED38FB">
        <w:rPr>
          <w:rFonts w:ascii="Arial" w:hAnsi="Arial" w:cs="Arial"/>
          <w:color w:val="000000"/>
          <w:szCs w:val="24"/>
          <w:lang w:val="es-US"/>
        </w:rPr>
        <w:t xml:space="preserve">El código de estado de orientación </w:t>
      </w:r>
      <w:r w:rsidR="009E7BB7">
        <w:rPr>
          <w:rFonts w:ascii="Arial" w:hAnsi="Arial" w:cs="Arial"/>
          <w:color w:val="000000"/>
          <w:szCs w:val="24"/>
          <w:lang w:val="es-US"/>
        </w:rPr>
        <w:t>(</w:t>
      </w:r>
      <w:r w:rsidR="000E7DAD" w:rsidRPr="00ED38FB">
        <w:rPr>
          <w:rFonts w:ascii="Arial" w:hAnsi="Arial" w:cs="Arial"/>
          <w:color w:val="000000"/>
          <w:szCs w:val="24"/>
          <w:lang w:val="es-US"/>
        </w:rPr>
        <w:t xml:space="preserve">ORI) </w:t>
      </w:r>
      <w:r w:rsidRPr="00ED38FB">
        <w:rPr>
          <w:rFonts w:ascii="Arial" w:hAnsi="Arial" w:cs="Arial"/>
          <w:color w:val="000000"/>
          <w:szCs w:val="24"/>
          <w:lang w:val="es-US"/>
        </w:rPr>
        <w:t>tiene que usarse sol</w:t>
      </w:r>
      <w:r w:rsidR="009E7BB7">
        <w:rPr>
          <w:rFonts w:ascii="Arial" w:hAnsi="Arial" w:cs="Arial"/>
          <w:color w:val="000000"/>
          <w:szCs w:val="24"/>
          <w:lang w:val="es-US"/>
        </w:rPr>
        <w:t>amente en c</w:t>
      </w:r>
      <w:r w:rsidRPr="00ED38FB">
        <w:rPr>
          <w:rFonts w:ascii="Arial" w:hAnsi="Arial" w:cs="Arial"/>
          <w:color w:val="000000"/>
          <w:szCs w:val="24"/>
          <w:lang w:val="es-US"/>
        </w:rPr>
        <w:t>onjunto con el</w:t>
      </w:r>
      <w:r w:rsidR="004D1D4C" w:rsidRPr="00ED38FB">
        <w:rPr>
          <w:rFonts w:ascii="Arial" w:hAnsi="Arial" w:cs="Arial"/>
          <w:color w:val="000000"/>
          <w:szCs w:val="24"/>
          <w:lang w:val="es-US"/>
        </w:rPr>
        <w:t xml:space="preserve"> SOCTP </w:t>
      </w:r>
      <w:r w:rsidRPr="00ED38FB">
        <w:rPr>
          <w:rFonts w:ascii="Arial" w:hAnsi="Arial" w:cs="Arial"/>
          <w:color w:val="000000"/>
          <w:szCs w:val="24"/>
          <w:lang w:val="es-US"/>
        </w:rPr>
        <w:t>para todo</w:t>
      </w:r>
      <w:r w:rsidR="006052E5">
        <w:rPr>
          <w:rFonts w:ascii="Arial" w:hAnsi="Arial" w:cs="Arial"/>
          <w:color w:val="000000"/>
          <w:szCs w:val="24"/>
          <w:lang w:val="es-US"/>
        </w:rPr>
        <w:t>s</w:t>
      </w:r>
      <w:r w:rsidRPr="00ED38FB">
        <w:rPr>
          <w:rFonts w:ascii="Arial" w:hAnsi="Arial" w:cs="Arial"/>
          <w:color w:val="000000"/>
          <w:szCs w:val="24"/>
          <w:lang w:val="es-US"/>
        </w:rPr>
        <w:t xml:space="preserve"> l</w:t>
      </w:r>
      <w:r w:rsidR="00F36DC9">
        <w:rPr>
          <w:rFonts w:ascii="Arial" w:hAnsi="Arial" w:cs="Arial"/>
          <w:color w:val="000000"/>
          <w:szCs w:val="24"/>
          <w:lang w:val="es-US"/>
        </w:rPr>
        <w:t>os</w:t>
      </w:r>
      <w:r w:rsidRPr="00ED38FB">
        <w:rPr>
          <w:rFonts w:ascii="Arial" w:hAnsi="Arial" w:cs="Arial"/>
          <w:color w:val="000000"/>
          <w:szCs w:val="24"/>
          <w:lang w:val="es-US"/>
        </w:rPr>
        <w:t xml:space="preserve"> casos donde a la institución se le ha notificado que un </w:t>
      </w:r>
      <w:r w:rsidR="00304B36">
        <w:rPr>
          <w:rFonts w:ascii="Arial" w:hAnsi="Arial" w:cs="Arial"/>
          <w:szCs w:val="24"/>
          <w:lang w:val="es-US" w:eastAsia="ja-JP"/>
        </w:rPr>
        <w:t xml:space="preserve">individuo </w:t>
      </w:r>
      <w:r w:rsidRPr="00ED38FB">
        <w:rPr>
          <w:rFonts w:ascii="Arial" w:hAnsi="Arial" w:cs="Arial"/>
          <w:color w:val="000000"/>
          <w:szCs w:val="24"/>
          <w:lang w:val="es-US"/>
        </w:rPr>
        <w:t>tiene que matricularse en el programa.</w:t>
      </w:r>
      <w:r w:rsidR="00E35A75" w:rsidRPr="00ED38FB">
        <w:rPr>
          <w:rFonts w:ascii="Arial" w:hAnsi="Arial" w:cs="Arial"/>
          <w:color w:val="000000"/>
          <w:szCs w:val="24"/>
          <w:lang w:val="es-US"/>
        </w:rPr>
        <w:t xml:space="preserve"> </w:t>
      </w:r>
      <w:r w:rsidR="00304B36">
        <w:rPr>
          <w:rFonts w:ascii="Arial" w:hAnsi="Arial" w:cs="Arial"/>
          <w:color w:val="000000"/>
          <w:szCs w:val="24"/>
          <w:lang w:val="es-US"/>
        </w:rPr>
        <w:t xml:space="preserve"> </w:t>
      </w:r>
      <w:r w:rsidRPr="00ED38FB">
        <w:rPr>
          <w:rFonts w:ascii="Arial" w:hAnsi="Arial" w:cs="Arial"/>
          <w:color w:val="000000"/>
          <w:szCs w:val="24"/>
          <w:lang w:val="es-US"/>
        </w:rPr>
        <w:t>Al llegar por medio de traslado o dirección recibida de la Oficina de Clasificación y Movimiento o de la Oficina de Consejería de la</w:t>
      </w:r>
      <w:r>
        <w:rPr>
          <w:rFonts w:ascii="Arial" w:hAnsi="Arial" w:cs="Arial"/>
          <w:color w:val="000000"/>
          <w:szCs w:val="24"/>
          <w:lang w:val="es-US"/>
        </w:rPr>
        <w:t xml:space="preserve"> Oficina Central de que un </w:t>
      </w:r>
      <w:r w:rsidR="00304B36">
        <w:rPr>
          <w:rFonts w:ascii="Arial" w:hAnsi="Arial" w:cs="Arial"/>
          <w:szCs w:val="24"/>
          <w:lang w:val="es-US" w:eastAsia="ja-JP"/>
        </w:rPr>
        <w:t xml:space="preserve">individuo </w:t>
      </w:r>
      <w:r>
        <w:rPr>
          <w:rFonts w:ascii="Arial" w:hAnsi="Arial" w:cs="Arial"/>
          <w:color w:val="000000"/>
          <w:szCs w:val="24"/>
          <w:lang w:val="es-US"/>
        </w:rPr>
        <w:t xml:space="preserve">tiene que ubicarse en el </w:t>
      </w:r>
      <w:r w:rsidR="00154CF7" w:rsidRPr="00ED38FB">
        <w:rPr>
          <w:rFonts w:ascii="Arial" w:hAnsi="Arial" w:cs="Arial"/>
          <w:color w:val="000000"/>
          <w:szCs w:val="24"/>
          <w:lang w:val="es-US"/>
        </w:rPr>
        <w:t xml:space="preserve">SOCTP, </w:t>
      </w:r>
      <w:r>
        <w:rPr>
          <w:rFonts w:ascii="Arial" w:hAnsi="Arial" w:cs="Arial"/>
          <w:color w:val="000000"/>
          <w:szCs w:val="24"/>
          <w:lang w:val="es-US"/>
        </w:rPr>
        <w:t>el</w:t>
      </w:r>
      <w:r w:rsidR="006873C9" w:rsidRPr="00ED38FB">
        <w:rPr>
          <w:rFonts w:ascii="Arial" w:hAnsi="Arial" w:cs="Arial"/>
          <w:color w:val="000000"/>
          <w:szCs w:val="24"/>
          <w:lang w:val="es-US"/>
        </w:rPr>
        <w:t xml:space="preserve"> SORC </w:t>
      </w:r>
      <w:r>
        <w:rPr>
          <w:rFonts w:ascii="Arial" w:hAnsi="Arial" w:cs="Arial"/>
          <w:color w:val="000000"/>
          <w:szCs w:val="24"/>
          <w:lang w:val="es-US"/>
        </w:rPr>
        <w:t xml:space="preserve">se asegurará de preparar una Revisión sin Programar del </w:t>
      </w:r>
      <w:r w:rsidR="00304B36">
        <w:rPr>
          <w:rFonts w:ascii="Arial" w:hAnsi="Arial" w:cs="Arial"/>
          <w:color w:val="000000"/>
          <w:szCs w:val="24"/>
          <w:lang w:val="es-US"/>
        </w:rPr>
        <w:t>Individuo</w:t>
      </w:r>
      <w:r>
        <w:rPr>
          <w:rFonts w:ascii="Arial" w:hAnsi="Arial" w:cs="Arial"/>
          <w:color w:val="000000"/>
          <w:szCs w:val="24"/>
          <w:lang w:val="es-US"/>
        </w:rPr>
        <w:t xml:space="preserve"> (U</w:t>
      </w:r>
      <w:r w:rsidR="000E7DAD" w:rsidRPr="00ED38FB">
        <w:rPr>
          <w:rFonts w:ascii="Arial" w:hAnsi="Arial" w:cs="Arial"/>
          <w:color w:val="000000"/>
          <w:szCs w:val="24"/>
          <w:lang w:val="es-US"/>
        </w:rPr>
        <w:t>IR)</w:t>
      </w:r>
      <w:r w:rsidR="00B37C5A" w:rsidRPr="00ED38FB">
        <w:rPr>
          <w:rFonts w:ascii="Arial" w:hAnsi="Arial" w:cs="Arial"/>
          <w:color w:val="000000"/>
          <w:szCs w:val="24"/>
          <w:lang w:val="es-US"/>
        </w:rPr>
        <w:t xml:space="preserve"> </w:t>
      </w:r>
      <w:r>
        <w:rPr>
          <w:rFonts w:ascii="Arial" w:hAnsi="Arial" w:cs="Arial"/>
          <w:color w:val="000000"/>
          <w:szCs w:val="24"/>
          <w:lang w:val="es-US"/>
        </w:rPr>
        <w:t xml:space="preserve">y asignar el código de </w:t>
      </w:r>
      <w:r w:rsidR="009E7BB7">
        <w:rPr>
          <w:rFonts w:ascii="Arial" w:hAnsi="Arial" w:cs="Arial"/>
          <w:color w:val="000000"/>
          <w:szCs w:val="24"/>
          <w:lang w:val="es-US"/>
        </w:rPr>
        <w:t>e</w:t>
      </w:r>
      <w:r>
        <w:rPr>
          <w:rFonts w:ascii="Arial" w:hAnsi="Arial" w:cs="Arial"/>
          <w:color w:val="000000"/>
          <w:szCs w:val="24"/>
          <w:lang w:val="es-US"/>
        </w:rPr>
        <w:t>stado</w:t>
      </w:r>
      <w:r w:rsidR="00671E7A" w:rsidRPr="00ED38FB">
        <w:rPr>
          <w:rFonts w:ascii="Arial" w:hAnsi="Arial" w:cs="Arial"/>
          <w:color w:val="000000"/>
          <w:szCs w:val="24"/>
          <w:lang w:val="es-US"/>
        </w:rPr>
        <w:t xml:space="preserve"> ORI</w:t>
      </w:r>
      <w:r w:rsidR="007307B5" w:rsidRPr="00ED38FB">
        <w:rPr>
          <w:rFonts w:ascii="Arial" w:hAnsi="Arial" w:cs="Arial"/>
          <w:color w:val="000000"/>
          <w:szCs w:val="24"/>
          <w:lang w:val="es-US"/>
        </w:rPr>
        <w:t xml:space="preserve"> </w:t>
      </w:r>
      <w:r>
        <w:rPr>
          <w:rFonts w:ascii="Arial" w:hAnsi="Arial" w:cs="Arial"/>
          <w:color w:val="000000"/>
          <w:szCs w:val="24"/>
          <w:lang w:val="es-US"/>
        </w:rPr>
        <w:t xml:space="preserve">al </w:t>
      </w:r>
      <w:r w:rsidR="00304B36">
        <w:rPr>
          <w:rFonts w:ascii="Arial" w:hAnsi="Arial" w:cs="Arial"/>
          <w:szCs w:val="24"/>
          <w:lang w:val="es-US" w:eastAsia="ja-JP"/>
        </w:rPr>
        <w:t xml:space="preserve">individuo </w:t>
      </w:r>
      <w:r>
        <w:rPr>
          <w:rFonts w:ascii="Arial" w:hAnsi="Arial" w:cs="Arial"/>
          <w:color w:val="000000"/>
          <w:szCs w:val="24"/>
          <w:lang w:val="es-US"/>
        </w:rPr>
        <w:t>para la necesidad de consejería de delincuencia sexual</w:t>
      </w:r>
      <w:r w:rsidR="007307B5" w:rsidRPr="00ED38FB">
        <w:rPr>
          <w:rFonts w:ascii="Arial" w:hAnsi="Arial" w:cs="Arial"/>
          <w:color w:val="000000"/>
          <w:szCs w:val="24"/>
          <w:lang w:val="es-US"/>
        </w:rPr>
        <w:t>.</w:t>
      </w:r>
      <w:r w:rsidR="00E35A75" w:rsidRPr="00ED38FB">
        <w:rPr>
          <w:rFonts w:ascii="Arial" w:hAnsi="Arial" w:cs="Arial"/>
          <w:color w:val="000000"/>
          <w:szCs w:val="24"/>
          <w:lang w:val="es-US"/>
        </w:rPr>
        <w:t xml:space="preserve"> </w:t>
      </w:r>
      <w:r w:rsidR="00304B36">
        <w:rPr>
          <w:rFonts w:ascii="Arial" w:hAnsi="Arial" w:cs="Arial"/>
          <w:color w:val="000000"/>
          <w:szCs w:val="24"/>
          <w:lang w:val="es-US"/>
        </w:rPr>
        <w:t xml:space="preserve"> </w:t>
      </w:r>
      <w:r w:rsidRPr="00ED38FB">
        <w:rPr>
          <w:rFonts w:ascii="Arial" w:hAnsi="Arial" w:cs="Arial"/>
          <w:color w:val="000000"/>
          <w:szCs w:val="24"/>
          <w:lang w:val="es-US"/>
        </w:rPr>
        <w:t>Después de terminar exitosamente la orientación institucional, el SORC debe confirm</w:t>
      </w:r>
      <w:r w:rsidR="00F36DC9">
        <w:rPr>
          <w:rFonts w:ascii="Arial" w:hAnsi="Arial" w:cs="Arial"/>
          <w:color w:val="000000"/>
          <w:szCs w:val="24"/>
          <w:lang w:val="es-US"/>
        </w:rPr>
        <w:t>a</w:t>
      </w:r>
      <w:r w:rsidRPr="00ED38FB">
        <w:rPr>
          <w:rFonts w:ascii="Arial" w:hAnsi="Arial" w:cs="Arial"/>
          <w:color w:val="000000"/>
          <w:szCs w:val="24"/>
          <w:lang w:val="es-US"/>
        </w:rPr>
        <w:t>r que el códi</w:t>
      </w:r>
      <w:r>
        <w:rPr>
          <w:rFonts w:ascii="Arial" w:hAnsi="Arial" w:cs="Arial"/>
          <w:color w:val="000000"/>
          <w:szCs w:val="24"/>
          <w:lang w:val="es-US"/>
        </w:rPr>
        <w:t>go de estado se ha actualizado para reflejar</w:t>
      </w:r>
      <w:r w:rsidR="009E7BB7">
        <w:rPr>
          <w:rFonts w:ascii="Arial" w:hAnsi="Arial" w:cs="Arial"/>
          <w:color w:val="000000"/>
          <w:szCs w:val="24"/>
          <w:lang w:val="es-US"/>
        </w:rPr>
        <w:t xml:space="preserve"> el</w:t>
      </w:r>
      <w:r w:rsidR="00154CF7" w:rsidRPr="00ED38FB">
        <w:rPr>
          <w:rFonts w:ascii="Arial" w:hAnsi="Arial" w:cs="Arial"/>
          <w:color w:val="000000"/>
          <w:szCs w:val="24"/>
          <w:lang w:val="es-US"/>
        </w:rPr>
        <w:t xml:space="preserve"> </w:t>
      </w:r>
      <w:r w:rsidR="00F36DC9">
        <w:rPr>
          <w:rFonts w:ascii="Arial" w:hAnsi="Arial" w:cs="Arial"/>
          <w:color w:val="000000"/>
          <w:szCs w:val="24"/>
          <w:lang w:val="es-US"/>
        </w:rPr>
        <w:t xml:space="preserve">Nivel Aceptable </w:t>
      </w:r>
      <w:r w:rsidR="009E7BB7">
        <w:rPr>
          <w:rFonts w:ascii="Arial" w:hAnsi="Arial" w:cs="Arial"/>
          <w:color w:val="000000"/>
          <w:szCs w:val="24"/>
          <w:lang w:val="es-US"/>
        </w:rPr>
        <w:t>de Participación y Progreso</w:t>
      </w:r>
      <w:r w:rsidR="009E7BB7" w:rsidRPr="00ED38FB">
        <w:rPr>
          <w:rFonts w:ascii="Arial" w:hAnsi="Arial" w:cs="Arial"/>
          <w:color w:val="000000"/>
          <w:szCs w:val="24"/>
          <w:lang w:val="es-US"/>
        </w:rPr>
        <w:t xml:space="preserve"> </w:t>
      </w:r>
      <w:r w:rsidR="00F36DC9">
        <w:rPr>
          <w:rFonts w:ascii="Arial" w:hAnsi="Arial" w:cs="Arial"/>
          <w:color w:val="000000"/>
          <w:szCs w:val="24"/>
          <w:lang w:val="es-US"/>
        </w:rPr>
        <w:t xml:space="preserve">del Programa Actual </w:t>
      </w:r>
      <w:r w:rsidR="000E7DAD" w:rsidRPr="00ED38FB">
        <w:rPr>
          <w:rFonts w:ascii="Arial" w:hAnsi="Arial" w:cs="Arial"/>
          <w:color w:val="000000"/>
          <w:szCs w:val="24"/>
          <w:lang w:val="es-US"/>
        </w:rPr>
        <w:t>(PPA)</w:t>
      </w:r>
      <w:r w:rsidR="00154CF7" w:rsidRPr="00ED38FB">
        <w:rPr>
          <w:rFonts w:ascii="Arial" w:hAnsi="Arial" w:cs="Arial"/>
          <w:color w:val="000000"/>
          <w:szCs w:val="24"/>
          <w:lang w:val="es-US"/>
        </w:rPr>
        <w:t xml:space="preserve"> </w:t>
      </w:r>
      <w:r w:rsidR="00F36DC9">
        <w:rPr>
          <w:rFonts w:ascii="Arial" w:hAnsi="Arial" w:cs="Arial"/>
          <w:color w:val="000000"/>
          <w:szCs w:val="24"/>
          <w:lang w:val="es-US"/>
        </w:rPr>
        <w:t xml:space="preserve">una vez que el </w:t>
      </w:r>
      <w:r w:rsidR="00304B36">
        <w:rPr>
          <w:rFonts w:ascii="Arial" w:hAnsi="Arial" w:cs="Arial"/>
          <w:szCs w:val="24"/>
          <w:lang w:val="es-US" w:eastAsia="ja-JP"/>
        </w:rPr>
        <w:t xml:space="preserve">individuo </w:t>
      </w:r>
      <w:r w:rsidR="00F36DC9">
        <w:rPr>
          <w:rFonts w:ascii="Arial" w:hAnsi="Arial" w:cs="Arial"/>
          <w:color w:val="000000"/>
          <w:szCs w:val="24"/>
          <w:lang w:val="es-US"/>
        </w:rPr>
        <w:t>empieza a participar en el programa</w:t>
      </w:r>
      <w:r w:rsidR="00154CF7" w:rsidRPr="00ED38FB">
        <w:rPr>
          <w:rFonts w:ascii="Arial" w:hAnsi="Arial" w:cs="Arial"/>
          <w:color w:val="000000"/>
          <w:szCs w:val="24"/>
          <w:lang w:val="es-US"/>
        </w:rPr>
        <w:t>.</w:t>
      </w:r>
      <w:r w:rsidR="00E35A75" w:rsidRPr="00ED38FB">
        <w:rPr>
          <w:rFonts w:ascii="Arial" w:hAnsi="Arial" w:cs="Arial"/>
          <w:color w:val="000000"/>
          <w:szCs w:val="24"/>
          <w:lang w:val="es-US"/>
        </w:rPr>
        <w:t xml:space="preserve"> </w:t>
      </w:r>
      <w:r w:rsidR="00F36DC9">
        <w:rPr>
          <w:rFonts w:ascii="Arial" w:hAnsi="Arial" w:cs="Arial"/>
          <w:color w:val="000000"/>
          <w:szCs w:val="24"/>
          <w:lang w:val="es-US"/>
        </w:rPr>
        <w:t xml:space="preserve">Si el </w:t>
      </w:r>
      <w:r w:rsidR="00304B36">
        <w:rPr>
          <w:rFonts w:ascii="Arial" w:hAnsi="Arial" w:cs="Arial"/>
          <w:szCs w:val="24"/>
          <w:lang w:val="es-US" w:eastAsia="ja-JP"/>
        </w:rPr>
        <w:t xml:space="preserve">individuo </w:t>
      </w:r>
      <w:r w:rsidR="00F36DC9">
        <w:rPr>
          <w:rFonts w:ascii="Arial" w:hAnsi="Arial" w:cs="Arial"/>
          <w:color w:val="000000"/>
          <w:szCs w:val="24"/>
          <w:lang w:val="es-US"/>
        </w:rPr>
        <w:t>rehúsa el</w:t>
      </w:r>
      <w:r w:rsidR="007307B5" w:rsidRPr="00F36DC9">
        <w:rPr>
          <w:rFonts w:ascii="Arial" w:hAnsi="Arial" w:cs="Arial"/>
          <w:color w:val="000000"/>
          <w:szCs w:val="24"/>
          <w:lang w:val="es-US"/>
        </w:rPr>
        <w:t xml:space="preserve"> SOCTP dur</w:t>
      </w:r>
      <w:r w:rsidR="00F36DC9" w:rsidRPr="00F36DC9">
        <w:rPr>
          <w:rFonts w:ascii="Arial" w:hAnsi="Arial" w:cs="Arial"/>
          <w:color w:val="000000"/>
          <w:szCs w:val="24"/>
          <w:lang w:val="es-US"/>
        </w:rPr>
        <w:t>ante la orientación institucional, el código de estado debe cambiarse a</w:t>
      </w:r>
      <w:r w:rsidR="00671E7A" w:rsidRPr="00F36DC9">
        <w:rPr>
          <w:rFonts w:ascii="Arial" w:hAnsi="Arial" w:cs="Arial"/>
          <w:color w:val="000000"/>
          <w:szCs w:val="24"/>
          <w:lang w:val="es-US"/>
        </w:rPr>
        <w:t xml:space="preserve"> REF</w:t>
      </w:r>
      <w:r w:rsidR="007307B5" w:rsidRPr="00F36DC9">
        <w:rPr>
          <w:rFonts w:ascii="Arial" w:hAnsi="Arial" w:cs="Arial"/>
          <w:color w:val="000000"/>
          <w:szCs w:val="24"/>
          <w:lang w:val="es-US"/>
        </w:rPr>
        <w:t>.</w:t>
      </w:r>
    </w:p>
    <w:p w14:paraId="569883E1" w14:textId="77777777" w:rsidR="004D1D4C" w:rsidRPr="00F36DC9" w:rsidRDefault="004D1D4C" w:rsidP="00FE3105">
      <w:pPr>
        <w:pStyle w:val="z-TopofForm"/>
        <w:rPr>
          <w:rFonts w:ascii="Arial" w:hAnsi="Arial" w:cs="Arial"/>
          <w:b/>
          <w:szCs w:val="24"/>
          <w:u w:val="single"/>
          <w:lang w:val="es-US" w:eastAsia="ja-JP"/>
        </w:rPr>
      </w:pPr>
    </w:p>
    <w:p w14:paraId="3408329E" w14:textId="2B6088C2" w:rsidR="00194E7D" w:rsidRPr="00151358" w:rsidRDefault="00151358" w:rsidP="00FE3105">
      <w:pPr>
        <w:pStyle w:val="z-TopofForm"/>
        <w:rPr>
          <w:rFonts w:ascii="Arial" w:hAnsi="Arial" w:cs="Arial"/>
          <w:szCs w:val="24"/>
          <w:lang w:val="es-US" w:eastAsia="ja-JP"/>
        </w:rPr>
      </w:pPr>
      <w:r w:rsidRPr="00151358">
        <w:rPr>
          <w:rFonts w:ascii="Arial" w:hAnsi="Arial" w:cs="Arial"/>
          <w:b/>
          <w:szCs w:val="24"/>
          <w:lang w:val="es-US" w:eastAsia="ja-JP"/>
        </w:rPr>
        <w:t xml:space="preserve">CODIGOS DEL SISTEMA DE NOMINA DEL </w:t>
      </w:r>
      <w:r w:rsidR="00304B36">
        <w:rPr>
          <w:rFonts w:ascii="Arial" w:hAnsi="Arial" w:cs="Arial"/>
          <w:b/>
          <w:szCs w:val="24"/>
          <w:lang w:val="es-US" w:eastAsia="ja-JP"/>
        </w:rPr>
        <w:t>INDIVIDUO ENCARCELADO</w:t>
      </w:r>
    </w:p>
    <w:p w14:paraId="398AB61C" w14:textId="77777777" w:rsidR="00395E3B" w:rsidRPr="00151358" w:rsidRDefault="00395E3B" w:rsidP="00FE3105">
      <w:pPr>
        <w:pStyle w:val="z-TopofForm"/>
        <w:rPr>
          <w:rFonts w:ascii="Arial" w:hAnsi="Arial" w:cs="Arial"/>
          <w:szCs w:val="24"/>
          <w:lang w:val="es-US" w:eastAsia="ja-JP"/>
        </w:rPr>
      </w:pPr>
    </w:p>
    <w:p w14:paraId="19791A6E" w14:textId="11B22F61" w:rsidR="009D736E" w:rsidRDefault="00151358">
      <w:pPr>
        <w:pStyle w:val="z-TopofForm"/>
        <w:rPr>
          <w:rFonts w:ascii="Arial" w:hAnsi="Arial" w:cs="Arial"/>
          <w:szCs w:val="24"/>
          <w:lang w:val="es-US" w:eastAsia="ja-JP"/>
        </w:rPr>
      </w:pPr>
      <w:r w:rsidRPr="00151358">
        <w:rPr>
          <w:rFonts w:ascii="Arial" w:hAnsi="Arial" w:cs="Arial"/>
          <w:szCs w:val="24"/>
          <w:lang w:val="es-US" w:eastAsia="ja-JP"/>
        </w:rPr>
        <w:t xml:space="preserve">El código </w:t>
      </w:r>
      <w:r w:rsidR="00304B36" w:rsidRPr="00151358">
        <w:rPr>
          <w:rFonts w:ascii="Arial" w:hAnsi="Arial" w:cs="Arial"/>
          <w:szCs w:val="24"/>
          <w:lang w:val="es-US" w:eastAsia="ja-JP"/>
        </w:rPr>
        <w:t xml:space="preserve">correcto </w:t>
      </w:r>
      <w:r w:rsidRPr="00151358">
        <w:rPr>
          <w:rFonts w:ascii="Arial" w:hAnsi="Arial" w:cs="Arial"/>
          <w:szCs w:val="24"/>
          <w:lang w:val="es-US" w:eastAsia="ja-JP"/>
        </w:rPr>
        <w:t>del taller tiene que u</w:t>
      </w:r>
      <w:r>
        <w:rPr>
          <w:rFonts w:ascii="Arial" w:hAnsi="Arial" w:cs="Arial"/>
          <w:szCs w:val="24"/>
          <w:lang w:val="es-US" w:eastAsia="ja-JP"/>
        </w:rPr>
        <w:t xml:space="preserve">sarse cuando se admita a los participantes en el </w:t>
      </w:r>
      <w:r w:rsidR="007307B5" w:rsidRPr="00151358">
        <w:rPr>
          <w:rFonts w:ascii="Arial" w:hAnsi="Arial" w:cs="Arial"/>
          <w:szCs w:val="24"/>
          <w:lang w:val="es-US" w:eastAsia="ja-JP"/>
        </w:rPr>
        <w:t xml:space="preserve">SOCTP. </w:t>
      </w:r>
      <w:r w:rsidR="00304B36">
        <w:rPr>
          <w:rFonts w:ascii="Arial" w:hAnsi="Arial" w:cs="Arial"/>
          <w:szCs w:val="24"/>
          <w:lang w:val="es-US" w:eastAsia="ja-JP"/>
        </w:rPr>
        <w:t xml:space="preserve"> </w:t>
      </w:r>
      <w:r w:rsidRPr="00151358">
        <w:rPr>
          <w:rFonts w:ascii="Arial" w:hAnsi="Arial" w:cs="Arial"/>
          <w:szCs w:val="24"/>
          <w:lang w:val="es-US" w:eastAsia="ja-JP"/>
        </w:rPr>
        <w:t xml:space="preserve">Si se usa el código </w:t>
      </w:r>
      <w:r w:rsidR="00304B36" w:rsidRPr="00151358">
        <w:rPr>
          <w:rFonts w:ascii="Arial" w:hAnsi="Arial" w:cs="Arial"/>
          <w:szCs w:val="24"/>
          <w:lang w:val="es-US" w:eastAsia="ja-JP"/>
        </w:rPr>
        <w:t xml:space="preserve">incorrecto </w:t>
      </w:r>
      <w:r w:rsidRPr="00151358">
        <w:rPr>
          <w:rFonts w:ascii="Arial" w:hAnsi="Arial" w:cs="Arial"/>
          <w:szCs w:val="24"/>
          <w:lang w:val="es-US" w:eastAsia="ja-JP"/>
        </w:rPr>
        <w:t>del taller</w:t>
      </w:r>
      <w:r w:rsidR="007307B5" w:rsidRPr="00151358">
        <w:rPr>
          <w:rFonts w:ascii="Arial" w:hAnsi="Arial" w:cs="Arial"/>
          <w:szCs w:val="24"/>
          <w:lang w:val="es-US" w:eastAsia="ja-JP"/>
        </w:rPr>
        <w:t xml:space="preserve">, </w:t>
      </w:r>
      <w:r w:rsidRPr="00151358">
        <w:rPr>
          <w:rFonts w:ascii="Arial" w:hAnsi="Arial" w:cs="Arial"/>
          <w:szCs w:val="24"/>
          <w:lang w:val="es-US" w:eastAsia="ja-JP"/>
        </w:rPr>
        <w:t>el</w:t>
      </w:r>
      <w:r>
        <w:rPr>
          <w:rFonts w:ascii="Arial" w:hAnsi="Arial" w:cs="Arial"/>
          <w:szCs w:val="24"/>
          <w:lang w:val="es-US" w:eastAsia="ja-JP"/>
        </w:rPr>
        <w:t xml:space="preserve"> nombre del participante permanecerá activo en el</w:t>
      </w:r>
      <w:r w:rsidR="007307B5" w:rsidRPr="00151358">
        <w:rPr>
          <w:rFonts w:ascii="Arial" w:hAnsi="Arial" w:cs="Arial"/>
          <w:szCs w:val="24"/>
          <w:lang w:val="es-US" w:eastAsia="ja-JP"/>
        </w:rPr>
        <w:t xml:space="preserve"> SOCTP RPL.</w:t>
      </w:r>
      <w:r w:rsidR="00304B36">
        <w:rPr>
          <w:rFonts w:ascii="Arial" w:hAnsi="Arial" w:cs="Arial"/>
          <w:szCs w:val="24"/>
          <w:lang w:val="es-US" w:eastAsia="ja-JP"/>
        </w:rPr>
        <w:t xml:space="preserve"> </w:t>
      </w:r>
      <w:r w:rsidR="007307B5" w:rsidRPr="00151358">
        <w:rPr>
          <w:rFonts w:ascii="Arial" w:hAnsi="Arial" w:cs="Arial"/>
          <w:szCs w:val="24"/>
          <w:lang w:val="es-US" w:eastAsia="ja-JP"/>
        </w:rPr>
        <w:t xml:space="preserve"> </w:t>
      </w:r>
      <w:r w:rsidRPr="00151358">
        <w:rPr>
          <w:rFonts w:ascii="Arial" w:hAnsi="Arial" w:cs="Arial"/>
          <w:szCs w:val="24"/>
          <w:lang w:val="es-US" w:eastAsia="ja-JP"/>
        </w:rPr>
        <w:t xml:space="preserve">Cualquier pregunta acerca de la </w:t>
      </w:r>
      <w:r>
        <w:rPr>
          <w:rFonts w:ascii="Arial" w:hAnsi="Arial" w:cs="Arial"/>
          <w:szCs w:val="24"/>
          <w:lang w:val="es-US" w:eastAsia="ja-JP"/>
        </w:rPr>
        <w:t>anota</w:t>
      </w:r>
      <w:r w:rsidRPr="00151358">
        <w:rPr>
          <w:rFonts w:ascii="Arial" w:hAnsi="Arial" w:cs="Arial"/>
          <w:szCs w:val="24"/>
          <w:lang w:val="es-US" w:eastAsia="ja-JP"/>
        </w:rPr>
        <w:t xml:space="preserve">ción del </w:t>
      </w:r>
      <w:r w:rsidR="00304B36">
        <w:rPr>
          <w:rFonts w:ascii="Arial" w:hAnsi="Arial" w:cs="Arial"/>
          <w:szCs w:val="24"/>
          <w:lang w:val="es-US" w:eastAsia="ja-JP"/>
        </w:rPr>
        <w:t xml:space="preserve">individuo </w:t>
      </w:r>
      <w:r>
        <w:rPr>
          <w:rFonts w:ascii="Arial" w:hAnsi="Arial" w:cs="Arial"/>
          <w:szCs w:val="24"/>
          <w:lang w:val="es-US" w:eastAsia="ja-JP"/>
        </w:rPr>
        <w:t>en el</w:t>
      </w:r>
      <w:r w:rsidR="007307B5" w:rsidRPr="00151358">
        <w:rPr>
          <w:rFonts w:ascii="Arial" w:hAnsi="Arial" w:cs="Arial"/>
          <w:szCs w:val="24"/>
          <w:lang w:val="es-US" w:eastAsia="ja-JP"/>
        </w:rPr>
        <w:t xml:space="preserve"> SOCTP RPL</w:t>
      </w:r>
      <w:r>
        <w:rPr>
          <w:rFonts w:ascii="Arial" w:hAnsi="Arial" w:cs="Arial"/>
          <w:szCs w:val="24"/>
          <w:lang w:val="es-US" w:eastAsia="ja-JP"/>
        </w:rPr>
        <w:t xml:space="preserve"> correct</w:t>
      </w:r>
      <w:r w:rsidR="007307B5" w:rsidRPr="00151358">
        <w:rPr>
          <w:rFonts w:ascii="Arial" w:hAnsi="Arial" w:cs="Arial"/>
          <w:szCs w:val="24"/>
          <w:lang w:val="es-US" w:eastAsia="ja-JP"/>
        </w:rPr>
        <w:t>o</w:t>
      </w:r>
      <w:r>
        <w:rPr>
          <w:rFonts w:ascii="Arial" w:hAnsi="Arial" w:cs="Arial"/>
          <w:szCs w:val="24"/>
          <w:lang w:val="es-US" w:eastAsia="ja-JP"/>
        </w:rPr>
        <w:t xml:space="preserve"> o el código </w:t>
      </w:r>
      <w:r w:rsidR="00304B36">
        <w:rPr>
          <w:rFonts w:ascii="Arial" w:hAnsi="Arial" w:cs="Arial"/>
          <w:szCs w:val="24"/>
          <w:lang w:val="es-US" w:eastAsia="ja-JP"/>
        </w:rPr>
        <w:t>correcto</w:t>
      </w:r>
      <w:r w:rsidR="00304B36" w:rsidRPr="00151358">
        <w:rPr>
          <w:rFonts w:ascii="Arial" w:hAnsi="Arial" w:cs="Arial"/>
          <w:szCs w:val="24"/>
          <w:lang w:val="es-US" w:eastAsia="ja-JP"/>
        </w:rPr>
        <w:t xml:space="preserve"> </w:t>
      </w:r>
      <w:r>
        <w:rPr>
          <w:rFonts w:ascii="Arial" w:hAnsi="Arial" w:cs="Arial"/>
          <w:szCs w:val="24"/>
          <w:lang w:val="es-US" w:eastAsia="ja-JP"/>
        </w:rPr>
        <w:t xml:space="preserve">del taller </w:t>
      </w:r>
      <w:r w:rsidR="007307B5" w:rsidRPr="00151358">
        <w:rPr>
          <w:rFonts w:ascii="Arial" w:hAnsi="Arial" w:cs="Arial"/>
          <w:szCs w:val="24"/>
          <w:lang w:val="es-US" w:eastAsia="ja-JP"/>
        </w:rPr>
        <w:t xml:space="preserve">SOCTP </w:t>
      </w:r>
      <w:r>
        <w:rPr>
          <w:rFonts w:ascii="Arial" w:hAnsi="Arial" w:cs="Arial"/>
          <w:szCs w:val="24"/>
          <w:lang w:val="es-US" w:eastAsia="ja-JP"/>
        </w:rPr>
        <w:t xml:space="preserve">debe dirigirse al personal </w:t>
      </w:r>
      <w:r w:rsidRPr="00151358">
        <w:rPr>
          <w:rFonts w:ascii="Arial" w:hAnsi="Arial" w:cs="Arial"/>
          <w:szCs w:val="24"/>
          <w:lang w:val="es-US" w:eastAsia="ja-JP"/>
        </w:rPr>
        <w:t xml:space="preserve">SOCTP </w:t>
      </w:r>
      <w:r w:rsidR="007307B5" w:rsidRPr="00151358">
        <w:rPr>
          <w:rFonts w:ascii="Arial" w:hAnsi="Arial" w:cs="Arial"/>
          <w:szCs w:val="24"/>
          <w:lang w:val="es-US" w:eastAsia="ja-JP"/>
        </w:rPr>
        <w:t>d</w:t>
      </w:r>
      <w:r>
        <w:rPr>
          <w:rFonts w:ascii="Arial" w:hAnsi="Arial" w:cs="Arial"/>
          <w:szCs w:val="24"/>
          <w:lang w:val="es-US" w:eastAsia="ja-JP"/>
        </w:rPr>
        <w:t>e la Oficina de Consejería de la Oficina Central</w:t>
      </w:r>
      <w:r w:rsidR="007307B5" w:rsidRPr="00151358">
        <w:rPr>
          <w:rFonts w:ascii="Arial" w:hAnsi="Arial" w:cs="Arial"/>
          <w:szCs w:val="24"/>
          <w:lang w:val="es-US" w:eastAsia="ja-JP"/>
        </w:rPr>
        <w:t>.</w:t>
      </w:r>
      <w:r w:rsidR="00E35A75" w:rsidRPr="00151358">
        <w:rPr>
          <w:rFonts w:ascii="Arial" w:hAnsi="Arial" w:cs="Arial"/>
          <w:szCs w:val="24"/>
          <w:lang w:val="es-US" w:eastAsia="ja-JP"/>
        </w:rPr>
        <w:t xml:space="preserve"> </w:t>
      </w:r>
      <w:r w:rsidR="00304B36">
        <w:rPr>
          <w:rFonts w:ascii="Arial" w:hAnsi="Arial" w:cs="Arial"/>
          <w:szCs w:val="24"/>
          <w:lang w:val="es-US" w:eastAsia="ja-JP"/>
        </w:rPr>
        <w:t xml:space="preserve"> </w:t>
      </w:r>
      <w:r>
        <w:rPr>
          <w:rFonts w:ascii="Arial" w:hAnsi="Arial" w:cs="Arial"/>
          <w:szCs w:val="24"/>
          <w:lang w:val="es-US" w:eastAsia="ja-JP"/>
        </w:rPr>
        <w:t>Los códigos del taller se usarán de la siguiente manera:</w:t>
      </w:r>
    </w:p>
    <w:p w14:paraId="7BD04A9E" w14:textId="00CB8574" w:rsidR="00304B36" w:rsidRDefault="00304B36">
      <w:pPr>
        <w:pStyle w:val="z-TopofForm"/>
        <w:rPr>
          <w:rFonts w:ascii="Arial" w:hAnsi="Arial" w:cs="Arial"/>
          <w:szCs w:val="24"/>
          <w:lang w:val="es-US" w:eastAsia="ja-JP"/>
        </w:rPr>
      </w:pPr>
    </w:p>
    <w:p w14:paraId="1ACB5A2E" w14:textId="064F628B" w:rsidR="00304B36" w:rsidRDefault="00304B36">
      <w:pPr>
        <w:pStyle w:val="z-TopofForm"/>
        <w:rPr>
          <w:rFonts w:ascii="Arial" w:hAnsi="Arial" w:cs="Arial"/>
          <w:szCs w:val="24"/>
          <w:lang w:val="es-US" w:eastAsia="ja-JP"/>
        </w:rPr>
      </w:pPr>
    </w:p>
    <w:p w14:paraId="2E842695" w14:textId="77777777" w:rsidR="00304B36" w:rsidRDefault="00304B36">
      <w:pPr>
        <w:pStyle w:val="z-TopofForm"/>
        <w:rPr>
          <w:rFonts w:ascii="Arial" w:hAnsi="Arial" w:cs="Arial"/>
          <w:szCs w:val="24"/>
          <w:lang w:val="es-US" w:eastAsia="ja-JP"/>
        </w:rPr>
      </w:pPr>
    </w:p>
    <w:p w14:paraId="55F7A1A9" w14:textId="77777777" w:rsidR="00151358" w:rsidRPr="00151358" w:rsidRDefault="00151358">
      <w:pPr>
        <w:pStyle w:val="z-TopofForm"/>
        <w:rPr>
          <w:rFonts w:ascii="Arial" w:hAnsi="Arial" w:cs="Arial"/>
          <w:szCs w:val="24"/>
          <w:lang w:val="es-US" w:eastAsia="ja-JP"/>
        </w:rPr>
      </w:pPr>
    </w:p>
    <w:tbl>
      <w:tblPr>
        <w:tblW w:w="0" w:type="auto"/>
        <w:tblInd w:w="19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6017"/>
        <w:gridCol w:w="1246"/>
        <w:gridCol w:w="2393"/>
      </w:tblGrid>
      <w:tr w:rsidR="00D170A1" w:rsidRPr="00C677E9" w14:paraId="6B55B13D" w14:textId="77777777" w:rsidTr="00151358">
        <w:trPr>
          <w:trHeight w:val="398"/>
        </w:trPr>
        <w:tc>
          <w:tcPr>
            <w:tcW w:w="6017" w:type="dxa"/>
            <w:tcBorders>
              <w:bottom w:val="single" w:sz="18" w:space="0" w:color="auto"/>
            </w:tcBorders>
            <w:vAlign w:val="bottom"/>
          </w:tcPr>
          <w:p w14:paraId="1801B6F9" w14:textId="77777777" w:rsidR="00F65999" w:rsidRPr="00C677E9" w:rsidRDefault="007307B5">
            <w:pPr>
              <w:pStyle w:val="z-TopofForm"/>
              <w:spacing w:line="276" w:lineRule="auto"/>
              <w:jc w:val="left"/>
              <w:rPr>
                <w:rFonts w:ascii="Arial" w:hAnsi="Arial" w:cs="Arial"/>
                <w:b/>
                <w:szCs w:val="24"/>
                <w:lang w:eastAsia="ja-JP"/>
              </w:rPr>
            </w:pPr>
            <w:r w:rsidRPr="00C677E9">
              <w:rPr>
                <w:rFonts w:ascii="Arial" w:hAnsi="Arial" w:cs="Arial"/>
                <w:b/>
                <w:szCs w:val="24"/>
                <w:lang w:eastAsia="ja-JP"/>
              </w:rPr>
              <w:lastRenderedPageBreak/>
              <w:t>PROGRAM</w:t>
            </w:r>
            <w:r w:rsidR="00151358">
              <w:rPr>
                <w:rFonts w:ascii="Arial" w:hAnsi="Arial" w:cs="Arial"/>
                <w:b/>
                <w:szCs w:val="24"/>
                <w:lang w:eastAsia="ja-JP"/>
              </w:rPr>
              <w:t>A</w:t>
            </w:r>
            <w:r w:rsidRPr="00C677E9">
              <w:rPr>
                <w:rFonts w:ascii="Arial" w:hAnsi="Arial" w:cs="Arial"/>
                <w:b/>
                <w:szCs w:val="24"/>
                <w:lang w:eastAsia="ja-JP"/>
              </w:rPr>
              <w:t xml:space="preserve"> </w:t>
            </w:r>
          </w:p>
        </w:tc>
        <w:tc>
          <w:tcPr>
            <w:tcW w:w="1246" w:type="dxa"/>
            <w:tcBorders>
              <w:bottom w:val="single" w:sz="18" w:space="0" w:color="auto"/>
            </w:tcBorders>
            <w:vAlign w:val="bottom"/>
          </w:tcPr>
          <w:p w14:paraId="14D53B7C" w14:textId="77777777" w:rsidR="00F65999" w:rsidRPr="00C677E9" w:rsidRDefault="007307B5">
            <w:pPr>
              <w:pStyle w:val="z-TopofForm"/>
              <w:spacing w:line="276" w:lineRule="auto"/>
              <w:jc w:val="left"/>
              <w:rPr>
                <w:rFonts w:ascii="Arial" w:hAnsi="Arial" w:cs="Arial"/>
                <w:b/>
                <w:szCs w:val="24"/>
                <w:lang w:eastAsia="ja-JP"/>
              </w:rPr>
            </w:pPr>
            <w:r w:rsidRPr="00C677E9">
              <w:rPr>
                <w:rFonts w:ascii="Arial" w:hAnsi="Arial" w:cs="Arial"/>
                <w:b/>
                <w:szCs w:val="24"/>
                <w:lang w:eastAsia="ja-JP"/>
              </w:rPr>
              <w:t>RPL</w:t>
            </w:r>
          </w:p>
        </w:tc>
        <w:tc>
          <w:tcPr>
            <w:tcW w:w="2393" w:type="dxa"/>
            <w:tcBorders>
              <w:bottom w:val="single" w:sz="18" w:space="0" w:color="auto"/>
            </w:tcBorders>
            <w:vAlign w:val="bottom"/>
          </w:tcPr>
          <w:p w14:paraId="5357D365" w14:textId="77777777" w:rsidR="00F65999" w:rsidRPr="00C677E9" w:rsidRDefault="00151358">
            <w:pPr>
              <w:pStyle w:val="z-TopofForm"/>
              <w:spacing w:line="276" w:lineRule="auto"/>
              <w:jc w:val="left"/>
              <w:rPr>
                <w:rFonts w:ascii="Arial" w:hAnsi="Arial" w:cs="Arial"/>
                <w:b/>
                <w:szCs w:val="24"/>
                <w:lang w:eastAsia="ja-JP"/>
              </w:rPr>
            </w:pPr>
            <w:r>
              <w:rPr>
                <w:rFonts w:ascii="Arial" w:hAnsi="Arial" w:cs="Arial"/>
                <w:b/>
                <w:szCs w:val="24"/>
                <w:lang w:eastAsia="ja-JP"/>
              </w:rPr>
              <w:t>CODIGO DEL TALLER</w:t>
            </w:r>
          </w:p>
        </w:tc>
      </w:tr>
      <w:tr w:rsidR="00D170A1" w:rsidRPr="00151358" w14:paraId="564AE725" w14:textId="77777777" w:rsidTr="00151358">
        <w:trPr>
          <w:trHeight w:val="398"/>
        </w:trPr>
        <w:tc>
          <w:tcPr>
            <w:tcW w:w="6017" w:type="dxa"/>
            <w:tcBorders>
              <w:top w:val="single" w:sz="18" w:space="0" w:color="auto"/>
            </w:tcBorders>
            <w:vAlign w:val="bottom"/>
          </w:tcPr>
          <w:p w14:paraId="517D7269" w14:textId="77777777" w:rsidR="00F65999" w:rsidRPr="00151358" w:rsidRDefault="00151358" w:rsidP="00151358">
            <w:pPr>
              <w:pStyle w:val="z-TopofForm"/>
              <w:spacing w:line="276" w:lineRule="auto"/>
              <w:jc w:val="left"/>
              <w:rPr>
                <w:rFonts w:ascii="Arial" w:hAnsi="Arial" w:cs="Arial"/>
                <w:szCs w:val="24"/>
                <w:lang w:val="es-US" w:eastAsia="ja-JP"/>
              </w:rPr>
            </w:pPr>
            <w:r w:rsidRPr="00151358">
              <w:rPr>
                <w:rFonts w:ascii="Arial" w:hAnsi="Arial" w:cs="Arial"/>
                <w:szCs w:val="24"/>
                <w:lang w:val="es-US" w:eastAsia="ja-JP"/>
              </w:rPr>
              <w:t xml:space="preserve">Programa </w:t>
            </w:r>
            <w:r w:rsidR="007307B5" w:rsidRPr="00151358">
              <w:rPr>
                <w:rFonts w:ascii="Arial" w:hAnsi="Arial" w:cs="Arial"/>
                <w:szCs w:val="24"/>
                <w:lang w:val="es-US" w:eastAsia="ja-JP"/>
              </w:rPr>
              <w:t>Residen</w:t>
            </w:r>
            <w:r w:rsidRPr="00151358">
              <w:rPr>
                <w:rFonts w:ascii="Arial" w:hAnsi="Arial" w:cs="Arial"/>
                <w:szCs w:val="24"/>
                <w:lang w:val="es-US" w:eastAsia="ja-JP"/>
              </w:rPr>
              <w:t>c</w:t>
            </w:r>
            <w:r w:rsidR="007307B5" w:rsidRPr="00151358">
              <w:rPr>
                <w:rFonts w:ascii="Arial" w:hAnsi="Arial" w:cs="Arial"/>
                <w:szCs w:val="24"/>
                <w:lang w:val="es-US" w:eastAsia="ja-JP"/>
              </w:rPr>
              <w:t xml:space="preserve">ial </w:t>
            </w:r>
            <w:r w:rsidR="005D0761">
              <w:rPr>
                <w:rFonts w:ascii="Arial" w:hAnsi="Arial" w:cs="Arial"/>
                <w:szCs w:val="24"/>
                <w:lang w:val="es-US" w:eastAsia="ja-JP"/>
              </w:rPr>
              <w:t xml:space="preserve">de </w:t>
            </w:r>
            <w:r w:rsidRPr="00151358">
              <w:rPr>
                <w:rFonts w:ascii="Arial" w:hAnsi="Arial" w:cs="Arial"/>
                <w:szCs w:val="24"/>
                <w:lang w:val="es-US" w:eastAsia="ja-JP"/>
              </w:rPr>
              <w:t xml:space="preserve">Riesgo </w:t>
            </w:r>
            <w:r w:rsidR="007307B5" w:rsidRPr="00151358">
              <w:rPr>
                <w:rFonts w:ascii="Arial" w:hAnsi="Arial" w:cs="Arial"/>
                <w:szCs w:val="24"/>
                <w:lang w:val="es-US" w:eastAsia="ja-JP"/>
              </w:rPr>
              <w:t>Modera</w:t>
            </w:r>
            <w:r w:rsidRPr="00151358">
              <w:rPr>
                <w:rFonts w:ascii="Arial" w:hAnsi="Arial" w:cs="Arial"/>
                <w:szCs w:val="24"/>
                <w:lang w:val="es-US" w:eastAsia="ja-JP"/>
              </w:rPr>
              <w:t>do</w:t>
            </w:r>
            <w:r w:rsidR="007307B5" w:rsidRPr="00151358">
              <w:rPr>
                <w:rFonts w:ascii="Arial" w:hAnsi="Arial" w:cs="Arial"/>
                <w:szCs w:val="24"/>
                <w:lang w:val="es-US" w:eastAsia="ja-JP"/>
              </w:rPr>
              <w:t>/</w:t>
            </w:r>
            <w:r w:rsidRPr="00151358">
              <w:rPr>
                <w:rFonts w:ascii="Arial" w:hAnsi="Arial" w:cs="Arial"/>
                <w:szCs w:val="24"/>
                <w:lang w:val="es-US" w:eastAsia="ja-JP"/>
              </w:rPr>
              <w:t>Alto</w:t>
            </w:r>
            <w:r w:rsidR="007307B5" w:rsidRPr="00151358">
              <w:rPr>
                <w:rFonts w:ascii="Arial" w:hAnsi="Arial" w:cs="Arial"/>
                <w:szCs w:val="24"/>
                <w:lang w:val="es-US" w:eastAsia="ja-JP"/>
              </w:rPr>
              <w:t xml:space="preserve"> </w:t>
            </w:r>
          </w:p>
        </w:tc>
        <w:tc>
          <w:tcPr>
            <w:tcW w:w="1246" w:type="dxa"/>
            <w:tcBorders>
              <w:top w:val="single" w:sz="18" w:space="0" w:color="auto"/>
            </w:tcBorders>
            <w:vAlign w:val="bottom"/>
          </w:tcPr>
          <w:p w14:paraId="549B0CB8" w14:textId="77777777" w:rsidR="00F65999" w:rsidRPr="00151358" w:rsidRDefault="007307B5">
            <w:pPr>
              <w:pStyle w:val="z-TopofForm"/>
              <w:spacing w:line="276" w:lineRule="auto"/>
              <w:jc w:val="left"/>
              <w:rPr>
                <w:rFonts w:ascii="Arial" w:hAnsi="Arial" w:cs="Arial"/>
                <w:szCs w:val="24"/>
                <w:lang w:val="es-US" w:eastAsia="ja-JP"/>
              </w:rPr>
            </w:pPr>
            <w:r w:rsidRPr="00151358">
              <w:rPr>
                <w:rFonts w:ascii="Arial" w:hAnsi="Arial" w:cs="Arial"/>
                <w:szCs w:val="24"/>
                <w:lang w:val="es-US" w:eastAsia="ja-JP"/>
              </w:rPr>
              <w:t>87H</w:t>
            </w:r>
          </w:p>
        </w:tc>
        <w:tc>
          <w:tcPr>
            <w:tcW w:w="2393" w:type="dxa"/>
            <w:tcBorders>
              <w:top w:val="single" w:sz="18" w:space="0" w:color="auto"/>
            </w:tcBorders>
            <w:vAlign w:val="bottom"/>
          </w:tcPr>
          <w:p w14:paraId="5B43E23B" w14:textId="77777777" w:rsidR="00F65999" w:rsidRPr="00151358" w:rsidRDefault="007307B5">
            <w:pPr>
              <w:pStyle w:val="z-TopofForm"/>
              <w:spacing w:line="276" w:lineRule="auto"/>
              <w:jc w:val="left"/>
              <w:rPr>
                <w:rFonts w:ascii="Arial" w:hAnsi="Arial" w:cs="Arial"/>
                <w:szCs w:val="24"/>
                <w:lang w:val="es-US" w:eastAsia="ja-JP"/>
              </w:rPr>
            </w:pPr>
            <w:r w:rsidRPr="00151358">
              <w:rPr>
                <w:rFonts w:ascii="Arial" w:hAnsi="Arial" w:cs="Arial"/>
                <w:szCs w:val="24"/>
                <w:lang w:val="es-US" w:eastAsia="ja-JP"/>
              </w:rPr>
              <w:t>892</w:t>
            </w:r>
          </w:p>
        </w:tc>
      </w:tr>
      <w:tr w:rsidR="00D170A1" w:rsidRPr="00151358" w14:paraId="68A6621C" w14:textId="77777777" w:rsidTr="00151358">
        <w:trPr>
          <w:trHeight w:val="399"/>
        </w:trPr>
        <w:tc>
          <w:tcPr>
            <w:tcW w:w="6017" w:type="dxa"/>
            <w:vAlign w:val="bottom"/>
          </w:tcPr>
          <w:p w14:paraId="12925DFF" w14:textId="77777777" w:rsidR="00F65999" w:rsidRPr="00151358" w:rsidRDefault="00151358" w:rsidP="00151358">
            <w:pPr>
              <w:pStyle w:val="z-TopofForm"/>
              <w:spacing w:line="276" w:lineRule="auto"/>
              <w:jc w:val="left"/>
              <w:rPr>
                <w:rFonts w:ascii="Arial" w:hAnsi="Arial" w:cs="Arial"/>
                <w:szCs w:val="24"/>
                <w:lang w:val="es-US" w:eastAsia="ja-JP"/>
              </w:rPr>
            </w:pPr>
            <w:r w:rsidRPr="00151358">
              <w:rPr>
                <w:rFonts w:ascii="Arial" w:hAnsi="Arial" w:cs="Arial"/>
                <w:szCs w:val="24"/>
                <w:lang w:val="es-US" w:eastAsia="ja-JP"/>
              </w:rPr>
              <w:t xml:space="preserve">Programas </w:t>
            </w:r>
            <w:r w:rsidR="007307B5" w:rsidRPr="00151358">
              <w:rPr>
                <w:rFonts w:ascii="Arial" w:hAnsi="Arial" w:cs="Arial"/>
                <w:szCs w:val="24"/>
                <w:lang w:val="es-US" w:eastAsia="ja-JP"/>
              </w:rPr>
              <w:t>Modular</w:t>
            </w:r>
            <w:r w:rsidRPr="00151358">
              <w:rPr>
                <w:rFonts w:ascii="Arial" w:hAnsi="Arial" w:cs="Arial"/>
                <w:szCs w:val="24"/>
                <w:lang w:val="es-US" w:eastAsia="ja-JP"/>
              </w:rPr>
              <w:t>es</w:t>
            </w:r>
            <w:r w:rsidR="007307B5" w:rsidRPr="00151358">
              <w:rPr>
                <w:rFonts w:ascii="Arial" w:hAnsi="Arial" w:cs="Arial"/>
                <w:szCs w:val="24"/>
                <w:lang w:val="es-US" w:eastAsia="ja-JP"/>
              </w:rPr>
              <w:t xml:space="preserve"> </w:t>
            </w:r>
            <w:r w:rsidR="005D0761">
              <w:rPr>
                <w:rFonts w:ascii="Arial" w:hAnsi="Arial" w:cs="Arial"/>
                <w:szCs w:val="24"/>
                <w:lang w:val="es-US" w:eastAsia="ja-JP"/>
              </w:rPr>
              <w:t xml:space="preserve">de </w:t>
            </w:r>
            <w:r w:rsidRPr="00151358">
              <w:rPr>
                <w:rFonts w:ascii="Arial" w:hAnsi="Arial" w:cs="Arial"/>
                <w:szCs w:val="24"/>
                <w:lang w:val="es-US" w:eastAsia="ja-JP"/>
              </w:rPr>
              <w:t xml:space="preserve">Riesgo </w:t>
            </w:r>
            <w:r w:rsidR="007307B5" w:rsidRPr="00151358">
              <w:rPr>
                <w:rFonts w:ascii="Arial" w:hAnsi="Arial" w:cs="Arial"/>
                <w:szCs w:val="24"/>
                <w:lang w:val="es-US" w:eastAsia="ja-JP"/>
              </w:rPr>
              <w:t>Modera</w:t>
            </w:r>
            <w:r w:rsidRPr="00151358">
              <w:rPr>
                <w:rFonts w:ascii="Arial" w:hAnsi="Arial" w:cs="Arial"/>
                <w:szCs w:val="24"/>
                <w:lang w:val="es-US" w:eastAsia="ja-JP"/>
              </w:rPr>
              <w:t>do</w:t>
            </w:r>
            <w:r w:rsidR="007307B5" w:rsidRPr="00151358">
              <w:rPr>
                <w:rFonts w:ascii="Arial" w:hAnsi="Arial" w:cs="Arial"/>
                <w:szCs w:val="24"/>
                <w:lang w:val="es-US" w:eastAsia="ja-JP"/>
              </w:rPr>
              <w:t>/</w:t>
            </w:r>
            <w:r w:rsidRPr="00151358">
              <w:rPr>
                <w:rFonts w:ascii="Arial" w:hAnsi="Arial" w:cs="Arial"/>
                <w:szCs w:val="24"/>
                <w:lang w:val="es-US" w:eastAsia="ja-JP"/>
              </w:rPr>
              <w:t>Alto</w:t>
            </w:r>
            <w:r w:rsidR="007307B5" w:rsidRPr="00151358">
              <w:rPr>
                <w:rFonts w:ascii="Arial" w:hAnsi="Arial" w:cs="Arial"/>
                <w:szCs w:val="24"/>
                <w:lang w:val="es-US" w:eastAsia="ja-JP"/>
              </w:rPr>
              <w:t xml:space="preserve"> </w:t>
            </w:r>
          </w:p>
        </w:tc>
        <w:tc>
          <w:tcPr>
            <w:tcW w:w="1246" w:type="dxa"/>
            <w:vAlign w:val="bottom"/>
          </w:tcPr>
          <w:p w14:paraId="142CB42A" w14:textId="77777777" w:rsidR="00F65999" w:rsidRPr="00151358" w:rsidRDefault="007307B5">
            <w:pPr>
              <w:pStyle w:val="z-TopofForm"/>
              <w:spacing w:line="276" w:lineRule="auto"/>
              <w:jc w:val="left"/>
              <w:rPr>
                <w:rFonts w:ascii="Arial" w:hAnsi="Arial" w:cs="Arial"/>
                <w:szCs w:val="24"/>
                <w:lang w:val="es-US" w:eastAsia="ja-JP"/>
              </w:rPr>
            </w:pPr>
            <w:r w:rsidRPr="00151358">
              <w:rPr>
                <w:rFonts w:ascii="Arial" w:hAnsi="Arial" w:cs="Arial"/>
                <w:szCs w:val="24"/>
                <w:lang w:val="es-US" w:eastAsia="ja-JP"/>
              </w:rPr>
              <w:t>87H</w:t>
            </w:r>
          </w:p>
        </w:tc>
        <w:tc>
          <w:tcPr>
            <w:tcW w:w="2393" w:type="dxa"/>
            <w:vAlign w:val="bottom"/>
          </w:tcPr>
          <w:p w14:paraId="12086F66" w14:textId="77777777" w:rsidR="00F65999" w:rsidRPr="00151358" w:rsidRDefault="007307B5">
            <w:pPr>
              <w:pStyle w:val="z-TopofForm"/>
              <w:spacing w:line="276" w:lineRule="auto"/>
              <w:jc w:val="left"/>
              <w:rPr>
                <w:rFonts w:ascii="Arial" w:hAnsi="Arial" w:cs="Arial"/>
                <w:szCs w:val="24"/>
                <w:lang w:val="es-US" w:eastAsia="ja-JP"/>
              </w:rPr>
            </w:pPr>
            <w:r w:rsidRPr="00151358">
              <w:rPr>
                <w:rFonts w:ascii="Arial" w:hAnsi="Arial" w:cs="Arial"/>
                <w:szCs w:val="24"/>
                <w:lang w:val="es-US" w:eastAsia="ja-JP"/>
              </w:rPr>
              <w:t>894</w:t>
            </w:r>
          </w:p>
        </w:tc>
      </w:tr>
      <w:tr w:rsidR="00D170A1" w:rsidRPr="00151358" w14:paraId="5AEB983D" w14:textId="77777777" w:rsidTr="00151358">
        <w:trPr>
          <w:trHeight w:val="398"/>
        </w:trPr>
        <w:tc>
          <w:tcPr>
            <w:tcW w:w="6017" w:type="dxa"/>
            <w:vAlign w:val="bottom"/>
          </w:tcPr>
          <w:p w14:paraId="520EC601" w14:textId="77777777" w:rsidR="00F65999" w:rsidRPr="00151358" w:rsidRDefault="00151358" w:rsidP="00151358">
            <w:pPr>
              <w:pStyle w:val="z-TopofForm"/>
              <w:spacing w:line="276" w:lineRule="auto"/>
              <w:jc w:val="left"/>
              <w:rPr>
                <w:rFonts w:ascii="Arial" w:hAnsi="Arial" w:cs="Arial"/>
                <w:szCs w:val="24"/>
                <w:lang w:val="es-US" w:eastAsia="ja-JP"/>
              </w:rPr>
            </w:pPr>
            <w:r w:rsidRPr="00151358">
              <w:rPr>
                <w:rFonts w:ascii="Arial" w:hAnsi="Arial" w:cs="Arial"/>
                <w:szCs w:val="24"/>
                <w:lang w:val="es-US" w:eastAsia="ja-JP"/>
              </w:rPr>
              <w:t xml:space="preserve">Programas </w:t>
            </w:r>
            <w:r w:rsidR="007307B5" w:rsidRPr="00151358">
              <w:rPr>
                <w:rFonts w:ascii="Arial" w:hAnsi="Arial" w:cs="Arial"/>
                <w:szCs w:val="24"/>
                <w:lang w:val="es-US" w:eastAsia="ja-JP"/>
              </w:rPr>
              <w:t>Modular</w:t>
            </w:r>
            <w:r w:rsidRPr="00151358">
              <w:rPr>
                <w:rFonts w:ascii="Arial" w:hAnsi="Arial" w:cs="Arial"/>
                <w:szCs w:val="24"/>
                <w:lang w:val="es-US" w:eastAsia="ja-JP"/>
              </w:rPr>
              <w:t>es</w:t>
            </w:r>
            <w:r w:rsidR="007307B5" w:rsidRPr="00151358">
              <w:rPr>
                <w:rFonts w:ascii="Arial" w:hAnsi="Arial" w:cs="Arial"/>
                <w:szCs w:val="24"/>
                <w:lang w:val="es-US" w:eastAsia="ja-JP"/>
              </w:rPr>
              <w:t xml:space="preserve"> </w:t>
            </w:r>
            <w:r w:rsidR="005D0761">
              <w:rPr>
                <w:rFonts w:ascii="Arial" w:hAnsi="Arial" w:cs="Arial"/>
                <w:szCs w:val="24"/>
                <w:lang w:val="es-US" w:eastAsia="ja-JP"/>
              </w:rPr>
              <w:t xml:space="preserve">de </w:t>
            </w:r>
            <w:r w:rsidRPr="00151358">
              <w:rPr>
                <w:rFonts w:ascii="Arial" w:hAnsi="Arial" w:cs="Arial"/>
                <w:szCs w:val="24"/>
                <w:lang w:val="es-US" w:eastAsia="ja-JP"/>
              </w:rPr>
              <w:t>Riesgo Bajo</w:t>
            </w:r>
            <w:r w:rsidR="007307B5" w:rsidRPr="00151358">
              <w:rPr>
                <w:rFonts w:ascii="Arial" w:hAnsi="Arial" w:cs="Arial"/>
                <w:szCs w:val="24"/>
                <w:lang w:val="es-US" w:eastAsia="ja-JP"/>
              </w:rPr>
              <w:t xml:space="preserve"> </w:t>
            </w:r>
          </w:p>
        </w:tc>
        <w:tc>
          <w:tcPr>
            <w:tcW w:w="1246" w:type="dxa"/>
            <w:vAlign w:val="bottom"/>
          </w:tcPr>
          <w:p w14:paraId="1BCEFB8B" w14:textId="77777777" w:rsidR="00F65999" w:rsidRPr="00151358" w:rsidRDefault="007307B5">
            <w:pPr>
              <w:pStyle w:val="z-TopofForm"/>
              <w:spacing w:line="276" w:lineRule="auto"/>
              <w:jc w:val="left"/>
              <w:rPr>
                <w:rFonts w:ascii="Arial" w:hAnsi="Arial" w:cs="Arial"/>
                <w:szCs w:val="24"/>
                <w:lang w:val="es-US" w:eastAsia="ja-JP"/>
              </w:rPr>
            </w:pPr>
            <w:r w:rsidRPr="00151358">
              <w:rPr>
                <w:rFonts w:ascii="Arial" w:hAnsi="Arial" w:cs="Arial"/>
                <w:szCs w:val="24"/>
                <w:lang w:val="es-US" w:eastAsia="ja-JP"/>
              </w:rPr>
              <w:t>87C</w:t>
            </w:r>
          </w:p>
        </w:tc>
        <w:tc>
          <w:tcPr>
            <w:tcW w:w="2393" w:type="dxa"/>
            <w:vAlign w:val="bottom"/>
          </w:tcPr>
          <w:p w14:paraId="6E94BB8A" w14:textId="77777777" w:rsidR="00F65999" w:rsidRPr="00151358" w:rsidRDefault="007307B5">
            <w:pPr>
              <w:pStyle w:val="z-TopofForm"/>
              <w:spacing w:line="276" w:lineRule="auto"/>
              <w:jc w:val="left"/>
              <w:rPr>
                <w:rFonts w:ascii="Arial" w:hAnsi="Arial" w:cs="Arial"/>
                <w:szCs w:val="24"/>
                <w:lang w:val="es-US" w:eastAsia="ja-JP"/>
              </w:rPr>
            </w:pPr>
            <w:r w:rsidRPr="00151358">
              <w:rPr>
                <w:rFonts w:ascii="Arial" w:hAnsi="Arial" w:cs="Arial"/>
                <w:szCs w:val="24"/>
                <w:lang w:val="es-US" w:eastAsia="ja-JP"/>
              </w:rPr>
              <w:t>872</w:t>
            </w:r>
            <w:r w:rsidR="00B37C5A" w:rsidRPr="00151358">
              <w:rPr>
                <w:rFonts w:ascii="Arial" w:hAnsi="Arial" w:cs="Arial"/>
                <w:szCs w:val="24"/>
                <w:lang w:val="es-US" w:eastAsia="ja-JP"/>
              </w:rPr>
              <w:t>*</w:t>
            </w:r>
          </w:p>
        </w:tc>
      </w:tr>
      <w:tr w:rsidR="00D170A1" w:rsidRPr="00151358" w14:paraId="4D507718" w14:textId="77777777" w:rsidTr="00151358">
        <w:trPr>
          <w:trHeight w:val="399"/>
        </w:trPr>
        <w:tc>
          <w:tcPr>
            <w:tcW w:w="6017" w:type="dxa"/>
            <w:vAlign w:val="bottom"/>
          </w:tcPr>
          <w:p w14:paraId="1B3C46C9" w14:textId="77777777" w:rsidR="00F65999" w:rsidRPr="00151358" w:rsidRDefault="00151358" w:rsidP="00151358">
            <w:pPr>
              <w:pStyle w:val="z-TopofForm"/>
              <w:spacing w:line="276" w:lineRule="auto"/>
              <w:jc w:val="left"/>
              <w:rPr>
                <w:rFonts w:ascii="Arial" w:hAnsi="Arial" w:cs="Arial"/>
                <w:szCs w:val="24"/>
                <w:lang w:val="es-US" w:eastAsia="ja-JP"/>
              </w:rPr>
            </w:pPr>
            <w:r w:rsidRPr="00151358">
              <w:rPr>
                <w:rFonts w:ascii="Arial" w:hAnsi="Arial" w:cs="Arial"/>
                <w:szCs w:val="24"/>
                <w:lang w:val="es-US" w:eastAsia="ja-JP"/>
              </w:rPr>
              <w:t xml:space="preserve">Tratamiento de Abuso de </w:t>
            </w:r>
            <w:r w:rsidR="007307B5" w:rsidRPr="00151358">
              <w:rPr>
                <w:rFonts w:ascii="Arial" w:hAnsi="Arial" w:cs="Arial"/>
                <w:szCs w:val="24"/>
                <w:lang w:val="es-US" w:eastAsia="ja-JP"/>
              </w:rPr>
              <w:t>Su</w:t>
            </w:r>
            <w:r w:rsidRPr="00151358">
              <w:rPr>
                <w:rFonts w:ascii="Arial" w:hAnsi="Arial" w:cs="Arial"/>
                <w:szCs w:val="24"/>
                <w:lang w:val="es-US" w:eastAsia="ja-JP"/>
              </w:rPr>
              <w:t>stancias</w:t>
            </w:r>
            <w:r w:rsidR="007307B5" w:rsidRPr="00151358">
              <w:rPr>
                <w:rFonts w:ascii="Arial" w:hAnsi="Arial" w:cs="Arial"/>
                <w:szCs w:val="24"/>
                <w:lang w:val="es-US" w:eastAsia="ja-JP"/>
              </w:rPr>
              <w:t xml:space="preserve"> (CD/SOP)</w:t>
            </w:r>
          </w:p>
        </w:tc>
        <w:tc>
          <w:tcPr>
            <w:tcW w:w="1246" w:type="dxa"/>
            <w:vAlign w:val="bottom"/>
          </w:tcPr>
          <w:p w14:paraId="727452B3" w14:textId="77777777" w:rsidR="00F65999" w:rsidRPr="00151358" w:rsidRDefault="007307B5">
            <w:pPr>
              <w:pStyle w:val="z-TopofForm"/>
              <w:spacing w:line="276" w:lineRule="auto"/>
              <w:jc w:val="left"/>
              <w:rPr>
                <w:rFonts w:ascii="Arial" w:hAnsi="Arial" w:cs="Arial"/>
                <w:szCs w:val="24"/>
                <w:lang w:val="es-US" w:eastAsia="ja-JP"/>
              </w:rPr>
            </w:pPr>
            <w:r w:rsidRPr="00151358">
              <w:rPr>
                <w:rFonts w:ascii="Arial" w:hAnsi="Arial" w:cs="Arial"/>
                <w:szCs w:val="24"/>
                <w:lang w:val="es-US" w:eastAsia="ja-JP"/>
              </w:rPr>
              <w:t>75D</w:t>
            </w:r>
          </w:p>
        </w:tc>
        <w:tc>
          <w:tcPr>
            <w:tcW w:w="2393" w:type="dxa"/>
            <w:vAlign w:val="bottom"/>
          </w:tcPr>
          <w:p w14:paraId="73959A61" w14:textId="77777777" w:rsidR="00F65999" w:rsidRPr="00151358" w:rsidRDefault="007307B5">
            <w:pPr>
              <w:pStyle w:val="z-TopofForm"/>
              <w:spacing w:line="276" w:lineRule="auto"/>
              <w:jc w:val="left"/>
              <w:rPr>
                <w:rFonts w:ascii="Arial" w:hAnsi="Arial" w:cs="Arial"/>
                <w:szCs w:val="24"/>
                <w:lang w:val="es-US" w:eastAsia="ja-JP"/>
              </w:rPr>
            </w:pPr>
            <w:r w:rsidRPr="00151358">
              <w:rPr>
                <w:rFonts w:ascii="Arial" w:hAnsi="Arial" w:cs="Arial"/>
                <w:szCs w:val="24"/>
                <w:lang w:val="es-US" w:eastAsia="ja-JP"/>
              </w:rPr>
              <w:t>893*</w:t>
            </w:r>
            <w:r w:rsidR="00B37C5A" w:rsidRPr="00151358">
              <w:rPr>
                <w:rFonts w:ascii="Arial" w:hAnsi="Arial" w:cs="Arial"/>
                <w:szCs w:val="24"/>
                <w:lang w:val="es-US" w:eastAsia="ja-JP"/>
              </w:rPr>
              <w:t>*</w:t>
            </w:r>
          </w:p>
        </w:tc>
      </w:tr>
    </w:tbl>
    <w:p w14:paraId="22F5B74D" w14:textId="77777777" w:rsidR="004C64E3" w:rsidRPr="00151358" w:rsidRDefault="004C64E3" w:rsidP="00FE3105">
      <w:pPr>
        <w:pStyle w:val="z-TopofForm"/>
        <w:rPr>
          <w:rFonts w:ascii="Arial" w:hAnsi="Arial" w:cs="Arial"/>
          <w:szCs w:val="24"/>
          <w:lang w:val="es-US" w:eastAsia="ja-JP"/>
        </w:rPr>
      </w:pPr>
    </w:p>
    <w:p w14:paraId="4785C7CF" w14:textId="121A8657" w:rsidR="00F65999" w:rsidRPr="00151358" w:rsidRDefault="00B37C5A" w:rsidP="00B37C5A">
      <w:pPr>
        <w:pStyle w:val="z-TopofForm"/>
        <w:rPr>
          <w:rFonts w:ascii="Arial" w:hAnsi="Arial" w:cs="Arial"/>
          <w:szCs w:val="24"/>
          <w:lang w:val="es-US" w:eastAsia="ja-JP"/>
        </w:rPr>
      </w:pPr>
      <w:r w:rsidRPr="00151358">
        <w:rPr>
          <w:rFonts w:ascii="Arial" w:hAnsi="Arial" w:cs="Arial"/>
          <w:szCs w:val="24"/>
          <w:lang w:val="es-US" w:eastAsia="ja-JP"/>
        </w:rPr>
        <w:t xml:space="preserve">* </w:t>
      </w:r>
      <w:r w:rsidR="00151358" w:rsidRPr="00151358">
        <w:rPr>
          <w:rFonts w:ascii="Arial" w:hAnsi="Arial" w:cs="Arial"/>
          <w:szCs w:val="24"/>
          <w:lang w:val="es-US" w:eastAsia="ja-JP"/>
        </w:rPr>
        <w:t>Tod</w:t>
      </w:r>
      <w:r w:rsidR="00304B36">
        <w:rPr>
          <w:rFonts w:ascii="Arial" w:hAnsi="Arial" w:cs="Arial"/>
          <w:szCs w:val="24"/>
          <w:lang w:val="es-US" w:eastAsia="ja-JP"/>
        </w:rPr>
        <w:t>o</w:t>
      </w:r>
      <w:r w:rsidR="00151358" w:rsidRPr="00151358">
        <w:rPr>
          <w:rFonts w:ascii="Arial" w:hAnsi="Arial" w:cs="Arial"/>
          <w:szCs w:val="24"/>
          <w:lang w:val="es-US" w:eastAsia="ja-JP"/>
        </w:rPr>
        <w:t>s l</w:t>
      </w:r>
      <w:r w:rsidR="00304B36">
        <w:rPr>
          <w:rFonts w:ascii="Arial" w:hAnsi="Arial" w:cs="Arial"/>
          <w:szCs w:val="24"/>
          <w:lang w:val="es-US" w:eastAsia="ja-JP"/>
        </w:rPr>
        <w:t>o</w:t>
      </w:r>
      <w:r w:rsidR="00151358" w:rsidRPr="00151358">
        <w:rPr>
          <w:rFonts w:ascii="Arial" w:hAnsi="Arial" w:cs="Arial"/>
          <w:szCs w:val="24"/>
          <w:lang w:val="es-US" w:eastAsia="ja-JP"/>
        </w:rPr>
        <w:t xml:space="preserve">s </w:t>
      </w:r>
      <w:r w:rsidR="00304B36">
        <w:rPr>
          <w:rFonts w:ascii="Arial" w:hAnsi="Arial" w:cs="Arial"/>
          <w:szCs w:val="24"/>
          <w:lang w:val="es-US" w:eastAsia="ja-JP"/>
        </w:rPr>
        <w:t xml:space="preserve">individuos femeninos </w:t>
      </w:r>
      <w:r w:rsidR="00151358" w:rsidRPr="00151358">
        <w:rPr>
          <w:rFonts w:ascii="Arial" w:hAnsi="Arial" w:cs="Arial"/>
          <w:szCs w:val="24"/>
          <w:lang w:val="es-US" w:eastAsia="ja-JP"/>
        </w:rPr>
        <w:t>recomendad</w:t>
      </w:r>
      <w:r w:rsidR="00304B36">
        <w:rPr>
          <w:rFonts w:ascii="Arial" w:hAnsi="Arial" w:cs="Arial"/>
          <w:szCs w:val="24"/>
          <w:lang w:val="es-US" w:eastAsia="ja-JP"/>
        </w:rPr>
        <w:t>o</w:t>
      </w:r>
      <w:r w:rsidR="00151358" w:rsidRPr="00151358">
        <w:rPr>
          <w:rFonts w:ascii="Arial" w:hAnsi="Arial" w:cs="Arial"/>
          <w:szCs w:val="24"/>
          <w:lang w:val="es-US" w:eastAsia="ja-JP"/>
        </w:rPr>
        <w:t>s para participar en el</w:t>
      </w:r>
      <w:r w:rsidR="007307B5" w:rsidRPr="00151358">
        <w:rPr>
          <w:rFonts w:ascii="Arial" w:hAnsi="Arial" w:cs="Arial"/>
          <w:szCs w:val="24"/>
          <w:lang w:val="es-US" w:eastAsia="ja-JP"/>
        </w:rPr>
        <w:t xml:space="preserve"> SOCTP </w:t>
      </w:r>
      <w:r w:rsidR="00151358" w:rsidRPr="00151358">
        <w:rPr>
          <w:rFonts w:ascii="Arial" w:hAnsi="Arial" w:cs="Arial"/>
          <w:szCs w:val="24"/>
          <w:lang w:val="es-US" w:eastAsia="ja-JP"/>
        </w:rPr>
        <w:t>se anotarán e</w:t>
      </w:r>
      <w:r w:rsidR="00151358">
        <w:rPr>
          <w:rFonts w:ascii="Arial" w:hAnsi="Arial" w:cs="Arial"/>
          <w:szCs w:val="24"/>
          <w:lang w:val="es-US" w:eastAsia="ja-JP"/>
        </w:rPr>
        <w:t>n el</w:t>
      </w:r>
      <w:r w:rsidR="007307B5" w:rsidRPr="00151358">
        <w:rPr>
          <w:rFonts w:ascii="Arial" w:hAnsi="Arial" w:cs="Arial"/>
          <w:szCs w:val="24"/>
          <w:lang w:val="es-US" w:eastAsia="ja-JP"/>
        </w:rPr>
        <w:t xml:space="preserve"> 87C RPL </w:t>
      </w:r>
      <w:r w:rsidR="00151358">
        <w:rPr>
          <w:rFonts w:ascii="Arial" w:hAnsi="Arial" w:cs="Arial"/>
          <w:szCs w:val="24"/>
          <w:lang w:val="es-US" w:eastAsia="ja-JP"/>
        </w:rPr>
        <w:t>y programad</w:t>
      </w:r>
      <w:r w:rsidR="00304B36">
        <w:rPr>
          <w:rFonts w:ascii="Arial" w:hAnsi="Arial" w:cs="Arial"/>
          <w:szCs w:val="24"/>
          <w:lang w:val="es-US" w:eastAsia="ja-JP"/>
        </w:rPr>
        <w:t>o</w:t>
      </w:r>
      <w:r w:rsidR="00151358">
        <w:rPr>
          <w:rFonts w:ascii="Arial" w:hAnsi="Arial" w:cs="Arial"/>
          <w:szCs w:val="24"/>
          <w:lang w:val="es-US" w:eastAsia="ja-JP"/>
        </w:rPr>
        <w:t>s usa</w:t>
      </w:r>
      <w:r w:rsidR="005D0761">
        <w:rPr>
          <w:rFonts w:ascii="Arial" w:hAnsi="Arial" w:cs="Arial"/>
          <w:szCs w:val="24"/>
          <w:lang w:val="es-US" w:eastAsia="ja-JP"/>
        </w:rPr>
        <w:t>n</w:t>
      </w:r>
      <w:r w:rsidR="00151358">
        <w:rPr>
          <w:rFonts w:ascii="Arial" w:hAnsi="Arial" w:cs="Arial"/>
          <w:szCs w:val="24"/>
          <w:lang w:val="es-US" w:eastAsia="ja-JP"/>
        </w:rPr>
        <w:t xml:space="preserve">do el código del taller </w:t>
      </w:r>
      <w:r w:rsidR="007307B5" w:rsidRPr="00151358">
        <w:rPr>
          <w:rFonts w:ascii="Arial" w:hAnsi="Arial" w:cs="Arial"/>
          <w:szCs w:val="24"/>
          <w:lang w:val="es-US" w:eastAsia="ja-JP"/>
        </w:rPr>
        <w:t>872.</w:t>
      </w:r>
    </w:p>
    <w:p w14:paraId="724F2AEF" w14:textId="77777777" w:rsidR="00B37C5A" w:rsidRPr="00151358" w:rsidRDefault="00B37C5A" w:rsidP="0082291C">
      <w:pPr>
        <w:pStyle w:val="z-TopofForm"/>
        <w:rPr>
          <w:rFonts w:ascii="Arial" w:hAnsi="Arial" w:cs="Arial"/>
          <w:szCs w:val="24"/>
          <w:lang w:val="es-US" w:eastAsia="ja-JP"/>
        </w:rPr>
      </w:pPr>
    </w:p>
    <w:p w14:paraId="622F11C0" w14:textId="2950C818" w:rsidR="00B37C5A" w:rsidRPr="004447BC" w:rsidRDefault="00B37C5A" w:rsidP="00B37C5A">
      <w:pPr>
        <w:pStyle w:val="z-TopofForm"/>
        <w:rPr>
          <w:rFonts w:ascii="Arial" w:hAnsi="Arial" w:cs="Arial"/>
          <w:szCs w:val="24"/>
          <w:lang w:val="es-US" w:eastAsia="ja-JP"/>
        </w:rPr>
      </w:pPr>
      <w:r w:rsidRPr="00151358">
        <w:rPr>
          <w:rFonts w:ascii="Arial" w:hAnsi="Arial" w:cs="Arial"/>
          <w:szCs w:val="24"/>
          <w:lang w:val="es-US" w:eastAsia="ja-JP"/>
        </w:rPr>
        <w:t xml:space="preserve">** </w:t>
      </w:r>
      <w:r w:rsidR="004447BC">
        <w:rPr>
          <w:rFonts w:ascii="Arial" w:hAnsi="Arial" w:cs="Arial"/>
          <w:szCs w:val="24"/>
          <w:lang w:val="es-US" w:eastAsia="ja-JP"/>
        </w:rPr>
        <w:t xml:space="preserve">Cuando un </w:t>
      </w:r>
      <w:r w:rsidR="00304B36">
        <w:rPr>
          <w:rFonts w:ascii="Arial" w:hAnsi="Arial" w:cs="Arial"/>
          <w:szCs w:val="24"/>
          <w:lang w:val="es-US" w:eastAsia="ja-JP"/>
        </w:rPr>
        <w:t xml:space="preserve">individuo </w:t>
      </w:r>
      <w:r w:rsidR="00151358" w:rsidRPr="00151358">
        <w:rPr>
          <w:rFonts w:ascii="Arial" w:hAnsi="Arial" w:cs="Arial"/>
          <w:szCs w:val="24"/>
          <w:lang w:val="es-US" w:eastAsia="ja-JP"/>
        </w:rPr>
        <w:t xml:space="preserve">evaluado para programación a riesgo moderado o alto se asigna a un </w:t>
      </w:r>
      <w:r w:rsidRPr="00151358">
        <w:rPr>
          <w:rFonts w:ascii="Arial" w:hAnsi="Arial" w:cs="Arial"/>
          <w:szCs w:val="24"/>
          <w:lang w:val="es-US" w:eastAsia="ja-JP"/>
        </w:rPr>
        <w:t xml:space="preserve">SOCTP </w:t>
      </w:r>
      <w:r w:rsidR="00151358" w:rsidRPr="00151358">
        <w:rPr>
          <w:rFonts w:ascii="Arial" w:hAnsi="Arial" w:cs="Arial"/>
          <w:szCs w:val="24"/>
          <w:lang w:val="es-US" w:eastAsia="ja-JP"/>
        </w:rPr>
        <w:t xml:space="preserve">Residencial </w:t>
      </w:r>
      <w:r w:rsidRPr="00151358">
        <w:rPr>
          <w:rFonts w:ascii="Arial" w:hAnsi="Arial" w:cs="Arial"/>
          <w:szCs w:val="24"/>
          <w:lang w:val="es-US" w:eastAsia="ja-JP"/>
        </w:rPr>
        <w:t>(</w:t>
      </w:r>
      <w:r w:rsidR="005D0761">
        <w:rPr>
          <w:rFonts w:ascii="Arial" w:hAnsi="Arial" w:cs="Arial"/>
          <w:szCs w:val="24"/>
          <w:lang w:val="es-US" w:eastAsia="ja-JP"/>
        </w:rPr>
        <w:t>c</w:t>
      </w:r>
      <w:r w:rsidR="00151358" w:rsidRPr="00151358">
        <w:rPr>
          <w:rFonts w:ascii="Arial" w:hAnsi="Arial" w:cs="Arial"/>
          <w:szCs w:val="24"/>
          <w:lang w:val="es-US" w:eastAsia="ja-JP"/>
        </w:rPr>
        <w:t>ódigo de taller</w:t>
      </w:r>
      <w:r w:rsidRPr="00151358">
        <w:rPr>
          <w:rFonts w:ascii="Arial" w:hAnsi="Arial" w:cs="Arial"/>
          <w:szCs w:val="24"/>
          <w:lang w:val="es-US" w:eastAsia="ja-JP"/>
        </w:rPr>
        <w:t xml:space="preserve"> 892) </w:t>
      </w:r>
      <w:r w:rsidR="00151358" w:rsidRPr="00151358">
        <w:rPr>
          <w:rFonts w:ascii="Arial" w:hAnsi="Arial" w:cs="Arial"/>
          <w:szCs w:val="24"/>
          <w:lang w:val="es-US" w:eastAsia="ja-JP"/>
        </w:rPr>
        <w:t xml:space="preserve">y </w:t>
      </w:r>
      <w:r w:rsidR="00151358">
        <w:rPr>
          <w:rFonts w:ascii="Arial" w:hAnsi="Arial" w:cs="Arial"/>
          <w:szCs w:val="24"/>
          <w:lang w:val="es-US" w:eastAsia="ja-JP"/>
        </w:rPr>
        <w:t>tiene</w:t>
      </w:r>
      <w:r w:rsidR="004447BC">
        <w:rPr>
          <w:rFonts w:ascii="Arial" w:hAnsi="Arial" w:cs="Arial"/>
          <w:szCs w:val="24"/>
          <w:lang w:val="es-US" w:eastAsia="ja-JP"/>
        </w:rPr>
        <w:t xml:space="preserve"> una necesidad de tratamiento para el abuso de sustancias</w:t>
      </w:r>
      <w:r w:rsidRPr="00151358">
        <w:rPr>
          <w:rFonts w:ascii="Arial" w:hAnsi="Arial" w:cs="Arial"/>
          <w:szCs w:val="24"/>
          <w:lang w:val="es-US" w:eastAsia="ja-JP"/>
        </w:rPr>
        <w:t xml:space="preserve">, </w:t>
      </w:r>
      <w:r w:rsidR="004447BC">
        <w:rPr>
          <w:rFonts w:ascii="Arial" w:hAnsi="Arial" w:cs="Arial"/>
          <w:szCs w:val="24"/>
          <w:lang w:val="es-US" w:eastAsia="ja-JP"/>
        </w:rPr>
        <w:t xml:space="preserve">el </w:t>
      </w:r>
      <w:r w:rsidR="00304B36">
        <w:rPr>
          <w:rFonts w:ascii="Arial" w:hAnsi="Arial" w:cs="Arial"/>
          <w:szCs w:val="24"/>
          <w:lang w:val="es-US" w:eastAsia="ja-JP"/>
        </w:rPr>
        <w:t xml:space="preserve">individuo </w:t>
      </w:r>
      <w:r w:rsidR="004447BC">
        <w:rPr>
          <w:rFonts w:ascii="Arial" w:hAnsi="Arial" w:cs="Arial"/>
          <w:szCs w:val="24"/>
          <w:lang w:val="es-US" w:eastAsia="ja-JP"/>
        </w:rPr>
        <w:t>se anotará también en el</w:t>
      </w:r>
      <w:r w:rsidRPr="00151358">
        <w:rPr>
          <w:rFonts w:ascii="Arial" w:hAnsi="Arial" w:cs="Arial"/>
          <w:szCs w:val="24"/>
          <w:lang w:val="es-US" w:eastAsia="ja-JP"/>
        </w:rPr>
        <w:t xml:space="preserve"> CD/SOP </w:t>
      </w:r>
      <w:r w:rsidR="004447BC">
        <w:rPr>
          <w:rFonts w:ascii="Arial" w:hAnsi="Arial" w:cs="Arial"/>
          <w:szCs w:val="24"/>
          <w:lang w:val="es-US" w:eastAsia="ja-JP"/>
        </w:rPr>
        <w:t>sin pago</w:t>
      </w:r>
      <w:r w:rsidRPr="00151358">
        <w:rPr>
          <w:rFonts w:ascii="Arial" w:hAnsi="Arial" w:cs="Arial"/>
          <w:szCs w:val="24"/>
          <w:lang w:val="es-US" w:eastAsia="ja-JP"/>
        </w:rPr>
        <w:t xml:space="preserve"> (</w:t>
      </w:r>
      <w:r w:rsidR="005D0761">
        <w:rPr>
          <w:rFonts w:ascii="Arial" w:hAnsi="Arial" w:cs="Arial"/>
          <w:szCs w:val="24"/>
          <w:lang w:val="es-US" w:eastAsia="ja-JP"/>
        </w:rPr>
        <w:t>c</w:t>
      </w:r>
      <w:r w:rsidR="004447BC">
        <w:rPr>
          <w:rFonts w:ascii="Arial" w:hAnsi="Arial" w:cs="Arial"/>
          <w:szCs w:val="24"/>
          <w:lang w:val="es-US" w:eastAsia="ja-JP"/>
        </w:rPr>
        <w:t>ódigo de taller</w:t>
      </w:r>
      <w:r w:rsidRPr="00151358">
        <w:rPr>
          <w:rFonts w:ascii="Arial" w:hAnsi="Arial" w:cs="Arial"/>
          <w:szCs w:val="24"/>
          <w:lang w:val="es-US" w:eastAsia="ja-JP"/>
        </w:rPr>
        <w:t xml:space="preserve"> 893)</w:t>
      </w:r>
      <w:r w:rsidR="004447BC">
        <w:rPr>
          <w:rFonts w:ascii="Arial" w:hAnsi="Arial" w:cs="Arial"/>
          <w:szCs w:val="24"/>
          <w:lang w:val="es-US" w:eastAsia="ja-JP"/>
        </w:rPr>
        <w:t xml:space="preserve"> por </w:t>
      </w:r>
      <w:r w:rsidRPr="00151358">
        <w:rPr>
          <w:rFonts w:ascii="Arial" w:hAnsi="Arial" w:cs="Arial"/>
          <w:szCs w:val="24"/>
          <w:lang w:val="es-US" w:eastAsia="ja-JP"/>
        </w:rPr>
        <w:t>9 m</w:t>
      </w:r>
      <w:r w:rsidR="004447BC">
        <w:rPr>
          <w:rFonts w:ascii="Arial" w:hAnsi="Arial" w:cs="Arial"/>
          <w:szCs w:val="24"/>
          <w:lang w:val="es-US" w:eastAsia="ja-JP"/>
        </w:rPr>
        <w:t>eses antes de la fecha de terminación esperada S</w:t>
      </w:r>
      <w:r w:rsidRPr="00151358">
        <w:rPr>
          <w:rFonts w:ascii="Arial" w:hAnsi="Arial" w:cs="Arial"/>
          <w:szCs w:val="24"/>
          <w:lang w:val="es-US" w:eastAsia="ja-JP"/>
        </w:rPr>
        <w:t xml:space="preserve">OCTP </w:t>
      </w:r>
      <w:r w:rsidR="004447BC">
        <w:rPr>
          <w:rFonts w:ascii="Arial" w:hAnsi="Arial" w:cs="Arial"/>
          <w:szCs w:val="24"/>
          <w:lang w:val="es-US" w:eastAsia="ja-JP"/>
        </w:rPr>
        <w:t xml:space="preserve">del </w:t>
      </w:r>
      <w:r w:rsidR="00304B36">
        <w:rPr>
          <w:rFonts w:ascii="Arial" w:hAnsi="Arial" w:cs="Arial"/>
          <w:szCs w:val="24"/>
          <w:lang w:val="es-US" w:eastAsia="ja-JP"/>
        </w:rPr>
        <w:t>individuo</w:t>
      </w:r>
      <w:r w:rsidRPr="00151358">
        <w:rPr>
          <w:rFonts w:ascii="Arial" w:hAnsi="Arial" w:cs="Arial"/>
          <w:szCs w:val="24"/>
          <w:lang w:val="es-US" w:eastAsia="ja-JP"/>
        </w:rPr>
        <w:t>.</w:t>
      </w:r>
      <w:r w:rsidR="00E35A75" w:rsidRPr="00151358">
        <w:rPr>
          <w:rFonts w:ascii="Arial" w:hAnsi="Arial" w:cs="Arial"/>
          <w:szCs w:val="24"/>
          <w:lang w:val="es-US" w:eastAsia="ja-JP"/>
        </w:rPr>
        <w:t xml:space="preserve"> </w:t>
      </w:r>
      <w:r w:rsidR="00304B36">
        <w:rPr>
          <w:rFonts w:ascii="Arial" w:hAnsi="Arial" w:cs="Arial"/>
          <w:szCs w:val="24"/>
          <w:lang w:val="es-US" w:eastAsia="ja-JP"/>
        </w:rPr>
        <w:t xml:space="preserve"> </w:t>
      </w:r>
      <w:r w:rsidR="004447BC" w:rsidRPr="004447BC">
        <w:rPr>
          <w:rFonts w:ascii="Arial" w:hAnsi="Arial" w:cs="Arial"/>
          <w:szCs w:val="24"/>
          <w:lang w:val="es-US" w:eastAsia="ja-JP"/>
        </w:rPr>
        <w:t>Cuando sea apropiado</w:t>
      </w:r>
      <w:r w:rsidRPr="004447BC">
        <w:rPr>
          <w:rFonts w:ascii="Arial" w:hAnsi="Arial" w:cs="Arial"/>
          <w:szCs w:val="24"/>
          <w:lang w:val="es-US" w:eastAsia="ja-JP"/>
        </w:rPr>
        <w:t xml:space="preserve">, </w:t>
      </w:r>
      <w:r w:rsidR="004447BC" w:rsidRPr="004447BC">
        <w:rPr>
          <w:rFonts w:ascii="Arial" w:hAnsi="Arial" w:cs="Arial"/>
          <w:szCs w:val="24"/>
          <w:lang w:val="es-US" w:eastAsia="ja-JP"/>
        </w:rPr>
        <w:t>la anotación en el</w:t>
      </w:r>
      <w:r w:rsidRPr="004447BC">
        <w:rPr>
          <w:rFonts w:ascii="Arial" w:hAnsi="Arial" w:cs="Arial"/>
          <w:szCs w:val="24"/>
          <w:lang w:val="es-US" w:eastAsia="ja-JP"/>
        </w:rPr>
        <w:t xml:space="preserve"> CD/SOP </w:t>
      </w:r>
      <w:r w:rsidR="004447BC" w:rsidRPr="004447BC">
        <w:rPr>
          <w:rFonts w:ascii="Arial" w:hAnsi="Arial" w:cs="Arial"/>
          <w:szCs w:val="24"/>
          <w:lang w:val="es-US" w:eastAsia="ja-JP"/>
        </w:rPr>
        <w:t>puede</w:t>
      </w:r>
      <w:r w:rsidR="004447BC">
        <w:rPr>
          <w:rFonts w:ascii="Arial" w:hAnsi="Arial" w:cs="Arial"/>
          <w:szCs w:val="24"/>
          <w:lang w:val="es-US" w:eastAsia="ja-JP"/>
        </w:rPr>
        <w:t xml:space="preserve"> hacerse a la misma vez que la anotación en el </w:t>
      </w:r>
      <w:r w:rsidRPr="004447BC">
        <w:rPr>
          <w:rFonts w:ascii="Arial" w:hAnsi="Arial" w:cs="Arial"/>
          <w:szCs w:val="24"/>
          <w:lang w:val="es-US" w:eastAsia="ja-JP"/>
        </w:rPr>
        <w:t>SOCTP</w:t>
      </w:r>
      <w:r w:rsidR="004447BC">
        <w:rPr>
          <w:rFonts w:ascii="Arial" w:hAnsi="Arial" w:cs="Arial"/>
          <w:szCs w:val="24"/>
          <w:lang w:val="es-US" w:eastAsia="ja-JP"/>
        </w:rPr>
        <w:t xml:space="preserve"> Residencial</w:t>
      </w:r>
      <w:r w:rsidRPr="004447BC">
        <w:rPr>
          <w:rFonts w:ascii="Arial" w:hAnsi="Arial" w:cs="Arial"/>
          <w:szCs w:val="24"/>
          <w:lang w:val="es-US" w:eastAsia="ja-JP"/>
        </w:rPr>
        <w:t>.</w:t>
      </w:r>
    </w:p>
    <w:p w14:paraId="42C8E790" w14:textId="77777777" w:rsidR="00B37C5A" w:rsidRDefault="00B37C5A" w:rsidP="0082291C">
      <w:pPr>
        <w:pStyle w:val="z-TopofForm"/>
        <w:rPr>
          <w:rFonts w:ascii="Arial" w:hAnsi="Arial" w:cs="Arial"/>
          <w:szCs w:val="24"/>
          <w:lang w:val="es-US" w:eastAsia="ja-JP"/>
        </w:rPr>
      </w:pPr>
    </w:p>
    <w:p w14:paraId="30685FF9" w14:textId="77777777" w:rsidR="00C34D2E" w:rsidRPr="004447BC" w:rsidRDefault="00C34D2E" w:rsidP="0082291C">
      <w:pPr>
        <w:pStyle w:val="z-TopofForm"/>
        <w:rPr>
          <w:rFonts w:ascii="Arial" w:hAnsi="Arial" w:cs="Arial"/>
          <w:szCs w:val="24"/>
          <w:lang w:val="es-US" w:eastAsia="ja-JP"/>
        </w:rPr>
      </w:pPr>
    </w:p>
    <w:p w14:paraId="2F369313" w14:textId="77777777" w:rsidR="005578C3" w:rsidRPr="000A14CA" w:rsidRDefault="000A14CA" w:rsidP="008E5541">
      <w:pPr>
        <w:jc w:val="center"/>
        <w:rPr>
          <w:rFonts w:ascii="Arial" w:hAnsi="Arial" w:cs="Arial"/>
          <w:b/>
          <w:sz w:val="28"/>
          <w:szCs w:val="28"/>
          <w:lang w:val="es-US" w:eastAsia="ja-JP"/>
        </w:rPr>
      </w:pPr>
      <w:r w:rsidRPr="000A14CA">
        <w:rPr>
          <w:rFonts w:ascii="Arial" w:hAnsi="Arial" w:cs="Arial"/>
          <w:b/>
          <w:sz w:val="28"/>
          <w:szCs w:val="28"/>
          <w:lang w:val="es-US" w:eastAsia="ja-JP"/>
        </w:rPr>
        <w:t>POLTICAS RELACIONADAS AL PROGRAMA</w:t>
      </w:r>
    </w:p>
    <w:p w14:paraId="5BB4FB8B" w14:textId="77777777" w:rsidR="005578C3" w:rsidRPr="000A14CA" w:rsidRDefault="005578C3" w:rsidP="00FE3105">
      <w:pPr>
        <w:pStyle w:val="z-TopofForm"/>
        <w:rPr>
          <w:rFonts w:ascii="Arial" w:hAnsi="Arial" w:cs="Arial"/>
          <w:szCs w:val="24"/>
          <w:lang w:val="es-US" w:eastAsia="ja-JP"/>
        </w:rPr>
      </w:pPr>
    </w:p>
    <w:p w14:paraId="4922F3D0" w14:textId="77777777" w:rsidR="00F65999" w:rsidRPr="00437458" w:rsidRDefault="000A14CA">
      <w:pPr>
        <w:pStyle w:val="z-TopofForm"/>
        <w:rPr>
          <w:rFonts w:ascii="Arial" w:hAnsi="Arial" w:cs="Arial"/>
          <w:b/>
          <w:szCs w:val="24"/>
          <w:lang w:val="es-US" w:eastAsia="ja-JP"/>
        </w:rPr>
      </w:pPr>
      <w:r w:rsidRPr="00437458">
        <w:rPr>
          <w:rFonts w:ascii="Arial" w:hAnsi="Arial" w:cs="Arial"/>
          <w:b/>
          <w:szCs w:val="24"/>
          <w:lang w:val="es-US" w:eastAsia="ja-JP"/>
        </w:rPr>
        <w:t>ORIENTACION DEL PROGRAMA</w:t>
      </w:r>
    </w:p>
    <w:p w14:paraId="5CF0571D" w14:textId="77777777" w:rsidR="00CF5089" w:rsidRPr="00437458" w:rsidRDefault="00CF5089" w:rsidP="00FE3105">
      <w:pPr>
        <w:pStyle w:val="z-TopofForm"/>
        <w:rPr>
          <w:rFonts w:ascii="Arial" w:hAnsi="Arial" w:cs="Arial"/>
          <w:szCs w:val="24"/>
          <w:lang w:val="es-US" w:eastAsia="ja-JP"/>
        </w:rPr>
      </w:pPr>
    </w:p>
    <w:p w14:paraId="0B4AEA9A" w14:textId="54CE8A42" w:rsidR="00F65999" w:rsidRPr="000A14CA" w:rsidRDefault="000A14CA">
      <w:pPr>
        <w:pStyle w:val="z-TopofForm"/>
        <w:rPr>
          <w:rFonts w:ascii="Arial" w:hAnsi="Arial" w:cs="Arial"/>
          <w:szCs w:val="24"/>
          <w:lang w:val="es-US" w:eastAsia="ja-JP"/>
        </w:rPr>
      </w:pPr>
      <w:r w:rsidRPr="000A14CA">
        <w:rPr>
          <w:rFonts w:ascii="Arial" w:hAnsi="Arial" w:cs="Arial"/>
          <w:szCs w:val="24"/>
          <w:lang w:val="es-US" w:eastAsia="ja-JP"/>
        </w:rPr>
        <w:t xml:space="preserve">Antes de que un </w:t>
      </w:r>
      <w:r w:rsidR="00304B36">
        <w:rPr>
          <w:rFonts w:ascii="Arial" w:hAnsi="Arial" w:cs="Arial"/>
          <w:szCs w:val="24"/>
          <w:lang w:val="es-US" w:eastAsia="ja-JP"/>
        </w:rPr>
        <w:t xml:space="preserve">individuo </w:t>
      </w:r>
      <w:r w:rsidRPr="000A14CA">
        <w:rPr>
          <w:rFonts w:ascii="Arial" w:hAnsi="Arial" w:cs="Arial"/>
          <w:szCs w:val="24"/>
          <w:lang w:val="es-US" w:eastAsia="ja-JP"/>
        </w:rPr>
        <w:t xml:space="preserve">empiece en el </w:t>
      </w:r>
      <w:r w:rsidR="007F2D22" w:rsidRPr="000A14CA">
        <w:rPr>
          <w:rFonts w:ascii="Arial" w:hAnsi="Arial" w:cs="Arial"/>
          <w:szCs w:val="24"/>
          <w:lang w:val="es-US" w:eastAsia="ja-JP"/>
        </w:rPr>
        <w:t>SOCTP</w:t>
      </w:r>
      <w:r w:rsidR="00A03D88" w:rsidRPr="000A14CA">
        <w:rPr>
          <w:rFonts w:ascii="Arial" w:hAnsi="Arial" w:cs="Arial"/>
          <w:szCs w:val="24"/>
          <w:lang w:val="es-US" w:eastAsia="ja-JP"/>
        </w:rPr>
        <w:t xml:space="preserve">, </w:t>
      </w:r>
      <w:r w:rsidRPr="000A14CA">
        <w:rPr>
          <w:rFonts w:ascii="Arial" w:hAnsi="Arial" w:cs="Arial"/>
          <w:szCs w:val="24"/>
          <w:lang w:val="es-US" w:eastAsia="ja-JP"/>
        </w:rPr>
        <w:t>se prove</w:t>
      </w:r>
      <w:r>
        <w:rPr>
          <w:rFonts w:ascii="Arial" w:hAnsi="Arial" w:cs="Arial"/>
          <w:szCs w:val="24"/>
          <w:lang w:val="es-US" w:eastAsia="ja-JP"/>
        </w:rPr>
        <w:t>e</w:t>
      </w:r>
      <w:r w:rsidRPr="000A14CA">
        <w:rPr>
          <w:rFonts w:ascii="Arial" w:hAnsi="Arial" w:cs="Arial"/>
          <w:szCs w:val="24"/>
          <w:lang w:val="es-US" w:eastAsia="ja-JP"/>
        </w:rPr>
        <w:t xml:space="preserve"> una orientación donde los estándares del comportamiento y ex</w:t>
      </w:r>
      <w:r>
        <w:rPr>
          <w:rFonts w:ascii="Arial" w:hAnsi="Arial" w:cs="Arial"/>
          <w:szCs w:val="24"/>
          <w:lang w:val="es-US" w:eastAsia="ja-JP"/>
        </w:rPr>
        <w:t xml:space="preserve">pectativas específicas del programa se explican y a los participantes se les proveen una copia del Manual de Orientación </w:t>
      </w:r>
      <w:r w:rsidR="00304B36" w:rsidRPr="000A14CA">
        <w:rPr>
          <w:rFonts w:ascii="Arial" w:hAnsi="Arial" w:cs="Arial"/>
          <w:szCs w:val="24"/>
          <w:lang w:val="es-US" w:eastAsia="ja-JP"/>
        </w:rPr>
        <w:t>SOCTP</w:t>
      </w:r>
      <w:r w:rsidR="00430E36" w:rsidRPr="000A14CA">
        <w:rPr>
          <w:rFonts w:ascii="Arial" w:hAnsi="Arial" w:cs="Arial"/>
          <w:szCs w:val="24"/>
          <w:lang w:val="es-US" w:eastAsia="ja-JP"/>
        </w:rPr>
        <w:t>.</w:t>
      </w:r>
      <w:r w:rsidR="00304B36">
        <w:rPr>
          <w:rFonts w:ascii="Arial" w:hAnsi="Arial" w:cs="Arial"/>
          <w:szCs w:val="24"/>
          <w:lang w:val="es-US" w:eastAsia="ja-JP"/>
        </w:rPr>
        <w:t xml:space="preserve"> </w:t>
      </w:r>
      <w:r w:rsidR="00430E36" w:rsidRPr="000A14CA">
        <w:rPr>
          <w:rFonts w:ascii="Arial" w:hAnsi="Arial" w:cs="Arial"/>
          <w:szCs w:val="24"/>
          <w:lang w:val="es-US" w:eastAsia="ja-JP"/>
        </w:rPr>
        <w:t xml:space="preserve"> </w:t>
      </w:r>
      <w:r w:rsidRPr="000A14CA">
        <w:rPr>
          <w:rFonts w:ascii="Arial" w:hAnsi="Arial" w:cs="Arial"/>
          <w:szCs w:val="24"/>
          <w:lang w:val="es-US" w:eastAsia="ja-JP"/>
        </w:rPr>
        <w:t xml:space="preserve">Los </w:t>
      </w:r>
      <w:r w:rsidR="00304B36">
        <w:rPr>
          <w:rFonts w:ascii="Arial" w:hAnsi="Arial" w:cs="Arial"/>
          <w:szCs w:val="24"/>
          <w:lang w:val="es-US" w:eastAsia="ja-JP"/>
        </w:rPr>
        <w:t xml:space="preserve">individuos </w:t>
      </w:r>
      <w:r>
        <w:rPr>
          <w:rFonts w:ascii="Arial" w:hAnsi="Arial" w:cs="Arial"/>
          <w:szCs w:val="24"/>
          <w:lang w:val="es-US" w:eastAsia="ja-JP"/>
        </w:rPr>
        <w:t>que participan</w:t>
      </w:r>
      <w:r w:rsidRPr="000A14CA">
        <w:rPr>
          <w:rFonts w:ascii="Arial" w:hAnsi="Arial" w:cs="Arial"/>
          <w:szCs w:val="24"/>
          <w:lang w:val="es-US" w:eastAsia="ja-JP"/>
        </w:rPr>
        <w:t xml:space="preserve"> en programas residenciales recibirán una c</w:t>
      </w:r>
      <w:r>
        <w:rPr>
          <w:rFonts w:ascii="Arial" w:hAnsi="Arial" w:cs="Arial"/>
          <w:szCs w:val="24"/>
          <w:lang w:val="es-US" w:eastAsia="ja-JP"/>
        </w:rPr>
        <w:t>opia del Suplemento de la Comunidad Terapéutica</w:t>
      </w:r>
      <w:r w:rsidR="00A03D88" w:rsidRPr="000A14CA">
        <w:rPr>
          <w:rFonts w:ascii="Arial" w:hAnsi="Arial" w:cs="Arial"/>
          <w:szCs w:val="24"/>
          <w:lang w:val="es-US" w:eastAsia="ja-JP"/>
        </w:rPr>
        <w:t xml:space="preserve"> </w:t>
      </w:r>
      <w:r w:rsidR="00D63E1A" w:rsidRPr="000A14CA">
        <w:rPr>
          <w:rFonts w:ascii="Arial" w:hAnsi="Arial" w:cs="Arial"/>
          <w:szCs w:val="24"/>
          <w:lang w:val="es-US" w:eastAsia="ja-JP"/>
        </w:rPr>
        <w:t>201</w:t>
      </w:r>
      <w:r w:rsidR="00563124">
        <w:rPr>
          <w:rFonts w:ascii="Arial" w:hAnsi="Arial" w:cs="Arial"/>
          <w:szCs w:val="24"/>
          <w:lang w:val="es-US" w:eastAsia="ja-JP"/>
        </w:rPr>
        <w:t>8</w:t>
      </w:r>
      <w:r w:rsidR="002526C4" w:rsidRPr="000A14CA">
        <w:rPr>
          <w:rFonts w:ascii="Arial" w:hAnsi="Arial" w:cs="Arial"/>
          <w:szCs w:val="24"/>
          <w:lang w:val="es-US" w:eastAsia="ja-JP"/>
        </w:rPr>
        <w:t>.</w:t>
      </w:r>
      <w:r w:rsidR="00563124">
        <w:rPr>
          <w:rFonts w:ascii="Arial" w:hAnsi="Arial" w:cs="Arial"/>
          <w:szCs w:val="24"/>
          <w:lang w:val="es-US" w:eastAsia="ja-JP"/>
        </w:rPr>
        <w:t xml:space="preserve"> </w:t>
      </w:r>
      <w:r w:rsidR="002526C4" w:rsidRPr="000A14CA">
        <w:rPr>
          <w:rFonts w:ascii="Arial" w:hAnsi="Arial" w:cs="Arial"/>
          <w:szCs w:val="24"/>
          <w:lang w:val="es-US" w:eastAsia="ja-JP"/>
        </w:rPr>
        <w:t xml:space="preserve"> </w:t>
      </w:r>
      <w:r w:rsidRPr="000A14CA">
        <w:rPr>
          <w:rFonts w:ascii="Arial" w:hAnsi="Arial" w:cs="Arial"/>
          <w:szCs w:val="24"/>
          <w:lang w:val="es-US" w:eastAsia="ja-JP"/>
        </w:rPr>
        <w:t>Además de articular las expectativas del programa, la siguiente es una lista de las</w:t>
      </w:r>
      <w:r>
        <w:rPr>
          <w:rFonts w:ascii="Arial" w:hAnsi="Arial" w:cs="Arial"/>
          <w:szCs w:val="24"/>
          <w:lang w:val="es-US" w:eastAsia="ja-JP"/>
        </w:rPr>
        <w:t xml:space="preserve"> exigencias y tareas específicas del programa que tienen que terminarse durante la fase de la orientación del programa</w:t>
      </w:r>
      <w:r w:rsidR="00D63E1A" w:rsidRPr="000A14CA">
        <w:rPr>
          <w:rFonts w:ascii="Arial" w:hAnsi="Arial" w:cs="Arial"/>
          <w:szCs w:val="24"/>
          <w:lang w:val="es-US" w:eastAsia="ja-JP"/>
        </w:rPr>
        <w:t>.</w:t>
      </w:r>
    </w:p>
    <w:p w14:paraId="5416BB1C" w14:textId="77777777" w:rsidR="00F65999" w:rsidRPr="000A14CA" w:rsidRDefault="00F65999">
      <w:pPr>
        <w:pStyle w:val="z-TopofForm"/>
        <w:rPr>
          <w:rFonts w:ascii="Arial" w:hAnsi="Arial" w:cs="Arial"/>
          <w:szCs w:val="24"/>
          <w:lang w:val="es-US" w:eastAsia="ja-JP"/>
        </w:rPr>
      </w:pPr>
    </w:p>
    <w:p w14:paraId="0714FE9C" w14:textId="77777777" w:rsidR="007844AF" w:rsidRPr="005065BB" w:rsidRDefault="007844AF" w:rsidP="005065BB">
      <w:pPr>
        <w:pStyle w:val="z-TopofForm"/>
        <w:ind w:left="720" w:hanging="720"/>
        <w:rPr>
          <w:rFonts w:ascii="Arial" w:hAnsi="Arial" w:cs="Arial"/>
          <w:szCs w:val="24"/>
          <w:lang w:val="es-US" w:eastAsia="ja-JP"/>
        </w:rPr>
      </w:pPr>
      <w:r w:rsidRPr="005065BB">
        <w:rPr>
          <w:rFonts w:ascii="Arial" w:hAnsi="Arial" w:cs="Arial"/>
          <w:szCs w:val="24"/>
          <w:lang w:val="es-US" w:eastAsia="ja-JP"/>
        </w:rPr>
        <w:t>1.</w:t>
      </w:r>
      <w:r w:rsidRPr="005065BB">
        <w:rPr>
          <w:rFonts w:ascii="Arial" w:hAnsi="Arial" w:cs="Arial"/>
          <w:szCs w:val="24"/>
          <w:lang w:val="es-US" w:eastAsia="ja-JP"/>
        </w:rPr>
        <w:tab/>
      </w:r>
      <w:r w:rsidR="005065BB" w:rsidRPr="005065BB">
        <w:rPr>
          <w:rFonts w:ascii="Arial" w:hAnsi="Arial" w:cs="Arial"/>
          <w:szCs w:val="24"/>
          <w:lang w:val="es-US" w:eastAsia="ja-JP"/>
        </w:rPr>
        <w:t>Los participantes tienen que cumplir c</w:t>
      </w:r>
      <w:r w:rsidR="005065BB">
        <w:rPr>
          <w:rFonts w:ascii="Arial" w:hAnsi="Arial" w:cs="Arial"/>
          <w:szCs w:val="24"/>
          <w:lang w:val="es-US" w:eastAsia="ja-JP"/>
        </w:rPr>
        <w:t>on todas las evaluaciones exigidas de riesgo de tratamiento</w:t>
      </w:r>
      <w:r w:rsidRPr="005065BB">
        <w:rPr>
          <w:rFonts w:ascii="Arial" w:hAnsi="Arial" w:cs="Arial"/>
          <w:szCs w:val="24"/>
          <w:lang w:val="es-US" w:eastAsia="ja-JP"/>
        </w:rPr>
        <w:t>.</w:t>
      </w:r>
    </w:p>
    <w:p w14:paraId="4B786D8E" w14:textId="77777777" w:rsidR="00CF5089" w:rsidRPr="005065BB" w:rsidRDefault="00CF5089" w:rsidP="00FE3105">
      <w:pPr>
        <w:pStyle w:val="z-TopofForm"/>
        <w:rPr>
          <w:rFonts w:ascii="Arial" w:hAnsi="Arial" w:cs="Arial"/>
          <w:szCs w:val="24"/>
          <w:lang w:val="es-US" w:eastAsia="ja-JP"/>
        </w:rPr>
      </w:pPr>
    </w:p>
    <w:p w14:paraId="660FB3FB" w14:textId="129AE30A" w:rsidR="00AB4C3D" w:rsidRPr="005065BB" w:rsidRDefault="00B8081A" w:rsidP="00AA7163">
      <w:pPr>
        <w:ind w:left="720" w:hanging="720"/>
        <w:rPr>
          <w:rFonts w:ascii="Arial" w:hAnsi="Arial" w:cs="Arial"/>
          <w:sz w:val="24"/>
          <w:szCs w:val="24"/>
          <w:lang w:val="es-US" w:eastAsia="ja-JP"/>
        </w:rPr>
      </w:pPr>
      <w:r w:rsidRPr="005065BB">
        <w:rPr>
          <w:rFonts w:ascii="Arial" w:hAnsi="Arial" w:cs="Arial"/>
          <w:sz w:val="24"/>
          <w:szCs w:val="24"/>
          <w:lang w:val="es-US" w:eastAsia="ja-JP"/>
        </w:rPr>
        <w:t>2</w:t>
      </w:r>
      <w:r w:rsidR="00AB4C3D" w:rsidRPr="005065BB">
        <w:rPr>
          <w:rFonts w:ascii="Arial" w:hAnsi="Arial" w:cs="Arial"/>
          <w:sz w:val="24"/>
          <w:szCs w:val="24"/>
          <w:lang w:val="es-US" w:eastAsia="ja-JP"/>
        </w:rPr>
        <w:t>.</w:t>
      </w:r>
      <w:r w:rsidR="00AB4C3D" w:rsidRPr="005065BB">
        <w:rPr>
          <w:rFonts w:ascii="Arial" w:hAnsi="Arial" w:cs="Arial"/>
          <w:sz w:val="24"/>
          <w:szCs w:val="24"/>
          <w:lang w:val="es-US" w:eastAsia="ja-JP"/>
        </w:rPr>
        <w:tab/>
      </w:r>
      <w:r w:rsidR="005065BB" w:rsidRPr="005065BB">
        <w:rPr>
          <w:rFonts w:ascii="Arial" w:hAnsi="Arial" w:cs="Arial"/>
          <w:sz w:val="24"/>
          <w:szCs w:val="24"/>
          <w:lang w:val="es-US" w:eastAsia="ja-JP"/>
        </w:rPr>
        <w:t>Los participantes tiene</w:t>
      </w:r>
      <w:r w:rsidR="00437458">
        <w:rPr>
          <w:rFonts w:ascii="Arial" w:hAnsi="Arial" w:cs="Arial"/>
          <w:sz w:val="24"/>
          <w:szCs w:val="24"/>
          <w:lang w:val="es-US" w:eastAsia="ja-JP"/>
        </w:rPr>
        <w:t>n</w:t>
      </w:r>
      <w:r w:rsidR="005065BB" w:rsidRPr="005065BB">
        <w:rPr>
          <w:rFonts w:ascii="Arial" w:hAnsi="Arial" w:cs="Arial"/>
          <w:sz w:val="24"/>
          <w:szCs w:val="24"/>
          <w:lang w:val="es-US" w:eastAsia="ja-JP"/>
        </w:rPr>
        <w:t xml:space="preserve"> que firmar </w:t>
      </w:r>
      <w:r w:rsidR="00CF5089" w:rsidRPr="005065BB">
        <w:rPr>
          <w:rFonts w:ascii="Arial" w:hAnsi="Arial" w:cs="Arial"/>
          <w:sz w:val="24"/>
          <w:szCs w:val="24"/>
          <w:lang w:val="es-US" w:eastAsia="ja-JP"/>
        </w:rPr>
        <w:t>e</w:t>
      </w:r>
      <w:r w:rsidR="005065BB" w:rsidRPr="005065BB">
        <w:rPr>
          <w:rFonts w:ascii="Arial" w:hAnsi="Arial" w:cs="Arial"/>
          <w:sz w:val="24"/>
          <w:szCs w:val="24"/>
          <w:lang w:val="es-US" w:eastAsia="ja-JP"/>
        </w:rPr>
        <w:t>l formulario</w:t>
      </w:r>
      <w:r w:rsidR="00CF5089" w:rsidRPr="005065BB">
        <w:rPr>
          <w:rFonts w:ascii="Arial" w:hAnsi="Arial" w:cs="Arial"/>
          <w:sz w:val="24"/>
          <w:szCs w:val="24"/>
          <w:lang w:val="es-US" w:eastAsia="ja-JP"/>
        </w:rPr>
        <w:t xml:space="preserve"> L</w:t>
      </w:r>
      <w:r w:rsidR="005065BB" w:rsidRPr="005065BB">
        <w:rPr>
          <w:rFonts w:ascii="Arial" w:hAnsi="Arial" w:cs="Arial"/>
          <w:sz w:val="24"/>
          <w:szCs w:val="24"/>
          <w:lang w:val="es-US" w:eastAsia="ja-JP"/>
        </w:rPr>
        <w:t>ímite</w:t>
      </w:r>
      <w:r w:rsidR="00CF5089" w:rsidRPr="005065BB">
        <w:rPr>
          <w:rFonts w:ascii="Arial" w:hAnsi="Arial" w:cs="Arial"/>
          <w:sz w:val="24"/>
          <w:szCs w:val="24"/>
          <w:lang w:val="es-US" w:eastAsia="ja-JP"/>
        </w:rPr>
        <w:t xml:space="preserve">s </w:t>
      </w:r>
      <w:r w:rsidR="00437458">
        <w:rPr>
          <w:rFonts w:ascii="Arial" w:hAnsi="Arial" w:cs="Arial"/>
          <w:sz w:val="24"/>
          <w:szCs w:val="24"/>
          <w:lang w:val="es-US" w:eastAsia="ja-JP"/>
        </w:rPr>
        <w:t>a</w:t>
      </w:r>
      <w:r w:rsidR="005065BB" w:rsidRPr="005065BB">
        <w:rPr>
          <w:rFonts w:ascii="Arial" w:hAnsi="Arial" w:cs="Arial"/>
          <w:sz w:val="24"/>
          <w:szCs w:val="24"/>
          <w:lang w:val="es-US" w:eastAsia="ja-JP"/>
        </w:rPr>
        <w:t xml:space="preserve"> la</w:t>
      </w:r>
      <w:r w:rsidR="00CF5089" w:rsidRPr="005065BB">
        <w:rPr>
          <w:rFonts w:ascii="Arial" w:hAnsi="Arial" w:cs="Arial"/>
          <w:sz w:val="24"/>
          <w:szCs w:val="24"/>
          <w:lang w:val="es-US" w:eastAsia="ja-JP"/>
        </w:rPr>
        <w:t xml:space="preserve"> Confiden</w:t>
      </w:r>
      <w:r w:rsidR="005065BB" w:rsidRPr="005065BB">
        <w:rPr>
          <w:rFonts w:ascii="Arial" w:hAnsi="Arial" w:cs="Arial"/>
          <w:sz w:val="24"/>
          <w:szCs w:val="24"/>
          <w:lang w:val="es-US" w:eastAsia="ja-JP"/>
        </w:rPr>
        <w:t>c</w:t>
      </w:r>
      <w:r w:rsidR="00CF5089" w:rsidRPr="005065BB">
        <w:rPr>
          <w:rFonts w:ascii="Arial" w:hAnsi="Arial" w:cs="Arial"/>
          <w:sz w:val="24"/>
          <w:szCs w:val="24"/>
          <w:lang w:val="es-US" w:eastAsia="ja-JP"/>
        </w:rPr>
        <w:t>iali</w:t>
      </w:r>
      <w:r w:rsidR="005065BB" w:rsidRPr="005065BB">
        <w:rPr>
          <w:rFonts w:ascii="Arial" w:hAnsi="Arial" w:cs="Arial"/>
          <w:sz w:val="24"/>
          <w:szCs w:val="24"/>
          <w:lang w:val="es-US" w:eastAsia="ja-JP"/>
        </w:rPr>
        <w:t>dad</w:t>
      </w:r>
      <w:r w:rsidR="00CF5089" w:rsidRPr="005065BB">
        <w:rPr>
          <w:rFonts w:ascii="Arial" w:hAnsi="Arial" w:cs="Arial"/>
          <w:sz w:val="24"/>
          <w:szCs w:val="24"/>
          <w:lang w:val="es-US" w:eastAsia="ja-JP"/>
        </w:rPr>
        <w:t xml:space="preserve">, </w:t>
      </w:r>
      <w:r w:rsidR="005065BB" w:rsidRPr="005065BB">
        <w:rPr>
          <w:rFonts w:ascii="Arial" w:hAnsi="Arial" w:cs="Arial"/>
          <w:sz w:val="24"/>
          <w:szCs w:val="24"/>
          <w:lang w:val="es-US" w:eastAsia="ja-JP"/>
        </w:rPr>
        <w:t>Renuncia Parcia</w:t>
      </w:r>
      <w:r w:rsidR="005065BB">
        <w:rPr>
          <w:rFonts w:ascii="Arial" w:hAnsi="Arial" w:cs="Arial"/>
          <w:sz w:val="24"/>
          <w:szCs w:val="24"/>
          <w:lang w:val="es-US" w:eastAsia="ja-JP"/>
        </w:rPr>
        <w:t>l a la</w:t>
      </w:r>
      <w:r w:rsidR="00CF5089" w:rsidRPr="005065BB">
        <w:rPr>
          <w:rFonts w:ascii="Arial" w:hAnsi="Arial" w:cs="Arial"/>
          <w:sz w:val="24"/>
          <w:szCs w:val="24"/>
          <w:lang w:val="es-US" w:eastAsia="ja-JP"/>
        </w:rPr>
        <w:t xml:space="preserve"> Confiden</w:t>
      </w:r>
      <w:r w:rsidR="005065BB">
        <w:rPr>
          <w:rFonts w:ascii="Arial" w:hAnsi="Arial" w:cs="Arial"/>
          <w:sz w:val="24"/>
          <w:szCs w:val="24"/>
          <w:lang w:val="es-US" w:eastAsia="ja-JP"/>
        </w:rPr>
        <w:t>c</w:t>
      </w:r>
      <w:r w:rsidR="00CF5089" w:rsidRPr="005065BB">
        <w:rPr>
          <w:rFonts w:ascii="Arial" w:hAnsi="Arial" w:cs="Arial"/>
          <w:sz w:val="24"/>
          <w:szCs w:val="24"/>
          <w:lang w:val="es-US" w:eastAsia="ja-JP"/>
        </w:rPr>
        <w:t>iali</w:t>
      </w:r>
      <w:r w:rsidR="005065BB">
        <w:rPr>
          <w:rFonts w:ascii="Arial" w:hAnsi="Arial" w:cs="Arial"/>
          <w:sz w:val="24"/>
          <w:szCs w:val="24"/>
          <w:lang w:val="es-US" w:eastAsia="ja-JP"/>
        </w:rPr>
        <w:t>dad y Reconocimiento</w:t>
      </w:r>
      <w:r w:rsidR="009D6BB2" w:rsidRPr="005065BB">
        <w:rPr>
          <w:rFonts w:ascii="Arial" w:hAnsi="Arial" w:cs="Arial"/>
          <w:sz w:val="24"/>
          <w:szCs w:val="24"/>
          <w:lang w:val="es-US" w:eastAsia="ja-JP"/>
        </w:rPr>
        <w:t xml:space="preserve"> </w:t>
      </w:r>
      <w:r w:rsidR="009D6BB2" w:rsidRPr="005065BB">
        <w:rPr>
          <w:rFonts w:ascii="Arial" w:hAnsi="Arial" w:cs="Arial"/>
          <w:b/>
          <w:sz w:val="24"/>
          <w:szCs w:val="24"/>
          <w:lang w:val="es-US" w:eastAsia="ja-JP"/>
        </w:rPr>
        <w:t>(</w:t>
      </w:r>
      <w:r w:rsidR="002E6C4B" w:rsidRPr="005065BB">
        <w:rPr>
          <w:rFonts w:ascii="Arial" w:hAnsi="Arial" w:cs="Arial"/>
          <w:b/>
          <w:sz w:val="24"/>
          <w:szCs w:val="24"/>
          <w:lang w:val="es-US" w:eastAsia="ja-JP"/>
        </w:rPr>
        <w:t>A</w:t>
      </w:r>
      <w:r w:rsidR="005065BB">
        <w:rPr>
          <w:rFonts w:ascii="Arial" w:hAnsi="Arial" w:cs="Arial"/>
          <w:b/>
          <w:sz w:val="24"/>
          <w:szCs w:val="24"/>
          <w:lang w:val="es-US" w:eastAsia="ja-JP"/>
        </w:rPr>
        <w:t>NEXO</w:t>
      </w:r>
      <w:r w:rsidR="002E6C4B" w:rsidRPr="005065BB">
        <w:rPr>
          <w:rFonts w:ascii="Arial" w:hAnsi="Arial" w:cs="Arial"/>
          <w:b/>
          <w:sz w:val="24"/>
          <w:szCs w:val="24"/>
          <w:lang w:val="es-US" w:eastAsia="ja-JP"/>
        </w:rPr>
        <w:t xml:space="preserve"> 5</w:t>
      </w:r>
      <w:r w:rsidR="009D6BB2" w:rsidRPr="005065BB">
        <w:rPr>
          <w:rFonts w:ascii="Arial" w:hAnsi="Arial" w:cs="Arial"/>
          <w:b/>
          <w:sz w:val="24"/>
          <w:szCs w:val="24"/>
          <w:lang w:val="es-US" w:eastAsia="ja-JP"/>
        </w:rPr>
        <w:t>)</w:t>
      </w:r>
      <w:r w:rsidR="008D0F0D" w:rsidRPr="005065BB">
        <w:rPr>
          <w:rFonts w:ascii="Arial" w:hAnsi="Arial" w:cs="Arial"/>
          <w:sz w:val="24"/>
          <w:szCs w:val="24"/>
          <w:lang w:val="es-US" w:eastAsia="ja-JP"/>
        </w:rPr>
        <w:t>.</w:t>
      </w:r>
      <w:r w:rsidR="00E35A75" w:rsidRPr="005065BB">
        <w:rPr>
          <w:rFonts w:ascii="Arial" w:hAnsi="Arial" w:cs="Arial"/>
          <w:sz w:val="24"/>
          <w:szCs w:val="24"/>
          <w:lang w:val="es-US" w:eastAsia="ja-JP"/>
        </w:rPr>
        <w:t xml:space="preserve"> </w:t>
      </w:r>
      <w:r w:rsidR="00563124">
        <w:rPr>
          <w:rFonts w:ascii="Arial" w:hAnsi="Arial" w:cs="Arial"/>
          <w:sz w:val="24"/>
          <w:szCs w:val="24"/>
          <w:lang w:val="es-US" w:eastAsia="ja-JP"/>
        </w:rPr>
        <w:t xml:space="preserve"> </w:t>
      </w:r>
      <w:r w:rsidR="005065BB" w:rsidRPr="005065BB">
        <w:rPr>
          <w:rFonts w:ascii="Arial" w:hAnsi="Arial" w:cs="Arial"/>
          <w:sz w:val="24"/>
          <w:szCs w:val="24"/>
          <w:lang w:val="es-US" w:eastAsia="ja-JP"/>
        </w:rPr>
        <w:t xml:space="preserve">La confidencialidad es </w:t>
      </w:r>
      <w:r w:rsidR="006963D5">
        <w:rPr>
          <w:rFonts w:ascii="Arial" w:hAnsi="Arial" w:cs="Arial"/>
          <w:sz w:val="24"/>
          <w:szCs w:val="24"/>
          <w:lang w:val="es-US" w:eastAsia="ja-JP"/>
        </w:rPr>
        <w:t xml:space="preserve">muy </w:t>
      </w:r>
      <w:r w:rsidR="005065BB" w:rsidRPr="005065BB">
        <w:rPr>
          <w:rFonts w:ascii="Arial" w:hAnsi="Arial" w:cs="Arial"/>
          <w:sz w:val="24"/>
          <w:szCs w:val="24"/>
          <w:lang w:val="es-US" w:eastAsia="ja-JP"/>
        </w:rPr>
        <w:t xml:space="preserve">importante a la integridad del </w:t>
      </w:r>
      <w:r w:rsidR="00AB4C3D" w:rsidRPr="005065BB">
        <w:rPr>
          <w:rFonts w:ascii="Arial" w:hAnsi="Arial" w:cs="Arial"/>
          <w:sz w:val="24"/>
          <w:szCs w:val="24"/>
          <w:lang w:val="es-US" w:eastAsia="ja-JP"/>
        </w:rPr>
        <w:t xml:space="preserve">SOCTP </w:t>
      </w:r>
      <w:r w:rsidR="005065BB" w:rsidRPr="005065BB">
        <w:rPr>
          <w:rFonts w:ascii="Arial" w:hAnsi="Arial" w:cs="Arial"/>
          <w:sz w:val="24"/>
          <w:szCs w:val="24"/>
          <w:lang w:val="es-US" w:eastAsia="ja-JP"/>
        </w:rPr>
        <w:t>y la divu</w:t>
      </w:r>
      <w:r w:rsidR="005065BB">
        <w:rPr>
          <w:rFonts w:ascii="Arial" w:hAnsi="Arial" w:cs="Arial"/>
          <w:sz w:val="24"/>
          <w:szCs w:val="24"/>
          <w:lang w:val="es-US" w:eastAsia="ja-JP"/>
        </w:rPr>
        <w:t>lgación de información se hace en cumplimiento con todos los protocolos gobernantes.</w:t>
      </w:r>
    </w:p>
    <w:p w14:paraId="03788465" w14:textId="77777777" w:rsidR="00305393" w:rsidRPr="005065BB" w:rsidRDefault="00305393">
      <w:pPr>
        <w:ind w:left="720"/>
        <w:rPr>
          <w:rFonts w:ascii="Arial" w:hAnsi="Arial" w:cs="Arial"/>
          <w:sz w:val="24"/>
          <w:szCs w:val="24"/>
          <w:lang w:val="es-US"/>
        </w:rPr>
      </w:pPr>
    </w:p>
    <w:p w14:paraId="417BD2DC" w14:textId="6F4BB922" w:rsidR="00F65999" w:rsidRPr="005065BB" w:rsidRDefault="005065BB">
      <w:pPr>
        <w:ind w:left="720"/>
        <w:rPr>
          <w:rFonts w:ascii="Arial" w:hAnsi="Arial" w:cs="Arial"/>
          <w:sz w:val="24"/>
          <w:szCs w:val="24"/>
          <w:lang w:val="es-US"/>
        </w:rPr>
      </w:pPr>
      <w:r w:rsidRPr="005065BB">
        <w:rPr>
          <w:rFonts w:ascii="Arial" w:hAnsi="Arial" w:cs="Arial"/>
          <w:sz w:val="24"/>
          <w:szCs w:val="24"/>
          <w:lang w:val="es-US"/>
        </w:rPr>
        <w:t>El Código de Ética</w:t>
      </w:r>
      <w:r w:rsidR="00AB4C3D" w:rsidRPr="005065BB">
        <w:rPr>
          <w:rFonts w:ascii="Arial" w:hAnsi="Arial" w:cs="Arial"/>
          <w:sz w:val="24"/>
          <w:szCs w:val="24"/>
          <w:lang w:val="es-US"/>
        </w:rPr>
        <w:t xml:space="preserve"> Profesional </w:t>
      </w:r>
      <w:r w:rsidRPr="005065BB">
        <w:rPr>
          <w:rFonts w:ascii="Arial" w:hAnsi="Arial" w:cs="Arial"/>
          <w:sz w:val="24"/>
          <w:szCs w:val="24"/>
          <w:lang w:val="es-US"/>
        </w:rPr>
        <w:t>de la Asociación para el Tratamiento de los Abusadores Sexuales</w:t>
      </w:r>
      <w:r w:rsidR="00AB4C3D" w:rsidRPr="005065BB">
        <w:rPr>
          <w:rFonts w:ascii="Arial" w:hAnsi="Arial" w:cs="Arial"/>
          <w:sz w:val="24"/>
          <w:szCs w:val="24"/>
          <w:lang w:val="es-US"/>
        </w:rPr>
        <w:t xml:space="preserve"> (ATSA) </w:t>
      </w:r>
      <w:r w:rsidRPr="005065BB">
        <w:rPr>
          <w:rFonts w:ascii="Arial" w:hAnsi="Arial" w:cs="Arial"/>
          <w:sz w:val="24"/>
          <w:szCs w:val="24"/>
          <w:lang w:val="es-US"/>
        </w:rPr>
        <w:t xml:space="preserve">exige que sus </w:t>
      </w:r>
      <w:r>
        <w:rPr>
          <w:rFonts w:ascii="Arial" w:hAnsi="Arial" w:cs="Arial"/>
          <w:sz w:val="24"/>
          <w:szCs w:val="24"/>
          <w:lang w:val="es-US"/>
        </w:rPr>
        <w:t>miembros le</w:t>
      </w:r>
      <w:r w:rsidR="00563124">
        <w:rPr>
          <w:rFonts w:ascii="Arial" w:hAnsi="Arial" w:cs="Arial"/>
          <w:sz w:val="24"/>
          <w:szCs w:val="24"/>
          <w:lang w:val="es-US"/>
        </w:rPr>
        <w:t>s</w:t>
      </w:r>
      <w:r>
        <w:rPr>
          <w:rFonts w:ascii="Arial" w:hAnsi="Arial" w:cs="Arial"/>
          <w:sz w:val="24"/>
          <w:szCs w:val="24"/>
          <w:lang w:val="es-US"/>
        </w:rPr>
        <w:t xml:space="preserve"> informen a los clientes </w:t>
      </w:r>
      <w:r w:rsidR="006963D5">
        <w:rPr>
          <w:rFonts w:ascii="Arial" w:hAnsi="Arial" w:cs="Arial"/>
          <w:sz w:val="24"/>
          <w:szCs w:val="24"/>
          <w:lang w:val="es-US"/>
        </w:rPr>
        <w:t>sobre</w:t>
      </w:r>
      <w:r>
        <w:rPr>
          <w:rFonts w:ascii="Arial" w:hAnsi="Arial" w:cs="Arial"/>
          <w:sz w:val="24"/>
          <w:szCs w:val="24"/>
          <w:lang w:val="es-US"/>
        </w:rPr>
        <w:t xml:space="preserve"> los límites de la confidencialidad, las excepciones a cualquier acuerdo sobre la confidencialidad</w:t>
      </w:r>
      <w:r w:rsidR="00563124">
        <w:rPr>
          <w:rFonts w:ascii="Arial" w:hAnsi="Arial" w:cs="Arial"/>
          <w:sz w:val="24"/>
          <w:szCs w:val="24"/>
          <w:lang w:val="es-US"/>
        </w:rPr>
        <w:t>,</w:t>
      </w:r>
      <w:r>
        <w:rPr>
          <w:rFonts w:ascii="Arial" w:hAnsi="Arial" w:cs="Arial"/>
          <w:sz w:val="24"/>
          <w:szCs w:val="24"/>
          <w:lang w:val="es-US"/>
        </w:rPr>
        <w:t xml:space="preserve"> las exigencias </w:t>
      </w:r>
      <w:r w:rsidR="00563124">
        <w:rPr>
          <w:rFonts w:ascii="Arial" w:hAnsi="Arial" w:cs="Arial"/>
          <w:sz w:val="24"/>
          <w:szCs w:val="24"/>
          <w:lang w:val="es-US"/>
        </w:rPr>
        <w:t xml:space="preserve">obligatorias </w:t>
      </w:r>
      <w:r>
        <w:rPr>
          <w:rFonts w:ascii="Arial" w:hAnsi="Arial" w:cs="Arial"/>
          <w:sz w:val="24"/>
          <w:szCs w:val="24"/>
          <w:lang w:val="es-US"/>
        </w:rPr>
        <w:t>de informar y de satisfacer los asuntos de confidencialidad en una ubicación de grupo</w:t>
      </w:r>
      <w:r w:rsidR="00AB4C3D" w:rsidRPr="005065BB">
        <w:rPr>
          <w:rFonts w:ascii="Arial" w:hAnsi="Arial" w:cs="Arial"/>
          <w:sz w:val="24"/>
          <w:szCs w:val="24"/>
          <w:lang w:val="es-US"/>
        </w:rPr>
        <w:t>.</w:t>
      </w:r>
      <w:r w:rsidR="00E35A75" w:rsidRPr="005065BB">
        <w:rPr>
          <w:rFonts w:ascii="Arial" w:hAnsi="Arial" w:cs="Arial"/>
          <w:sz w:val="24"/>
          <w:szCs w:val="24"/>
          <w:lang w:val="es-US"/>
        </w:rPr>
        <w:t xml:space="preserve"> </w:t>
      </w:r>
      <w:r w:rsidR="00563124">
        <w:rPr>
          <w:rFonts w:ascii="Arial" w:hAnsi="Arial" w:cs="Arial"/>
          <w:sz w:val="24"/>
          <w:szCs w:val="24"/>
          <w:lang w:val="es-US"/>
        </w:rPr>
        <w:t xml:space="preserve"> </w:t>
      </w:r>
      <w:r w:rsidRPr="005065BB">
        <w:rPr>
          <w:rFonts w:ascii="Arial" w:hAnsi="Arial" w:cs="Arial"/>
          <w:sz w:val="24"/>
          <w:szCs w:val="24"/>
          <w:lang w:val="es-US"/>
        </w:rPr>
        <w:t>El</w:t>
      </w:r>
      <w:r w:rsidR="00AB4C3D" w:rsidRPr="005065BB">
        <w:rPr>
          <w:rFonts w:ascii="Arial" w:hAnsi="Arial" w:cs="Arial"/>
          <w:sz w:val="24"/>
          <w:szCs w:val="24"/>
          <w:lang w:val="es-US"/>
        </w:rPr>
        <w:t xml:space="preserve"> </w:t>
      </w:r>
      <w:r w:rsidRPr="005065BB">
        <w:rPr>
          <w:rFonts w:ascii="Arial" w:hAnsi="Arial" w:cs="Arial"/>
          <w:sz w:val="24"/>
          <w:szCs w:val="24"/>
          <w:lang w:val="es-US"/>
        </w:rPr>
        <w:t xml:space="preserve">SOCTP del </w:t>
      </w:r>
      <w:r w:rsidR="00AB4C3D" w:rsidRPr="005065BB">
        <w:rPr>
          <w:rFonts w:ascii="Arial" w:hAnsi="Arial" w:cs="Arial"/>
          <w:sz w:val="24"/>
          <w:szCs w:val="24"/>
          <w:lang w:val="es-US"/>
        </w:rPr>
        <w:t>Depart</w:t>
      </w:r>
      <w:r w:rsidRPr="005065BB">
        <w:rPr>
          <w:rFonts w:ascii="Arial" w:hAnsi="Arial" w:cs="Arial"/>
          <w:sz w:val="24"/>
          <w:szCs w:val="24"/>
          <w:lang w:val="es-US"/>
        </w:rPr>
        <w:t>a</w:t>
      </w:r>
      <w:r w:rsidR="00AB4C3D" w:rsidRPr="005065BB">
        <w:rPr>
          <w:rFonts w:ascii="Arial" w:hAnsi="Arial" w:cs="Arial"/>
          <w:sz w:val="24"/>
          <w:szCs w:val="24"/>
          <w:lang w:val="es-US"/>
        </w:rPr>
        <w:t>ment</w:t>
      </w:r>
      <w:r w:rsidRPr="005065BB">
        <w:rPr>
          <w:rFonts w:ascii="Arial" w:hAnsi="Arial" w:cs="Arial"/>
          <w:sz w:val="24"/>
          <w:szCs w:val="24"/>
          <w:lang w:val="es-US"/>
        </w:rPr>
        <w:t>o está diseñado a ser lo más consistente posible con las normas</w:t>
      </w:r>
      <w:r w:rsidR="00AB4C3D" w:rsidRPr="005065BB">
        <w:rPr>
          <w:rFonts w:ascii="Arial" w:hAnsi="Arial" w:cs="Arial"/>
          <w:sz w:val="24"/>
          <w:szCs w:val="24"/>
          <w:lang w:val="es-US"/>
        </w:rPr>
        <w:t xml:space="preserve"> ATSA </w:t>
      </w:r>
      <w:r w:rsidRPr="005065BB">
        <w:rPr>
          <w:rFonts w:ascii="Arial" w:hAnsi="Arial" w:cs="Arial"/>
          <w:sz w:val="24"/>
          <w:szCs w:val="24"/>
          <w:lang w:val="es-US"/>
        </w:rPr>
        <w:t xml:space="preserve">y el formulario de Límites </w:t>
      </w:r>
      <w:r w:rsidR="006963D5">
        <w:rPr>
          <w:rFonts w:ascii="Arial" w:hAnsi="Arial" w:cs="Arial"/>
          <w:sz w:val="24"/>
          <w:szCs w:val="24"/>
          <w:lang w:val="es-US"/>
        </w:rPr>
        <w:t>a</w:t>
      </w:r>
      <w:r w:rsidRPr="005065BB">
        <w:rPr>
          <w:rFonts w:ascii="Arial" w:hAnsi="Arial" w:cs="Arial"/>
          <w:sz w:val="24"/>
          <w:szCs w:val="24"/>
          <w:lang w:val="es-US"/>
        </w:rPr>
        <w:t xml:space="preserve"> la </w:t>
      </w:r>
      <w:r w:rsidRPr="005065BB">
        <w:rPr>
          <w:rFonts w:ascii="Arial" w:hAnsi="Arial" w:cs="Arial"/>
          <w:sz w:val="24"/>
          <w:szCs w:val="24"/>
          <w:lang w:val="es-US"/>
        </w:rPr>
        <w:lastRenderedPageBreak/>
        <w:t>Conf</w:t>
      </w:r>
      <w:r>
        <w:rPr>
          <w:rFonts w:ascii="Arial" w:hAnsi="Arial" w:cs="Arial"/>
          <w:sz w:val="24"/>
          <w:szCs w:val="24"/>
          <w:lang w:val="es-US"/>
        </w:rPr>
        <w:t>idencialidad, Renuncia Parcial a la Confidencialidad y Reconocimiento</w:t>
      </w:r>
      <w:r w:rsidR="00AB4C3D" w:rsidRPr="005065BB">
        <w:rPr>
          <w:rFonts w:ascii="Arial" w:hAnsi="Arial" w:cs="Arial"/>
          <w:sz w:val="24"/>
          <w:szCs w:val="24"/>
          <w:lang w:val="es-US"/>
        </w:rPr>
        <w:t xml:space="preserve"> </w:t>
      </w:r>
      <w:r w:rsidR="00B37C5A" w:rsidRPr="005065BB">
        <w:rPr>
          <w:rFonts w:ascii="Arial" w:hAnsi="Arial" w:cs="Arial"/>
          <w:b/>
          <w:sz w:val="24"/>
          <w:szCs w:val="24"/>
          <w:lang w:val="es-US"/>
        </w:rPr>
        <w:t>(</w:t>
      </w:r>
      <w:r w:rsidR="002E6C4B" w:rsidRPr="005065BB">
        <w:rPr>
          <w:rFonts w:ascii="Arial" w:hAnsi="Arial" w:cs="Arial"/>
          <w:b/>
          <w:sz w:val="24"/>
          <w:szCs w:val="24"/>
          <w:lang w:val="es-US"/>
        </w:rPr>
        <w:t>A</w:t>
      </w:r>
      <w:r>
        <w:rPr>
          <w:rFonts w:ascii="Arial" w:hAnsi="Arial" w:cs="Arial"/>
          <w:b/>
          <w:sz w:val="24"/>
          <w:szCs w:val="24"/>
          <w:lang w:val="es-US"/>
        </w:rPr>
        <w:t>NEXO</w:t>
      </w:r>
      <w:r w:rsidR="002E6C4B" w:rsidRPr="005065BB">
        <w:rPr>
          <w:rFonts w:ascii="Arial" w:hAnsi="Arial" w:cs="Arial"/>
          <w:b/>
          <w:sz w:val="24"/>
          <w:szCs w:val="24"/>
          <w:lang w:val="es-US"/>
        </w:rPr>
        <w:t xml:space="preserve"> 5</w:t>
      </w:r>
      <w:r w:rsidR="00B37C5A" w:rsidRPr="005065BB">
        <w:rPr>
          <w:rFonts w:ascii="Arial" w:hAnsi="Arial" w:cs="Arial"/>
          <w:b/>
          <w:sz w:val="24"/>
          <w:szCs w:val="24"/>
          <w:lang w:val="es-US"/>
        </w:rPr>
        <w:t xml:space="preserve">) </w:t>
      </w:r>
      <w:r w:rsidRPr="007D3DE3">
        <w:rPr>
          <w:rFonts w:ascii="Arial" w:hAnsi="Arial" w:cs="Arial"/>
          <w:sz w:val="24"/>
          <w:szCs w:val="24"/>
          <w:lang w:val="es-US"/>
        </w:rPr>
        <w:t>y tiene la intención de ayudar</w:t>
      </w:r>
      <w:r w:rsidR="007D3DE3" w:rsidRPr="007D3DE3">
        <w:rPr>
          <w:rFonts w:ascii="Arial" w:hAnsi="Arial" w:cs="Arial"/>
          <w:sz w:val="24"/>
          <w:szCs w:val="24"/>
          <w:lang w:val="es-US"/>
        </w:rPr>
        <w:t xml:space="preserve"> </w:t>
      </w:r>
      <w:r w:rsidR="006963D5">
        <w:rPr>
          <w:rFonts w:ascii="Arial" w:hAnsi="Arial" w:cs="Arial"/>
          <w:sz w:val="24"/>
          <w:szCs w:val="24"/>
          <w:lang w:val="es-US"/>
        </w:rPr>
        <w:t>a</w:t>
      </w:r>
      <w:r w:rsidR="007D3DE3" w:rsidRPr="007D3DE3">
        <w:rPr>
          <w:rFonts w:ascii="Arial" w:hAnsi="Arial" w:cs="Arial"/>
          <w:sz w:val="24"/>
          <w:szCs w:val="24"/>
          <w:lang w:val="es-US"/>
        </w:rPr>
        <w:t xml:space="preserve"> satisfacer esta norma ética de tratamiento</w:t>
      </w:r>
      <w:r w:rsidR="00AB4C3D" w:rsidRPr="005065BB">
        <w:rPr>
          <w:rFonts w:ascii="Arial" w:hAnsi="Arial" w:cs="Arial"/>
          <w:sz w:val="24"/>
          <w:szCs w:val="24"/>
          <w:lang w:val="es-US"/>
        </w:rPr>
        <w:t>.</w:t>
      </w:r>
    </w:p>
    <w:p w14:paraId="4655164B" w14:textId="77777777" w:rsidR="00AB4C3D" w:rsidRPr="005065BB" w:rsidRDefault="00AB4C3D" w:rsidP="00FE3105">
      <w:pPr>
        <w:rPr>
          <w:rFonts w:ascii="Arial" w:hAnsi="Arial" w:cs="Arial"/>
          <w:sz w:val="24"/>
          <w:szCs w:val="24"/>
          <w:lang w:val="es-US"/>
        </w:rPr>
      </w:pPr>
    </w:p>
    <w:p w14:paraId="494502F4" w14:textId="6C2D2ABF" w:rsidR="00F65999" w:rsidRPr="007D3DE3" w:rsidRDefault="007D3DE3">
      <w:pPr>
        <w:pStyle w:val="z-TopofForm"/>
        <w:ind w:left="720"/>
        <w:rPr>
          <w:rFonts w:ascii="Arial" w:hAnsi="Arial" w:cs="Arial"/>
          <w:szCs w:val="24"/>
          <w:lang w:val="es-US"/>
        </w:rPr>
      </w:pPr>
      <w:r w:rsidRPr="007D3DE3">
        <w:rPr>
          <w:rFonts w:ascii="Arial" w:hAnsi="Arial" w:cs="Arial"/>
          <w:szCs w:val="24"/>
          <w:lang w:val="es-US"/>
        </w:rPr>
        <w:t>Las divulgaciones contempladas en el formulario de Reconocimiento toman en consideración las exigenci</w:t>
      </w:r>
      <w:r>
        <w:rPr>
          <w:rFonts w:ascii="Arial" w:hAnsi="Arial" w:cs="Arial"/>
          <w:szCs w:val="24"/>
          <w:lang w:val="es-US"/>
        </w:rPr>
        <w:t>a</w:t>
      </w:r>
      <w:r w:rsidRPr="007D3DE3">
        <w:rPr>
          <w:rFonts w:ascii="Arial" w:hAnsi="Arial" w:cs="Arial"/>
          <w:szCs w:val="24"/>
          <w:lang w:val="es-US"/>
        </w:rPr>
        <w:t xml:space="preserve">s estatutarias y </w:t>
      </w:r>
      <w:r w:rsidR="006963D5">
        <w:rPr>
          <w:rFonts w:ascii="Arial" w:hAnsi="Arial" w:cs="Arial"/>
          <w:szCs w:val="24"/>
          <w:lang w:val="es-US"/>
        </w:rPr>
        <w:t>las</w:t>
      </w:r>
      <w:r w:rsidRPr="007D3DE3">
        <w:rPr>
          <w:rFonts w:ascii="Arial" w:hAnsi="Arial" w:cs="Arial"/>
          <w:szCs w:val="24"/>
          <w:lang w:val="es-US"/>
        </w:rPr>
        <w:t xml:space="preserve"> de divulgaci</w:t>
      </w:r>
      <w:r w:rsidR="006963D5">
        <w:rPr>
          <w:rFonts w:ascii="Arial" w:hAnsi="Arial" w:cs="Arial"/>
          <w:szCs w:val="24"/>
          <w:lang w:val="es-US"/>
        </w:rPr>
        <w:t>o</w:t>
      </w:r>
      <w:r w:rsidRPr="007D3DE3">
        <w:rPr>
          <w:rFonts w:ascii="Arial" w:hAnsi="Arial" w:cs="Arial"/>
          <w:szCs w:val="24"/>
          <w:lang w:val="es-US"/>
        </w:rPr>
        <w:t>n</w:t>
      </w:r>
      <w:r w:rsidR="006963D5">
        <w:rPr>
          <w:rFonts w:ascii="Arial" w:hAnsi="Arial" w:cs="Arial"/>
          <w:szCs w:val="24"/>
          <w:lang w:val="es-US"/>
        </w:rPr>
        <w:t>es</w:t>
      </w:r>
      <w:r w:rsidRPr="007D3DE3">
        <w:rPr>
          <w:rFonts w:ascii="Arial" w:hAnsi="Arial" w:cs="Arial"/>
          <w:szCs w:val="24"/>
          <w:lang w:val="es-US"/>
        </w:rPr>
        <w:t xml:space="preserve"> más a</w:t>
      </w:r>
      <w:r w:rsidR="006963D5">
        <w:rPr>
          <w:rFonts w:ascii="Arial" w:hAnsi="Arial" w:cs="Arial"/>
          <w:szCs w:val="24"/>
          <w:lang w:val="es-US"/>
        </w:rPr>
        <w:t xml:space="preserve"> </w:t>
      </w:r>
      <w:r w:rsidRPr="007D3DE3">
        <w:rPr>
          <w:rFonts w:ascii="Arial" w:hAnsi="Arial" w:cs="Arial"/>
          <w:szCs w:val="24"/>
          <w:lang w:val="es-US"/>
        </w:rPr>
        <w:t>menudo asociadas</w:t>
      </w:r>
      <w:r>
        <w:rPr>
          <w:rFonts w:ascii="Arial" w:hAnsi="Arial" w:cs="Arial"/>
          <w:szCs w:val="24"/>
          <w:lang w:val="es-US"/>
        </w:rPr>
        <w:t xml:space="preserve"> con el tratamiento de los delincuentes sexuales encarcelados y otros </w:t>
      </w:r>
      <w:r w:rsidR="000E3DF2">
        <w:rPr>
          <w:rFonts w:ascii="Arial" w:hAnsi="Arial" w:cs="Arial"/>
          <w:szCs w:val="24"/>
          <w:lang w:val="es-US" w:eastAsia="ja-JP"/>
        </w:rPr>
        <w:t xml:space="preserve">individuos </w:t>
      </w:r>
      <w:r>
        <w:rPr>
          <w:rFonts w:ascii="Arial" w:hAnsi="Arial" w:cs="Arial"/>
          <w:szCs w:val="24"/>
          <w:lang w:val="es-US"/>
        </w:rPr>
        <w:t>con una necesidad de consejería de delincuencia sexual bajo la custodia del Departamento</w:t>
      </w:r>
      <w:r w:rsidR="007307B5" w:rsidRPr="007D3DE3">
        <w:rPr>
          <w:rFonts w:ascii="Arial" w:hAnsi="Arial" w:cs="Arial"/>
          <w:szCs w:val="24"/>
          <w:lang w:val="es-US"/>
        </w:rPr>
        <w:t xml:space="preserve">. </w:t>
      </w:r>
      <w:r w:rsidR="000E3DF2">
        <w:rPr>
          <w:rFonts w:ascii="Arial" w:hAnsi="Arial" w:cs="Arial"/>
          <w:szCs w:val="24"/>
          <w:lang w:val="es-US"/>
        </w:rPr>
        <w:t xml:space="preserve"> </w:t>
      </w:r>
      <w:r w:rsidRPr="007D3DE3">
        <w:rPr>
          <w:rFonts w:ascii="Arial" w:hAnsi="Arial" w:cs="Arial"/>
          <w:szCs w:val="24"/>
          <w:lang w:val="es-US"/>
        </w:rPr>
        <w:t xml:space="preserve">Estas exigencias de divulgación puede </w:t>
      </w:r>
      <w:r w:rsidR="006963D5">
        <w:rPr>
          <w:rFonts w:ascii="Arial" w:hAnsi="Arial" w:cs="Arial"/>
          <w:szCs w:val="24"/>
          <w:lang w:val="es-US"/>
        </w:rPr>
        <w:t xml:space="preserve">que </w:t>
      </w:r>
      <w:r w:rsidR="006963D5" w:rsidRPr="007D3DE3">
        <w:rPr>
          <w:rFonts w:ascii="Arial" w:hAnsi="Arial" w:cs="Arial"/>
          <w:szCs w:val="24"/>
          <w:lang w:val="es-US"/>
        </w:rPr>
        <w:t xml:space="preserve">no </w:t>
      </w:r>
      <w:r w:rsidRPr="007D3DE3">
        <w:rPr>
          <w:rFonts w:ascii="Arial" w:hAnsi="Arial" w:cs="Arial"/>
          <w:szCs w:val="24"/>
          <w:lang w:val="es-US"/>
        </w:rPr>
        <w:t>apli</w:t>
      </w:r>
      <w:r w:rsidR="006963D5">
        <w:rPr>
          <w:rFonts w:ascii="Arial" w:hAnsi="Arial" w:cs="Arial"/>
          <w:szCs w:val="24"/>
          <w:lang w:val="es-US"/>
        </w:rPr>
        <w:t>quen</w:t>
      </w:r>
      <w:r w:rsidRPr="007D3DE3">
        <w:rPr>
          <w:rFonts w:ascii="Arial" w:hAnsi="Arial" w:cs="Arial"/>
          <w:szCs w:val="24"/>
          <w:lang w:val="es-US"/>
        </w:rPr>
        <w:t xml:space="preserve"> a cada caso</w:t>
      </w:r>
      <w:r w:rsidR="00EA3B6D" w:rsidRPr="007D3DE3">
        <w:rPr>
          <w:rFonts w:ascii="Arial" w:hAnsi="Arial" w:cs="Arial"/>
          <w:szCs w:val="24"/>
          <w:lang w:val="es-US"/>
        </w:rPr>
        <w:t>;</w:t>
      </w:r>
      <w:r w:rsidR="007307B5" w:rsidRPr="007D3DE3">
        <w:rPr>
          <w:rFonts w:ascii="Arial" w:hAnsi="Arial" w:cs="Arial"/>
          <w:szCs w:val="24"/>
          <w:lang w:val="es-US"/>
        </w:rPr>
        <w:t xml:space="preserve"> </w:t>
      </w:r>
      <w:r w:rsidRPr="007D3DE3">
        <w:rPr>
          <w:rFonts w:ascii="Arial" w:hAnsi="Arial" w:cs="Arial"/>
          <w:szCs w:val="24"/>
          <w:lang w:val="es-US"/>
        </w:rPr>
        <w:t>sin embargo, como lo dicta la ley</w:t>
      </w:r>
      <w:r>
        <w:rPr>
          <w:rFonts w:ascii="Arial" w:hAnsi="Arial" w:cs="Arial"/>
          <w:szCs w:val="24"/>
          <w:lang w:val="es-US"/>
        </w:rPr>
        <w:t>, los hechos y circunstancias continúan cambiando, por eso, lo mismo con las exigencias de divulgación</w:t>
      </w:r>
      <w:r w:rsidR="007307B5" w:rsidRPr="007D3DE3">
        <w:rPr>
          <w:rFonts w:ascii="Arial" w:hAnsi="Arial" w:cs="Arial"/>
          <w:szCs w:val="24"/>
          <w:lang w:val="es-US"/>
        </w:rPr>
        <w:t>.</w:t>
      </w:r>
    </w:p>
    <w:p w14:paraId="778F1DF5" w14:textId="77777777" w:rsidR="00F65999" w:rsidRPr="007D3DE3" w:rsidRDefault="00F65999">
      <w:pPr>
        <w:rPr>
          <w:rFonts w:ascii="Arial" w:hAnsi="Arial" w:cs="Arial"/>
          <w:sz w:val="24"/>
          <w:szCs w:val="24"/>
          <w:lang w:val="es-US" w:eastAsia="ja-JP"/>
        </w:rPr>
      </w:pPr>
    </w:p>
    <w:p w14:paraId="487D3F9B" w14:textId="7BBF8A12" w:rsidR="00F65999" w:rsidRPr="007D3DE3" w:rsidRDefault="00B8081A">
      <w:pPr>
        <w:pStyle w:val="z-TopofForm"/>
        <w:ind w:left="720" w:hanging="720"/>
        <w:rPr>
          <w:rFonts w:ascii="Arial" w:hAnsi="Arial" w:cs="Arial"/>
          <w:szCs w:val="24"/>
          <w:lang w:val="es-US" w:eastAsia="ja-JP"/>
        </w:rPr>
      </w:pPr>
      <w:r w:rsidRPr="00437458">
        <w:rPr>
          <w:rFonts w:ascii="Arial" w:hAnsi="Arial" w:cs="Arial"/>
          <w:szCs w:val="24"/>
          <w:lang w:val="es-US" w:eastAsia="ja-JP"/>
        </w:rPr>
        <w:t>3</w:t>
      </w:r>
      <w:r w:rsidR="00AB4C3D" w:rsidRPr="00437458">
        <w:rPr>
          <w:rFonts w:ascii="Arial" w:hAnsi="Arial" w:cs="Arial"/>
          <w:szCs w:val="24"/>
          <w:lang w:val="es-US" w:eastAsia="ja-JP"/>
        </w:rPr>
        <w:t>.</w:t>
      </w:r>
      <w:r w:rsidR="007307B5" w:rsidRPr="00437458">
        <w:rPr>
          <w:rFonts w:ascii="Arial" w:hAnsi="Arial" w:cs="Arial"/>
          <w:szCs w:val="24"/>
          <w:lang w:val="es-US" w:eastAsia="ja-JP"/>
        </w:rPr>
        <w:t xml:space="preserve"> </w:t>
      </w:r>
      <w:r w:rsidR="007307B5" w:rsidRPr="00437458">
        <w:rPr>
          <w:rFonts w:ascii="Arial" w:hAnsi="Arial" w:cs="Arial"/>
          <w:szCs w:val="24"/>
          <w:lang w:val="es-US" w:eastAsia="ja-JP"/>
        </w:rPr>
        <w:tab/>
      </w:r>
      <w:r w:rsidR="007307B5" w:rsidRPr="007D3DE3">
        <w:rPr>
          <w:rFonts w:ascii="Arial" w:hAnsi="Arial" w:cs="Arial"/>
          <w:szCs w:val="24"/>
          <w:lang w:val="es-US" w:eastAsia="ja-JP"/>
        </w:rPr>
        <w:t>A</w:t>
      </w:r>
      <w:r w:rsidR="007D3DE3" w:rsidRPr="007D3DE3">
        <w:rPr>
          <w:rFonts w:ascii="Arial" w:hAnsi="Arial" w:cs="Arial"/>
          <w:szCs w:val="24"/>
          <w:lang w:val="es-US" w:eastAsia="ja-JP"/>
        </w:rPr>
        <w:t>l</w:t>
      </w:r>
      <w:r w:rsidR="007307B5" w:rsidRPr="007D3DE3">
        <w:rPr>
          <w:rFonts w:ascii="Arial" w:hAnsi="Arial" w:cs="Arial"/>
          <w:szCs w:val="24"/>
          <w:lang w:val="es-US" w:eastAsia="ja-JP"/>
        </w:rPr>
        <w:t xml:space="preserve"> </w:t>
      </w:r>
      <w:r w:rsidR="007D3DE3" w:rsidRPr="007D3DE3">
        <w:rPr>
          <w:rFonts w:ascii="Arial" w:hAnsi="Arial" w:cs="Arial"/>
          <w:szCs w:val="24"/>
          <w:lang w:val="es-US" w:eastAsia="ja-JP"/>
        </w:rPr>
        <w:t>momento de la admisi</w:t>
      </w:r>
      <w:r w:rsidR="007D3DE3">
        <w:rPr>
          <w:rFonts w:ascii="Arial" w:hAnsi="Arial" w:cs="Arial"/>
          <w:szCs w:val="24"/>
          <w:lang w:val="es-US" w:eastAsia="ja-JP"/>
        </w:rPr>
        <w:t>ó</w:t>
      </w:r>
      <w:r w:rsidR="007D3DE3" w:rsidRPr="007D3DE3">
        <w:rPr>
          <w:rFonts w:ascii="Arial" w:hAnsi="Arial" w:cs="Arial"/>
          <w:szCs w:val="24"/>
          <w:lang w:val="es-US" w:eastAsia="ja-JP"/>
        </w:rPr>
        <w:t>n al</w:t>
      </w:r>
      <w:r w:rsidR="007307B5" w:rsidRPr="007D3DE3">
        <w:rPr>
          <w:rFonts w:ascii="Arial" w:hAnsi="Arial" w:cs="Arial"/>
          <w:szCs w:val="24"/>
          <w:lang w:val="es-US" w:eastAsia="ja-JP"/>
        </w:rPr>
        <w:t xml:space="preserve"> SOCTP, </w:t>
      </w:r>
      <w:r w:rsidR="007D3DE3" w:rsidRPr="007D3DE3">
        <w:rPr>
          <w:rFonts w:ascii="Arial" w:hAnsi="Arial" w:cs="Arial"/>
          <w:szCs w:val="24"/>
          <w:lang w:val="es-US" w:eastAsia="ja-JP"/>
        </w:rPr>
        <w:t>La Renuncia de Acceso a la Pornografía, Fotos y Otros Materiales</w:t>
      </w:r>
      <w:r w:rsidR="00CF5089" w:rsidRPr="007D3DE3">
        <w:rPr>
          <w:rFonts w:ascii="Arial" w:hAnsi="Arial" w:cs="Arial"/>
          <w:szCs w:val="24"/>
          <w:lang w:val="es-US" w:eastAsia="ja-JP"/>
        </w:rPr>
        <w:t xml:space="preserve"> </w:t>
      </w:r>
      <w:r w:rsidR="00B37C5A" w:rsidRPr="007D3DE3">
        <w:rPr>
          <w:rFonts w:ascii="Arial" w:hAnsi="Arial" w:cs="Arial"/>
          <w:b/>
          <w:szCs w:val="24"/>
          <w:lang w:val="es-US" w:eastAsia="ja-JP"/>
        </w:rPr>
        <w:t>(</w:t>
      </w:r>
      <w:r w:rsidR="002E6C4B" w:rsidRPr="007D3DE3">
        <w:rPr>
          <w:rFonts w:ascii="Arial" w:hAnsi="Arial" w:cs="Arial"/>
          <w:b/>
          <w:szCs w:val="24"/>
          <w:lang w:val="es-US" w:eastAsia="ja-JP"/>
        </w:rPr>
        <w:t>A</w:t>
      </w:r>
      <w:r w:rsidR="007D3DE3" w:rsidRPr="007D3DE3">
        <w:rPr>
          <w:rFonts w:ascii="Arial" w:hAnsi="Arial" w:cs="Arial"/>
          <w:b/>
          <w:szCs w:val="24"/>
          <w:lang w:val="es-US" w:eastAsia="ja-JP"/>
        </w:rPr>
        <w:t>NEXO</w:t>
      </w:r>
      <w:r w:rsidR="002E6C4B" w:rsidRPr="007D3DE3">
        <w:rPr>
          <w:rFonts w:ascii="Arial" w:hAnsi="Arial" w:cs="Arial"/>
          <w:b/>
          <w:szCs w:val="24"/>
          <w:lang w:val="es-US" w:eastAsia="ja-JP"/>
        </w:rPr>
        <w:t xml:space="preserve"> 3</w:t>
      </w:r>
      <w:r w:rsidR="00B37C5A" w:rsidRPr="007D3DE3">
        <w:rPr>
          <w:rFonts w:ascii="Arial" w:hAnsi="Arial" w:cs="Arial"/>
          <w:b/>
          <w:szCs w:val="24"/>
          <w:lang w:val="es-US" w:eastAsia="ja-JP"/>
        </w:rPr>
        <w:t xml:space="preserve">) </w:t>
      </w:r>
      <w:r w:rsidR="007D3DE3" w:rsidRPr="007D3DE3">
        <w:rPr>
          <w:rFonts w:ascii="Arial" w:hAnsi="Arial" w:cs="Arial"/>
          <w:szCs w:val="24"/>
          <w:lang w:val="es-US" w:eastAsia="ja-JP"/>
        </w:rPr>
        <w:t xml:space="preserve">se explicará a los participantes y tiene que llenarse cuando el </w:t>
      </w:r>
      <w:r w:rsidR="006F349B">
        <w:rPr>
          <w:rFonts w:ascii="Arial" w:hAnsi="Arial" w:cs="Arial"/>
          <w:szCs w:val="24"/>
          <w:lang w:val="es-US" w:eastAsia="ja-JP"/>
        </w:rPr>
        <w:t xml:space="preserve">individuo </w:t>
      </w:r>
      <w:r w:rsidR="007D3DE3" w:rsidRPr="007D3DE3">
        <w:rPr>
          <w:rFonts w:ascii="Arial" w:hAnsi="Arial" w:cs="Arial"/>
          <w:szCs w:val="24"/>
          <w:lang w:val="es-US" w:eastAsia="ja-JP"/>
        </w:rPr>
        <w:t xml:space="preserve">ingresa al </w:t>
      </w:r>
      <w:r w:rsidR="007307B5" w:rsidRPr="007D3DE3">
        <w:rPr>
          <w:rFonts w:ascii="Arial" w:hAnsi="Arial" w:cs="Arial"/>
          <w:szCs w:val="24"/>
          <w:lang w:val="es-US" w:eastAsia="ja-JP"/>
        </w:rPr>
        <w:t xml:space="preserve">SOCTP. </w:t>
      </w:r>
      <w:r w:rsidR="007D3DE3" w:rsidRPr="007D3DE3">
        <w:rPr>
          <w:rFonts w:ascii="Arial" w:hAnsi="Arial" w:cs="Arial"/>
          <w:szCs w:val="24"/>
          <w:lang w:val="es-US" w:eastAsia="ja-JP"/>
        </w:rPr>
        <w:t>La Enmienda a la Renuncia de Acceso a la Pornografía y Otros Materiales</w:t>
      </w:r>
      <w:r w:rsidR="007307B5" w:rsidRPr="007D3DE3">
        <w:rPr>
          <w:rFonts w:ascii="Arial" w:hAnsi="Arial" w:cs="Arial"/>
          <w:szCs w:val="24"/>
          <w:lang w:val="es-US" w:eastAsia="ja-JP"/>
        </w:rPr>
        <w:t xml:space="preserve"> </w:t>
      </w:r>
      <w:r w:rsidR="00B37C5A" w:rsidRPr="007D3DE3">
        <w:rPr>
          <w:rFonts w:ascii="Arial" w:hAnsi="Arial" w:cs="Arial"/>
          <w:b/>
          <w:szCs w:val="24"/>
          <w:lang w:val="es-US" w:eastAsia="ja-JP"/>
        </w:rPr>
        <w:t>(</w:t>
      </w:r>
      <w:r w:rsidR="002E6C4B" w:rsidRPr="007D3DE3">
        <w:rPr>
          <w:rFonts w:ascii="Arial" w:hAnsi="Arial" w:cs="Arial"/>
          <w:b/>
          <w:szCs w:val="24"/>
          <w:lang w:val="es-US" w:eastAsia="ja-JP"/>
        </w:rPr>
        <w:t>A</w:t>
      </w:r>
      <w:r w:rsidR="007D3DE3" w:rsidRPr="007D3DE3">
        <w:rPr>
          <w:rFonts w:ascii="Arial" w:hAnsi="Arial" w:cs="Arial"/>
          <w:b/>
          <w:szCs w:val="24"/>
          <w:lang w:val="es-US" w:eastAsia="ja-JP"/>
        </w:rPr>
        <w:t>NEXO</w:t>
      </w:r>
      <w:r w:rsidR="002E6C4B" w:rsidRPr="007D3DE3">
        <w:rPr>
          <w:rFonts w:ascii="Arial" w:hAnsi="Arial" w:cs="Arial"/>
          <w:b/>
          <w:szCs w:val="24"/>
          <w:lang w:val="es-US" w:eastAsia="ja-JP"/>
        </w:rPr>
        <w:t xml:space="preserve"> 3A</w:t>
      </w:r>
      <w:r w:rsidR="00B37C5A" w:rsidRPr="007D3DE3">
        <w:rPr>
          <w:rFonts w:ascii="Arial" w:hAnsi="Arial" w:cs="Arial"/>
          <w:b/>
          <w:szCs w:val="24"/>
          <w:lang w:val="es-US" w:eastAsia="ja-JP"/>
        </w:rPr>
        <w:t>)</w:t>
      </w:r>
      <w:r w:rsidR="00B37C5A" w:rsidRPr="007D3DE3">
        <w:rPr>
          <w:rFonts w:ascii="Arial" w:hAnsi="Arial" w:cs="Arial"/>
          <w:szCs w:val="24"/>
          <w:lang w:val="es-US" w:eastAsia="ja-JP"/>
        </w:rPr>
        <w:t xml:space="preserve"> </w:t>
      </w:r>
      <w:r w:rsidR="006963D5">
        <w:rPr>
          <w:rFonts w:ascii="Arial" w:hAnsi="Arial" w:cs="Arial"/>
          <w:szCs w:val="24"/>
          <w:lang w:val="es-US" w:eastAsia="ja-JP"/>
        </w:rPr>
        <w:t xml:space="preserve">debe explicarse a y </w:t>
      </w:r>
      <w:r w:rsidR="006F349B">
        <w:rPr>
          <w:rFonts w:ascii="Arial" w:hAnsi="Arial" w:cs="Arial"/>
          <w:szCs w:val="24"/>
          <w:lang w:val="es-US" w:eastAsia="ja-JP"/>
        </w:rPr>
        <w:t xml:space="preserve">ser </w:t>
      </w:r>
      <w:r w:rsidR="006963D5">
        <w:rPr>
          <w:rFonts w:ascii="Arial" w:hAnsi="Arial" w:cs="Arial"/>
          <w:szCs w:val="24"/>
          <w:lang w:val="es-US" w:eastAsia="ja-JP"/>
        </w:rPr>
        <w:t>firmad</w:t>
      </w:r>
      <w:r w:rsidR="007D3DE3" w:rsidRPr="007D3DE3">
        <w:rPr>
          <w:rFonts w:ascii="Arial" w:hAnsi="Arial" w:cs="Arial"/>
          <w:szCs w:val="24"/>
          <w:lang w:val="es-US" w:eastAsia="ja-JP"/>
        </w:rPr>
        <w:t>a</w:t>
      </w:r>
      <w:r w:rsidR="006963D5">
        <w:rPr>
          <w:rFonts w:ascii="Arial" w:hAnsi="Arial" w:cs="Arial"/>
          <w:szCs w:val="24"/>
          <w:lang w:val="es-US" w:eastAsia="ja-JP"/>
        </w:rPr>
        <w:t xml:space="preserve"> por</w:t>
      </w:r>
      <w:r w:rsidR="007D3DE3" w:rsidRPr="007D3DE3">
        <w:rPr>
          <w:rFonts w:ascii="Arial" w:hAnsi="Arial" w:cs="Arial"/>
          <w:szCs w:val="24"/>
          <w:lang w:val="es-US" w:eastAsia="ja-JP"/>
        </w:rPr>
        <w:t xml:space="preserve"> el </w:t>
      </w:r>
      <w:r w:rsidR="006F349B">
        <w:rPr>
          <w:rFonts w:ascii="Arial" w:hAnsi="Arial" w:cs="Arial"/>
          <w:szCs w:val="24"/>
          <w:lang w:val="es-US" w:eastAsia="ja-JP"/>
        </w:rPr>
        <w:t xml:space="preserve">individuo </w:t>
      </w:r>
      <w:r w:rsidR="007D3DE3" w:rsidRPr="007D3DE3">
        <w:rPr>
          <w:rFonts w:ascii="Arial" w:hAnsi="Arial" w:cs="Arial"/>
          <w:szCs w:val="24"/>
          <w:lang w:val="es-US" w:eastAsia="ja-JP"/>
        </w:rPr>
        <w:t xml:space="preserve">una </w:t>
      </w:r>
      <w:r w:rsidR="007D3DE3">
        <w:rPr>
          <w:rFonts w:ascii="Arial" w:hAnsi="Arial" w:cs="Arial"/>
          <w:szCs w:val="24"/>
          <w:lang w:val="es-US" w:eastAsia="ja-JP"/>
        </w:rPr>
        <w:t>vez que se anoten</w:t>
      </w:r>
      <w:r w:rsidR="006F349B">
        <w:rPr>
          <w:rFonts w:ascii="Arial" w:hAnsi="Arial" w:cs="Arial"/>
          <w:szCs w:val="24"/>
          <w:lang w:val="es-US" w:eastAsia="ja-JP"/>
        </w:rPr>
        <w:t xml:space="preserve"> los</w:t>
      </w:r>
      <w:r w:rsidR="007D3DE3">
        <w:rPr>
          <w:rFonts w:ascii="Arial" w:hAnsi="Arial" w:cs="Arial"/>
          <w:szCs w:val="24"/>
          <w:lang w:val="es-US" w:eastAsia="ja-JP"/>
        </w:rPr>
        <w:t xml:space="preserve"> materiales prohibidos </w:t>
      </w:r>
      <w:r w:rsidR="006F349B">
        <w:rPr>
          <w:rFonts w:ascii="Arial" w:hAnsi="Arial" w:cs="Arial"/>
          <w:szCs w:val="24"/>
          <w:lang w:val="es-US" w:eastAsia="ja-JP"/>
        </w:rPr>
        <w:t>en</w:t>
      </w:r>
      <w:r w:rsidR="007D3DE3">
        <w:rPr>
          <w:rFonts w:ascii="Arial" w:hAnsi="Arial" w:cs="Arial"/>
          <w:szCs w:val="24"/>
          <w:lang w:val="es-US" w:eastAsia="ja-JP"/>
        </w:rPr>
        <w:t xml:space="preserve"> ella</w:t>
      </w:r>
      <w:r w:rsidR="00CC2358" w:rsidRPr="007D3DE3">
        <w:rPr>
          <w:rFonts w:ascii="Arial" w:hAnsi="Arial" w:cs="Arial"/>
          <w:szCs w:val="24"/>
          <w:lang w:val="es-US" w:eastAsia="ja-JP"/>
        </w:rPr>
        <w:t>.</w:t>
      </w:r>
      <w:r w:rsidR="00E35A75" w:rsidRPr="007D3DE3">
        <w:rPr>
          <w:rFonts w:ascii="Arial" w:hAnsi="Arial" w:cs="Arial"/>
          <w:szCs w:val="24"/>
          <w:lang w:val="es-US" w:eastAsia="ja-JP"/>
        </w:rPr>
        <w:t xml:space="preserve"> </w:t>
      </w:r>
      <w:r w:rsidR="007D3DE3" w:rsidRPr="007D3DE3">
        <w:rPr>
          <w:rFonts w:ascii="Arial" w:hAnsi="Arial" w:cs="Arial"/>
          <w:szCs w:val="24"/>
          <w:lang w:val="es-US" w:eastAsia="ja-JP"/>
        </w:rPr>
        <w:t xml:space="preserve">Basado en el historial individual de abuso sexual del </w:t>
      </w:r>
      <w:r w:rsidR="006F349B">
        <w:rPr>
          <w:rFonts w:ascii="Arial" w:hAnsi="Arial" w:cs="Arial"/>
          <w:szCs w:val="24"/>
          <w:lang w:val="es-US" w:eastAsia="ja-JP"/>
        </w:rPr>
        <w:t>individuo</w:t>
      </w:r>
      <w:r w:rsidR="007D3DE3" w:rsidRPr="007D3DE3">
        <w:rPr>
          <w:rFonts w:ascii="Arial" w:hAnsi="Arial" w:cs="Arial"/>
          <w:szCs w:val="24"/>
          <w:lang w:val="es-US" w:eastAsia="ja-JP"/>
        </w:rPr>
        <w:t>, el equipo de tratamiento SOC</w:t>
      </w:r>
      <w:r w:rsidR="007307B5" w:rsidRPr="007D3DE3">
        <w:rPr>
          <w:rFonts w:ascii="Arial" w:hAnsi="Arial" w:cs="Arial"/>
          <w:szCs w:val="24"/>
          <w:lang w:val="es-US" w:eastAsia="ja-JP"/>
        </w:rPr>
        <w:t xml:space="preserve">TP </w:t>
      </w:r>
      <w:r w:rsidR="007D3DE3" w:rsidRPr="007D3DE3">
        <w:rPr>
          <w:rFonts w:ascii="Arial" w:hAnsi="Arial" w:cs="Arial"/>
          <w:szCs w:val="24"/>
          <w:lang w:val="es-US" w:eastAsia="ja-JP"/>
        </w:rPr>
        <w:t>detallará las categorías espec</w:t>
      </w:r>
      <w:r w:rsidR="007D3DE3">
        <w:rPr>
          <w:rFonts w:ascii="Arial" w:hAnsi="Arial" w:cs="Arial"/>
          <w:szCs w:val="24"/>
          <w:lang w:val="es-US" w:eastAsia="ja-JP"/>
        </w:rPr>
        <w:t>íficas de los materiales prohibidos como se relacionan a la Enmienda a la Renuncia de Acceso a la Pornografía, Fotos y Otros Materiales</w:t>
      </w:r>
      <w:r w:rsidR="007838FD" w:rsidRPr="007D3DE3">
        <w:rPr>
          <w:rFonts w:ascii="Arial" w:hAnsi="Arial" w:cs="Arial"/>
          <w:szCs w:val="24"/>
          <w:lang w:val="es-US" w:eastAsia="ja-JP"/>
        </w:rPr>
        <w:t xml:space="preserve"> </w:t>
      </w:r>
      <w:r w:rsidR="007838FD" w:rsidRPr="007D3DE3">
        <w:rPr>
          <w:rFonts w:ascii="Arial" w:hAnsi="Arial" w:cs="Arial"/>
          <w:b/>
          <w:szCs w:val="24"/>
          <w:lang w:val="es-US" w:eastAsia="ja-JP"/>
        </w:rPr>
        <w:t>(</w:t>
      </w:r>
      <w:r w:rsidR="002E6C4B" w:rsidRPr="007D3DE3">
        <w:rPr>
          <w:rFonts w:ascii="Arial" w:hAnsi="Arial" w:cs="Arial"/>
          <w:b/>
          <w:szCs w:val="24"/>
          <w:lang w:val="es-US" w:eastAsia="ja-JP"/>
        </w:rPr>
        <w:t>A</w:t>
      </w:r>
      <w:r w:rsidR="006607D5">
        <w:rPr>
          <w:rFonts w:ascii="Arial" w:hAnsi="Arial" w:cs="Arial"/>
          <w:b/>
          <w:szCs w:val="24"/>
          <w:lang w:val="es-US" w:eastAsia="ja-JP"/>
        </w:rPr>
        <w:t>NEXO</w:t>
      </w:r>
      <w:r w:rsidR="002E6C4B" w:rsidRPr="007D3DE3">
        <w:rPr>
          <w:rFonts w:ascii="Arial" w:hAnsi="Arial" w:cs="Arial"/>
          <w:b/>
          <w:szCs w:val="24"/>
          <w:lang w:val="es-US" w:eastAsia="ja-JP"/>
        </w:rPr>
        <w:t xml:space="preserve"> 3A</w:t>
      </w:r>
      <w:r w:rsidR="007838FD" w:rsidRPr="007D3DE3">
        <w:rPr>
          <w:rFonts w:ascii="Arial" w:hAnsi="Arial" w:cs="Arial"/>
          <w:b/>
          <w:szCs w:val="24"/>
          <w:lang w:val="es-US" w:eastAsia="ja-JP"/>
        </w:rPr>
        <w:t>)</w:t>
      </w:r>
      <w:r w:rsidR="007844AF" w:rsidRPr="007D3DE3">
        <w:rPr>
          <w:rFonts w:ascii="Arial" w:hAnsi="Arial" w:cs="Arial"/>
          <w:szCs w:val="24"/>
          <w:lang w:val="es-US" w:eastAsia="ja-JP"/>
        </w:rPr>
        <w:t>.</w:t>
      </w:r>
      <w:r w:rsidR="00E35A75" w:rsidRPr="007D3DE3">
        <w:rPr>
          <w:rFonts w:ascii="Arial" w:hAnsi="Arial" w:cs="Arial"/>
          <w:szCs w:val="24"/>
          <w:lang w:val="es-US" w:eastAsia="ja-JP"/>
        </w:rPr>
        <w:t xml:space="preserve"> </w:t>
      </w:r>
    </w:p>
    <w:p w14:paraId="07FE040A" w14:textId="77777777" w:rsidR="00B8081A" w:rsidRPr="007D3DE3" w:rsidRDefault="00B8081A" w:rsidP="00FE3105">
      <w:pPr>
        <w:rPr>
          <w:rFonts w:ascii="Arial" w:hAnsi="Arial" w:cs="Arial"/>
          <w:sz w:val="24"/>
          <w:szCs w:val="24"/>
          <w:lang w:val="es-US" w:eastAsia="ja-JP"/>
        </w:rPr>
      </w:pPr>
    </w:p>
    <w:p w14:paraId="36EDA83C" w14:textId="349DC723" w:rsidR="00F65999" w:rsidRPr="006607D5" w:rsidRDefault="006607D5">
      <w:pPr>
        <w:ind w:left="720"/>
        <w:rPr>
          <w:rFonts w:ascii="Arial" w:hAnsi="Arial" w:cs="Arial"/>
          <w:sz w:val="24"/>
          <w:szCs w:val="24"/>
          <w:lang w:val="es-US" w:eastAsia="ja-JP"/>
        </w:rPr>
      </w:pPr>
      <w:r w:rsidRPr="006607D5">
        <w:rPr>
          <w:rFonts w:ascii="Arial" w:hAnsi="Arial" w:cs="Arial"/>
          <w:sz w:val="24"/>
          <w:szCs w:val="24"/>
          <w:lang w:val="es-US" w:eastAsia="ja-JP"/>
        </w:rPr>
        <w:t>El uso de los materiales pornográficos es contraproducent</w:t>
      </w:r>
      <w:r>
        <w:rPr>
          <w:rFonts w:ascii="Arial" w:hAnsi="Arial" w:cs="Arial"/>
          <w:sz w:val="24"/>
          <w:szCs w:val="24"/>
          <w:lang w:val="es-US" w:eastAsia="ja-JP"/>
        </w:rPr>
        <w:t xml:space="preserve">e a la consejería de delincuencia sexual y el proceso de tratamiento. </w:t>
      </w:r>
      <w:r w:rsidRPr="006607D5">
        <w:rPr>
          <w:rFonts w:ascii="Arial" w:hAnsi="Arial" w:cs="Arial"/>
          <w:sz w:val="24"/>
          <w:szCs w:val="24"/>
          <w:lang w:val="es-US" w:eastAsia="ja-JP"/>
        </w:rPr>
        <w:t>Los materiales pornográficos pueden provocar fantas</w:t>
      </w:r>
      <w:r>
        <w:rPr>
          <w:rFonts w:ascii="Arial" w:hAnsi="Arial" w:cs="Arial"/>
          <w:sz w:val="24"/>
          <w:szCs w:val="24"/>
          <w:lang w:val="es-US" w:eastAsia="ja-JP"/>
        </w:rPr>
        <w:t>í</w:t>
      </w:r>
      <w:r w:rsidRPr="006607D5">
        <w:rPr>
          <w:rFonts w:ascii="Arial" w:hAnsi="Arial" w:cs="Arial"/>
          <w:sz w:val="24"/>
          <w:szCs w:val="24"/>
          <w:lang w:val="es-US" w:eastAsia="ja-JP"/>
        </w:rPr>
        <w:t>as sexuales desvia</w:t>
      </w:r>
      <w:r>
        <w:rPr>
          <w:rFonts w:ascii="Arial" w:hAnsi="Arial" w:cs="Arial"/>
          <w:sz w:val="24"/>
          <w:szCs w:val="24"/>
          <w:lang w:val="es-US" w:eastAsia="ja-JP"/>
        </w:rPr>
        <w:t xml:space="preserve">cionistas y muchas veces se encuentran ser parte del ciclo de acicaladura y </w:t>
      </w:r>
      <w:r w:rsidR="006F349B">
        <w:rPr>
          <w:rFonts w:ascii="Arial" w:hAnsi="Arial" w:cs="Arial"/>
          <w:sz w:val="24"/>
          <w:szCs w:val="24"/>
          <w:lang w:val="es-US" w:eastAsia="ja-JP"/>
        </w:rPr>
        <w:t xml:space="preserve">ciclo de </w:t>
      </w:r>
      <w:r>
        <w:rPr>
          <w:rFonts w:ascii="Arial" w:hAnsi="Arial" w:cs="Arial"/>
          <w:sz w:val="24"/>
          <w:szCs w:val="24"/>
          <w:lang w:val="es-US" w:eastAsia="ja-JP"/>
        </w:rPr>
        <w:t>delincuencia sexual de</w:t>
      </w:r>
      <w:r w:rsidR="006F349B">
        <w:rPr>
          <w:rFonts w:ascii="Arial" w:hAnsi="Arial" w:cs="Arial"/>
          <w:sz w:val="24"/>
          <w:szCs w:val="24"/>
          <w:lang w:val="es-US" w:eastAsia="ja-JP"/>
        </w:rPr>
        <w:t xml:space="preserve"> un</w:t>
      </w:r>
      <w:r>
        <w:rPr>
          <w:rFonts w:ascii="Arial" w:hAnsi="Arial" w:cs="Arial"/>
          <w:sz w:val="24"/>
          <w:szCs w:val="24"/>
          <w:lang w:val="es-US" w:eastAsia="ja-JP"/>
        </w:rPr>
        <w:t xml:space="preserve"> delincuente sexual. Promueve</w:t>
      </w:r>
      <w:r w:rsidR="006963D5">
        <w:rPr>
          <w:rFonts w:ascii="Arial" w:hAnsi="Arial" w:cs="Arial"/>
          <w:sz w:val="24"/>
          <w:szCs w:val="24"/>
          <w:lang w:val="es-US" w:eastAsia="ja-JP"/>
        </w:rPr>
        <w:t>n</w:t>
      </w:r>
      <w:r>
        <w:rPr>
          <w:rFonts w:ascii="Arial" w:hAnsi="Arial" w:cs="Arial"/>
          <w:sz w:val="24"/>
          <w:szCs w:val="24"/>
          <w:lang w:val="es-US" w:eastAsia="ja-JP"/>
        </w:rPr>
        <w:t xml:space="preserve"> actitudes de objetivación, degradación y sexualizació</w:t>
      </w:r>
      <w:r w:rsidR="00AB4C3D" w:rsidRPr="006607D5">
        <w:rPr>
          <w:rFonts w:ascii="Arial" w:hAnsi="Arial" w:cs="Arial"/>
          <w:sz w:val="24"/>
          <w:szCs w:val="24"/>
          <w:lang w:val="es-US" w:eastAsia="ja-JP"/>
        </w:rPr>
        <w:t>n</w:t>
      </w:r>
      <w:r>
        <w:rPr>
          <w:rFonts w:ascii="Arial" w:hAnsi="Arial" w:cs="Arial"/>
          <w:sz w:val="24"/>
          <w:szCs w:val="24"/>
          <w:lang w:val="es-US" w:eastAsia="ja-JP"/>
        </w:rPr>
        <w:t xml:space="preserve"> que refuerza los intereses sexuales desviacionistas y agresión.</w:t>
      </w:r>
    </w:p>
    <w:p w14:paraId="565BCCE7" w14:textId="77777777" w:rsidR="00AB4C3D" w:rsidRPr="006607D5" w:rsidRDefault="00AB4C3D" w:rsidP="00FE3105">
      <w:pPr>
        <w:pStyle w:val="z-TopofForm"/>
        <w:rPr>
          <w:rFonts w:ascii="Arial" w:hAnsi="Arial" w:cs="Arial"/>
          <w:szCs w:val="24"/>
          <w:lang w:val="es-US" w:eastAsia="ja-JP"/>
        </w:rPr>
      </w:pPr>
      <w:r w:rsidRPr="006607D5">
        <w:rPr>
          <w:rFonts w:ascii="Arial" w:hAnsi="Arial" w:cs="Arial"/>
          <w:szCs w:val="24"/>
          <w:lang w:val="es-US" w:eastAsia="ja-JP"/>
        </w:rPr>
        <w:t xml:space="preserve"> </w:t>
      </w:r>
    </w:p>
    <w:p w14:paraId="1AD0A239" w14:textId="686A9344" w:rsidR="00F65999" w:rsidRPr="00DA3E3D" w:rsidRDefault="005253EA">
      <w:pPr>
        <w:pStyle w:val="z-TopofForm"/>
        <w:ind w:left="720"/>
        <w:rPr>
          <w:rFonts w:ascii="Arial" w:hAnsi="Arial" w:cs="Arial"/>
          <w:szCs w:val="24"/>
          <w:lang w:val="es-US" w:eastAsia="ja-JP"/>
        </w:rPr>
      </w:pPr>
      <w:r>
        <w:rPr>
          <w:rFonts w:ascii="Arial" w:hAnsi="Arial" w:cs="Arial"/>
          <w:szCs w:val="24"/>
          <w:lang w:val="es-US" w:eastAsia="ja-JP"/>
        </w:rPr>
        <w:t xml:space="preserve">La intención de prohibir la pornografía es para tanto </w:t>
      </w:r>
      <w:r w:rsidR="00DA3E3D">
        <w:rPr>
          <w:rFonts w:ascii="Arial" w:hAnsi="Arial" w:cs="Arial"/>
          <w:szCs w:val="24"/>
          <w:lang w:val="es-US" w:eastAsia="ja-JP"/>
        </w:rPr>
        <w:t>e</w:t>
      </w:r>
      <w:r>
        <w:rPr>
          <w:rFonts w:ascii="Arial" w:hAnsi="Arial" w:cs="Arial"/>
          <w:szCs w:val="24"/>
          <w:lang w:val="es-US" w:eastAsia="ja-JP"/>
        </w:rPr>
        <w:t>l participante actual como para aquél que ha terminado el</w:t>
      </w:r>
      <w:r w:rsidR="00AE211B" w:rsidRPr="005253EA">
        <w:rPr>
          <w:rFonts w:ascii="Arial" w:hAnsi="Arial" w:cs="Arial"/>
          <w:szCs w:val="24"/>
          <w:lang w:val="es-US" w:eastAsia="ja-JP"/>
        </w:rPr>
        <w:t xml:space="preserve"> program</w:t>
      </w:r>
      <w:r>
        <w:rPr>
          <w:rFonts w:ascii="Arial" w:hAnsi="Arial" w:cs="Arial"/>
          <w:szCs w:val="24"/>
          <w:lang w:val="es-US" w:eastAsia="ja-JP"/>
        </w:rPr>
        <w:t>a</w:t>
      </w:r>
      <w:r w:rsidR="00AE211B" w:rsidRPr="005253EA">
        <w:rPr>
          <w:rFonts w:ascii="Arial" w:hAnsi="Arial" w:cs="Arial"/>
          <w:szCs w:val="24"/>
          <w:lang w:val="es-US" w:eastAsia="ja-JP"/>
        </w:rPr>
        <w:t>.</w:t>
      </w:r>
      <w:r w:rsidR="00E35A75" w:rsidRPr="005253EA">
        <w:rPr>
          <w:rFonts w:ascii="Arial" w:hAnsi="Arial" w:cs="Arial"/>
          <w:szCs w:val="24"/>
          <w:lang w:val="es-US" w:eastAsia="ja-JP"/>
        </w:rPr>
        <w:t xml:space="preserve"> </w:t>
      </w:r>
      <w:r w:rsidR="006F349B">
        <w:rPr>
          <w:rFonts w:ascii="Arial" w:hAnsi="Arial" w:cs="Arial"/>
          <w:szCs w:val="24"/>
          <w:lang w:val="es-US" w:eastAsia="ja-JP"/>
        </w:rPr>
        <w:t xml:space="preserve"> </w:t>
      </w:r>
      <w:r w:rsidR="00DA3E3D">
        <w:rPr>
          <w:rFonts w:ascii="Arial" w:hAnsi="Arial" w:cs="Arial"/>
          <w:szCs w:val="24"/>
          <w:lang w:val="es-US" w:eastAsia="ja-JP"/>
        </w:rPr>
        <w:t xml:space="preserve">Esto incluye al </w:t>
      </w:r>
      <w:r w:rsidR="006F349B">
        <w:rPr>
          <w:rFonts w:ascii="Arial" w:hAnsi="Arial" w:cs="Arial"/>
          <w:szCs w:val="24"/>
          <w:lang w:val="es-US" w:eastAsia="ja-JP"/>
        </w:rPr>
        <w:t xml:space="preserve">individuo </w:t>
      </w:r>
      <w:r w:rsidR="00DA3E3D">
        <w:rPr>
          <w:rFonts w:ascii="Arial" w:hAnsi="Arial" w:cs="Arial"/>
          <w:szCs w:val="24"/>
          <w:lang w:val="es-US" w:eastAsia="ja-JP"/>
        </w:rPr>
        <w:t>cuya participación se suspende mientras sirve un castigo disciplinario</w:t>
      </w:r>
      <w:r w:rsidR="007307B5" w:rsidRPr="00DA3E3D">
        <w:rPr>
          <w:rFonts w:ascii="Arial" w:hAnsi="Arial" w:cs="Arial"/>
          <w:szCs w:val="24"/>
          <w:lang w:val="es-US" w:eastAsia="ja-JP"/>
        </w:rPr>
        <w:t>.</w:t>
      </w:r>
      <w:r w:rsidR="003E1D20">
        <w:rPr>
          <w:rFonts w:ascii="Arial" w:hAnsi="Arial" w:cs="Arial"/>
          <w:szCs w:val="24"/>
          <w:lang w:val="es-US" w:eastAsia="ja-JP"/>
        </w:rPr>
        <w:t xml:space="preserve"> </w:t>
      </w:r>
      <w:r w:rsidR="007307B5" w:rsidRPr="00DA3E3D">
        <w:rPr>
          <w:rFonts w:ascii="Arial" w:hAnsi="Arial" w:cs="Arial"/>
          <w:szCs w:val="24"/>
          <w:lang w:val="es-US" w:eastAsia="ja-JP"/>
        </w:rPr>
        <w:t xml:space="preserve"> </w:t>
      </w:r>
      <w:r w:rsidR="00DA3E3D" w:rsidRPr="00DA3E3D">
        <w:rPr>
          <w:rFonts w:ascii="Arial" w:hAnsi="Arial" w:cs="Arial"/>
          <w:szCs w:val="24"/>
          <w:lang w:val="es-US" w:eastAsia="ja-JP"/>
        </w:rPr>
        <w:t>Si el a</w:t>
      </w:r>
      <w:r w:rsidR="007307B5" w:rsidRPr="00DA3E3D">
        <w:rPr>
          <w:rFonts w:ascii="Arial" w:hAnsi="Arial" w:cs="Arial"/>
          <w:szCs w:val="24"/>
          <w:lang w:val="es-US" w:eastAsia="ja-JP"/>
        </w:rPr>
        <w:t>cces</w:t>
      </w:r>
      <w:r w:rsidR="00DA3E3D" w:rsidRPr="00DA3E3D">
        <w:rPr>
          <w:rFonts w:ascii="Arial" w:hAnsi="Arial" w:cs="Arial"/>
          <w:szCs w:val="24"/>
          <w:lang w:val="es-US" w:eastAsia="ja-JP"/>
        </w:rPr>
        <w:t>o</w:t>
      </w:r>
      <w:r w:rsidR="007307B5" w:rsidRPr="00DA3E3D">
        <w:rPr>
          <w:rFonts w:ascii="Arial" w:hAnsi="Arial" w:cs="Arial"/>
          <w:szCs w:val="24"/>
          <w:lang w:val="es-US" w:eastAsia="ja-JP"/>
        </w:rPr>
        <w:t>, pos</w:t>
      </w:r>
      <w:r w:rsidR="00DA3E3D" w:rsidRPr="00DA3E3D">
        <w:rPr>
          <w:rFonts w:ascii="Arial" w:hAnsi="Arial" w:cs="Arial"/>
          <w:szCs w:val="24"/>
          <w:lang w:val="es-US" w:eastAsia="ja-JP"/>
        </w:rPr>
        <w:t>esión</w:t>
      </w:r>
      <w:r w:rsidR="00B37C5A" w:rsidRPr="00DA3E3D">
        <w:rPr>
          <w:rFonts w:ascii="Arial" w:hAnsi="Arial" w:cs="Arial"/>
          <w:szCs w:val="24"/>
          <w:lang w:val="es-US" w:eastAsia="ja-JP"/>
        </w:rPr>
        <w:t>,</w:t>
      </w:r>
      <w:r w:rsidR="007307B5" w:rsidRPr="00DA3E3D">
        <w:rPr>
          <w:rFonts w:ascii="Arial" w:hAnsi="Arial" w:cs="Arial"/>
          <w:szCs w:val="24"/>
          <w:lang w:val="es-US" w:eastAsia="ja-JP"/>
        </w:rPr>
        <w:t xml:space="preserve"> o us</w:t>
      </w:r>
      <w:r w:rsidR="00DA3E3D" w:rsidRPr="00DA3E3D">
        <w:rPr>
          <w:rFonts w:ascii="Arial" w:hAnsi="Arial" w:cs="Arial"/>
          <w:szCs w:val="24"/>
          <w:lang w:val="es-US" w:eastAsia="ja-JP"/>
        </w:rPr>
        <w:t>o</w:t>
      </w:r>
      <w:r w:rsidR="007307B5" w:rsidRPr="00DA3E3D">
        <w:rPr>
          <w:rFonts w:ascii="Arial" w:hAnsi="Arial" w:cs="Arial"/>
          <w:szCs w:val="24"/>
          <w:lang w:val="es-US" w:eastAsia="ja-JP"/>
        </w:rPr>
        <w:t xml:space="preserve"> </w:t>
      </w:r>
      <w:r w:rsidR="00DA3E3D" w:rsidRPr="00DA3E3D">
        <w:rPr>
          <w:rFonts w:ascii="Arial" w:hAnsi="Arial" w:cs="Arial"/>
          <w:szCs w:val="24"/>
          <w:lang w:val="es-US" w:eastAsia="ja-JP"/>
        </w:rPr>
        <w:t>de la</w:t>
      </w:r>
      <w:r w:rsidR="007307B5" w:rsidRPr="00DA3E3D">
        <w:rPr>
          <w:rFonts w:ascii="Arial" w:hAnsi="Arial" w:cs="Arial"/>
          <w:szCs w:val="24"/>
          <w:lang w:val="es-US" w:eastAsia="ja-JP"/>
        </w:rPr>
        <w:t xml:space="preserve"> pornogra</w:t>
      </w:r>
      <w:r w:rsidR="00DA3E3D" w:rsidRPr="00DA3E3D">
        <w:rPr>
          <w:rFonts w:ascii="Arial" w:hAnsi="Arial" w:cs="Arial"/>
          <w:szCs w:val="24"/>
          <w:lang w:val="es-US" w:eastAsia="ja-JP"/>
        </w:rPr>
        <w:t>fía se detecta mientras participa en el programa</w:t>
      </w:r>
      <w:r w:rsidR="007307B5" w:rsidRPr="00DA3E3D">
        <w:rPr>
          <w:rFonts w:ascii="Arial" w:hAnsi="Arial" w:cs="Arial"/>
          <w:szCs w:val="24"/>
          <w:lang w:val="es-US" w:eastAsia="ja-JP"/>
        </w:rPr>
        <w:t xml:space="preserve">, </w:t>
      </w:r>
      <w:r w:rsidR="00DA3E3D" w:rsidRPr="00DA3E3D">
        <w:rPr>
          <w:rFonts w:ascii="Arial" w:hAnsi="Arial" w:cs="Arial"/>
          <w:szCs w:val="24"/>
          <w:lang w:val="es-US" w:eastAsia="ja-JP"/>
        </w:rPr>
        <w:t>el</w:t>
      </w:r>
      <w:r w:rsidR="007307B5" w:rsidRPr="00DA3E3D">
        <w:rPr>
          <w:rFonts w:ascii="Arial" w:hAnsi="Arial" w:cs="Arial"/>
          <w:szCs w:val="24"/>
          <w:lang w:val="es-US" w:eastAsia="ja-JP"/>
        </w:rPr>
        <w:t xml:space="preserve"> </w:t>
      </w:r>
      <w:r w:rsidR="00DA3E3D" w:rsidRPr="00DA3E3D">
        <w:rPr>
          <w:rFonts w:ascii="Arial" w:hAnsi="Arial" w:cs="Arial"/>
          <w:szCs w:val="24"/>
          <w:lang w:val="es-US" w:eastAsia="ja-JP"/>
        </w:rPr>
        <w:t>Com</w:t>
      </w:r>
      <w:r w:rsidR="00DA3E3D">
        <w:rPr>
          <w:rFonts w:ascii="Arial" w:hAnsi="Arial" w:cs="Arial"/>
          <w:szCs w:val="24"/>
          <w:lang w:val="es-US" w:eastAsia="ja-JP"/>
        </w:rPr>
        <w:t xml:space="preserve">ité de Revisión del Plan de Tratamiento </w:t>
      </w:r>
      <w:r w:rsidR="007307B5" w:rsidRPr="00DA3E3D">
        <w:rPr>
          <w:rFonts w:ascii="Arial" w:hAnsi="Arial" w:cs="Arial"/>
          <w:szCs w:val="24"/>
          <w:lang w:val="es-US" w:eastAsia="ja-JP"/>
        </w:rPr>
        <w:t>(TPRC) con</w:t>
      </w:r>
      <w:r w:rsidR="00DA3E3D">
        <w:rPr>
          <w:rFonts w:ascii="Arial" w:hAnsi="Arial" w:cs="Arial"/>
          <w:szCs w:val="24"/>
          <w:lang w:val="es-US" w:eastAsia="ja-JP"/>
        </w:rPr>
        <w:t>ducirá una conferencia para decidir la(s)</w:t>
      </w:r>
      <w:r w:rsidR="007307B5" w:rsidRPr="00DA3E3D">
        <w:rPr>
          <w:rFonts w:ascii="Arial" w:hAnsi="Arial" w:cs="Arial"/>
          <w:szCs w:val="24"/>
          <w:lang w:val="es-US" w:eastAsia="ja-JP"/>
        </w:rPr>
        <w:t xml:space="preserve"> interven</w:t>
      </w:r>
      <w:r w:rsidR="00DA3E3D">
        <w:rPr>
          <w:rFonts w:ascii="Arial" w:hAnsi="Arial" w:cs="Arial"/>
          <w:szCs w:val="24"/>
          <w:lang w:val="es-US" w:eastAsia="ja-JP"/>
        </w:rPr>
        <w:t>c</w:t>
      </w:r>
      <w:r w:rsidR="007307B5" w:rsidRPr="00DA3E3D">
        <w:rPr>
          <w:rFonts w:ascii="Arial" w:hAnsi="Arial" w:cs="Arial"/>
          <w:szCs w:val="24"/>
          <w:lang w:val="es-US" w:eastAsia="ja-JP"/>
        </w:rPr>
        <w:t>i</w:t>
      </w:r>
      <w:r w:rsidR="00DA3E3D">
        <w:rPr>
          <w:rFonts w:ascii="Arial" w:hAnsi="Arial" w:cs="Arial"/>
          <w:szCs w:val="24"/>
          <w:lang w:val="es-US" w:eastAsia="ja-JP"/>
        </w:rPr>
        <w:t>ó</w:t>
      </w:r>
      <w:r w:rsidR="007307B5" w:rsidRPr="00DA3E3D">
        <w:rPr>
          <w:rFonts w:ascii="Arial" w:hAnsi="Arial" w:cs="Arial"/>
          <w:szCs w:val="24"/>
          <w:lang w:val="es-US" w:eastAsia="ja-JP"/>
        </w:rPr>
        <w:t>n</w:t>
      </w:r>
      <w:r w:rsidR="00C31C12" w:rsidRPr="00DA3E3D">
        <w:rPr>
          <w:rFonts w:ascii="Arial" w:hAnsi="Arial" w:cs="Arial"/>
          <w:szCs w:val="24"/>
          <w:lang w:val="es-US" w:eastAsia="ja-JP"/>
        </w:rPr>
        <w:t>(</w:t>
      </w:r>
      <w:r w:rsidR="00DA3E3D">
        <w:rPr>
          <w:rFonts w:ascii="Arial" w:hAnsi="Arial" w:cs="Arial"/>
          <w:szCs w:val="24"/>
          <w:lang w:val="es-US" w:eastAsia="ja-JP"/>
        </w:rPr>
        <w:t>e</w:t>
      </w:r>
      <w:r w:rsidR="00C31C12" w:rsidRPr="00DA3E3D">
        <w:rPr>
          <w:rFonts w:ascii="Arial" w:hAnsi="Arial" w:cs="Arial"/>
          <w:szCs w:val="24"/>
          <w:lang w:val="es-US" w:eastAsia="ja-JP"/>
        </w:rPr>
        <w:t>s)</w:t>
      </w:r>
      <w:r w:rsidR="00DA3E3D">
        <w:rPr>
          <w:rFonts w:ascii="Arial" w:hAnsi="Arial" w:cs="Arial"/>
          <w:szCs w:val="24"/>
          <w:lang w:val="es-US" w:eastAsia="ja-JP"/>
        </w:rPr>
        <w:t xml:space="preserve"> apropiadas</w:t>
      </w:r>
      <w:r w:rsidR="00C31C12" w:rsidRPr="00DA3E3D">
        <w:rPr>
          <w:rFonts w:ascii="Arial" w:hAnsi="Arial" w:cs="Arial"/>
          <w:szCs w:val="24"/>
          <w:lang w:val="es-US" w:eastAsia="ja-JP"/>
        </w:rPr>
        <w:t xml:space="preserve"> </w:t>
      </w:r>
      <w:r w:rsidR="00AB4C3D" w:rsidRPr="00DA3E3D">
        <w:rPr>
          <w:rFonts w:ascii="Arial" w:hAnsi="Arial" w:cs="Arial"/>
          <w:szCs w:val="24"/>
          <w:lang w:val="es-US" w:eastAsia="ja-JP"/>
        </w:rPr>
        <w:t>o</w:t>
      </w:r>
      <w:r w:rsidR="00DA3E3D">
        <w:rPr>
          <w:rFonts w:ascii="Arial" w:hAnsi="Arial" w:cs="Arial"/>
          <w:szCs w:val="24"/>
          <w:lang w:val="es-US" w:eastAsia="ja-JP"/>
        </w:rPr>
        <w:t xml:space="preserve"> la posible destitución del programa</w:t>
      </w:r>
      <w:r w:rsidR="00AB4C3D" w:rsidRPr="00DA3E3D">
        <w:rPr>
          <w:rFonts w:ascii="Arial" w:hAnsi="Arial" w:cs="Arial"/>
          <w:szCs w:val="24"/>
          <w:lang w:val="es-US" w:eastAsia="ja-JP"/>
        </w:rPr>
        <w:t>.</w:t>
      </w:r>
      <w:r w:rsidR="003E1D20">
        <w:rPr>
          <w:rFonts w:ascii="Arial" w:hAnsi="Arial" w:cs="Arial"/>
          <w:szCs w:val="24"/>
          <w:lang w:val="es-US" w:eastAsia="ja-JP"/>
        </w:rPr>
        <w:t xml:space="preserve"> </w:t>
      </w:r>
      <w:r w:rsidR="00AB4C3D" w:rsidRPr="00DA3E3D">
        <w:rPr>
          <w:rFonts w:ascii="Arial" w:hAnsi="Arial" w:cs="Arial"/>
          <w:szCs w:val="24"/>
          <w:lang w:val="es-US" w:eastAsia="ja-JP"/>
        </w:rPr>
        <w:t xml:space="preserve"> </w:t>
      </w:r>
      <w:r w:rsidR="00DA3E3D" w:rsidRPr="00DA3E3D">
        <w:rPr>
          <w:rFonts w:ascii="Arial" w:hAnsi="Arial" w:cs="Arial"/>
          <w:szCs w:val="24"/>
          <w:lang w:val="es-US" w:eastAsia="ja-JP"/>
        </w:rPr>
        <w:t xml:space="preserve">Si el comportamiento se detecta después de </w:t>
      </w:r>
      <w:r w:rsidR="006963D5">
        <w:rPr>
          <w:rFonts w:ascii="Arial" w:hAnsi="Arial" w:cs="Arial"/>
          <w:szCs w:val="24"/>
          <w:lang w:val="es-US" w:eastAsia="ja-JP"/>
        </w:rPr>
        <w:t>terminar</w:t>
      </w:r>
      <w:r w:rsidR="00DA3E3D" w:rsidRPr="00DA3E3D">
        <w:rPr>
          <w:rFonts w:ascii="Arial" w:hAnsi="Arial" w:cs="Arial"/>
          <w:szCs w:val="24"/>
          <w:lang w:val="es-US" w:eastAsia="ja-JP"/>
        </w:rPr>
        <w:t xml:space="preserve"> el Programa</w:t>
      </w:r>
      <w:r w:rsidR="007307B5" w:rsidRPr="00DA3E3D">
        <w:rPr>
          <w:rFonts w:ascii="Arial" w:hAnsi="Arial" w:cs="Arial"/>
          <w:szCs w:val="24"/>
          <w:lang w:val="es-US" w:eastAsia="ja-JP"/>
        </w:rPr>
        <w:t xml:space="preserve">, </w:t>
      </w:r>
      <w:r w:rsidR="00DA3E3D" w:rsidRPr="00DA3E3D">
        <w:rPr>
          <w:rFonts w:ascii="Arial" w:hAnsi="Arial" w:cs="Arial"/>
          <w:szCs w:val="24"/>
          <w:lang w:val="es-US" w:eastAsia="ja-JP"/>
        </w:rPr>
        <w:t>se someterá un</w:t>
      </w:r>
      <w:r w:rsidR="007307B5" w:rsidRPr="00DA3E3D">
        <w:rPr>
          <w:rFonts w:ascii="Arial" w:hAnsi="Arial" w:cs="Arial"/>
          <w:szCs w:val="24"/>
          <w:lang w:val="es-US" w:eastAsia="ja-JP"/>
        </w:rPr>
        <w:t xml:space="preserve"> </w:t>
      </w:r>
      <w:r w:rsidR="00DA3E3D" w:rsidRPr="00DA3E3D">
        <w:rPr>
          <w:rFonts w:ascii="Arial" w:hAnsi="Arial" w:cs="Arial"/>
          <w:szCs w:val="24"/>
          <w:lang w:val="es-US" w:eastAsia="ja-JP"/>
        </w:rPr>
        <w:t xml:space="preserve">Referido de </w:t>
      </w:r>
      <w:r w:rsidR="007307B5" w:rsidRPr="00DA3E3D">
        <w:rPr>
          <w:rFonts w:ascii="Arial" w:hAnsi="Arial" w:cs="Arial"/>
          <w:szCs w:val="24"/>
          <w:lang w:val="es-US" w:eastAsia="ja-JP"/>
        </w:rPr>
        <w:t>Regres</w:t>
      </w:r>
      <w:r w:rsidR="00DA3E3D" w:rsidRPr="00DA3E3D">
        <w:rPr>
          <w:rFonts w:ascii="Arial" w:hAnsi="Arial" w:cs="Arial"/>
          <w:szCs w:val="24"/>
          <w:lang w:val="es-US" w:eastAsia="ja-JP"/>
        </w:rPr>
        <w:t>ión al personal SOCTP de la Oficina de Consejer</w:t>
      </w:r>
      <w:r w:rsidR="00DA3E3D">
        <w:rPr>
          <w:rFonts w:ascii="Arial" w:hAnsi="Arial" w:cs="Arial"/>
          <w:szCs w:val="24"/>
          <w:lang w:val="es-US" w:eastAsia="ja-JP"/>
        </w:rPr>
        <w:t>ía de la Oficina Central para un</w:t>
      </w:r>
      <w:r w:rsidR="006963D5">
        <w:rPr>
          <w:rFonts w:ascii="Arial" w:hAnsi="Arial" w:cs="Arial"/>
          <w:szCs w:val="24"/>
          <w:lang w:val="es-US" w:eastAsia="ja-JP"/>
        </w:rPr>
        <w:t>a</w:t>
      </w:r>
      <w:r w:rsidR="00DA3E3D">
        <w:rPr>
          <w:rFonts w:ascii="Arial" w:hAnsi="Arial" w:cs="Arial"/>
          <w:szCs w:val="24"/>
          <w:lang w:val="es-US" w:eastAsia="ja-JP"/>
        </w:rPr>
        <w:t xml:space="preserve"> determinación acerca de si el </w:t>
      </w:r>
      <w:r w:rsidR="003E1D20">
        <w:rPr>
          <w:rFonts w:ascii="Arial" w:hAnsi="Arial" w:cs="Arial"/>
          <w:szCs w:val="24"/>
          <w:lang w:val="es-US" w:eastAsia="ja-JP"/>
        </w:rPr>
        <w:t xml:space="preserve">individuo </w:t>
      </w:r>
      <w:r w:rsidR="00DA3E3D">
        <w:rPr>
          <w:rFonts w:ascii="Arial" w:hAnsi="Arial" w:cs="Arial"/>
          <w:szCs w:val="24"/>
          <w:lang w:val="es-US" w:eastAsia="ja-JP"/>
        </w:rPr>
        <w:t>tiene que volver a satisfacer su necesidad de consejería de delincuencia sexual</w:t>
      </w:r>
      <w:r w:rsidR="007307B5" w:rsidRPr="00DA3E3D">
        <w:rPr>
          <w:rFonts w:ascii="Arial" w:hAnsi="Arial" w:cs="Arial"/>
          <w:szCs w:val="24"/>
          <w:lang w:val="es-US" w:eastAsia="ja-JP"/>
        </w:rPr>
        <w:t>.</w:t>
      </w:r>
    </w:p>
    <w:p w14:paraId="50EC1230" w14:textId="77777777" w:rsidR="006D3E20" w:rsidRPr="00DA3E3D" w:rsidRDefault="006D3E20" w:rsidP="00FE3105">
      <w:pPr>
        <w:rPr>
          <w:rFonts w:ascii="Arial" w:hAnsi="Arial" w:cs="Arial"/>
          <w:sz w:val="24"/>
          <w:szCs w:val="24"/>
          <w:lang w:val="es-US" w:eastAsia="ja-JP"/>
        </w:rPr>
      </w:pPr>
    </w:p>
    <w:p w14:paraId="0B829F18" w14:textId="37F03C50" w:rsidR="00F65999" w:rsidRPr="00561D9B" w:rsidRDefault="001505A6">
      <w:pPr>
        <w:pStyle w:val="z-TopofForm"/>
        <w:ind w:left="720" w:hanging="720"/>
        <w:rPr>
          <w:rFonts w:ascii="Arial" w:hAnsi="Arial" w:cs="Arial"/>
          <w:szCs w:val="24"/>
          <w:lang w:val="es-US" w:eastAsia="ja-JP"/>
        </w:rPr>
      </w:pPr>
      <w:r w:rsidRPr="00400F63">
        <w:rPr>
          <w:rFonts w:ascii="Arial" w:hAnsi="Arial" w:cs="Arial"/>
          <w:szCs w:val="24"/>
          <w:lang w:val="es-US" w:eastAsia="ja-JP"/>
        </w:rPr>
        <w:t>4.</w:t>
      </w:r>
      <w:r w:rsidRPr="00400F63">
        <w:rPr>
          <w:rFonts w:ascii="Arial" w:hAnsi="Arial" w:cs="Arial"/>
          <w:szCs w:val="24"/>
          <w:lang w:val="es-US" w:eastAsia="ja-JP"/>
        </w:rPr>
        <w:tab/>
      </w:r>
      <w:r w:rsidR="001938D3">
        <w:rPr>
          <w:rFonts w:ascii="Arial" w:hAnsi="Arial" w:cs="Arial"/>
          <w:szCs w:val="24"/>
          <w:lang w:val="es-US" w:eastAsia="ja-JP"/>
        </w:rPr>
        <w:t>Por to</w:t>
      </w:r>
      <w:r w:rsidR="00400F63" w:rsidRPr="00400F63">
        <w:rPr>
          <w:rFonts w:ascii="Arial" w:hAnsi="Arial" w:cs="Arial"/>
          <w:szCs w:val="24"/>
          <w:lang w:val="es-US" w:eastAsia="ja-JP"/>
        </w:rPr>
        <w:t xml:space="preserve">dos los </w:t>
      </w:r>
      <w:r w:rsidR="003E1D20">
        <w:rPr>
          <w:rFonts w:ascii="Arial" w:hAnsi="Arial" w:cs="Arial"/>
          <w:szCs w:val="24"/>
          <w:lang w:val="es-US" w:eastAsia="ja-JP"/>
        </w:rPr>
        <w:t xml:space="preserve">individuos </w:t>
      </w:r>
      <w:r w:rsidR="00400F63" w:rsidRPr="00400F63">
        <w:rPr>
          <w:rFonts w:ascii="Arial" w:hAnsi="Arial" w:cs="Arial"/>
          <w:szCs w:val="24"/>
          <w:lang w:val="es-US" w:eastAsia="ja-JP"/>
        </w:rPr>
        <w:t xml:space="preserve">que participan en el programa que están en la </w:t>
      </w:r>
      <w:r w:rsidR="003E1D20">
        <w:rPr>
          <w:rFonts w:ascii="Arial" w:hAnsi="Arial" w:cs="Arial"/>
          <w:szCs w:val="24"/>
          <w:lang w:val="es-US" w:eastAsia="ja-JP"/>
        </w:rPr>
        <w:t>carga</w:t>
      </w:r>
      <w:r w:rsidR="00400F63">
        <w:rPr>
          <w:rFonts w:ascii="Arial" w:hAnsi="Arial" w:cs="Arial"/>
          <w:szCs w:val="24"/>
          <w:lang w:val="es-US" w:eastAsia="ja-JP"/>
        </w:rPr>
        <w:t xml:space="preserve"> de casos activa de salud mental</w:t>
      </w:r>
      <w:r w:rsidR="00040E1A" w:rsidRPr="00400F63">
        <w:rPr>
          <w:rFonts w:ascii="Arial" w:hAnsi="Arial" w:cs="Arial"/>
          <w:szCs w:val="24"/>
          <w:lang w:val="es-US" w:eastAsia="ja-JP"/>
        </w:rPr>
        <w:t xml:space="preserve">, </w:t>
      </w:r>
      <w:r w:rsidR="00400F63">
        <w:rPr>
          <w:rFonts w:ascii="Arial" w:hAnsi="Arial" w:cs="Arial"/>
          <w:szCs w:val="24"/>
          <w:lang w:val="es-US" w:eastAsia="ja-JP"/>
        </w:rPr>
        <w:t>se enviar</w:t>
      </w:r>
      <w:r w:rsidR="001938D3">
        <w:rPr>
          <w:rFonts w:ascii="Arial" w:hAnsi="Arial" w:cs="Arial"/>
          <w:szCs w:val="24"/>
          <w:lang w:val="es-US" w:eastAsia="ja-JP"/>
        </w:rPr>
        <w:t>á</w:t>
      </w:r>
      <w:r w:rsidR="00400F63">
        <w:rPr>
          <w:rFonts w:ascii="Arial" w:hAnsi="Arial" w:cs="Arial"/>
          <w:szCs w:val="24"/>
          <w:lang w:val="es-US" w:eastAsia="ja-JP"/>
        </w:rPr>
        <w:t xml:space="preserve"> un formulario de Notificación de Participación</w:t>
      </w:r>
      <w:r w:rsidR="007307B5" w:rsidRPr="00400F63">
        <w:rPr>
          <w:rFonts w:ascii="Arial" w:hAnsi="Arial" w:cs="Arial"/>
          <w:szCs w:val="24"/>
          <w:lang w:val="es-US" w:eastAsia="ja-JP"/>
        </w:rPr>
        <w:t xml:space="preserve"> </w:t>
      </w:r>
      <w:r w:rsidR="006358E4" w:rsidRPr="00400F63">
        <w:rPr>
          <w:rFonts w:ascii="Arial" w:hAnsi="Arial" w:cs="Arial"/>
          <w:b/>
          <w:szCs w:val="24"/>
          <w:lang w:val="es-US" w:eastAsia="ja-JP"/>
        </w:rPr>
        <w:t>(</w:t>
      </w:r>
      <w:r w:rsidR="002E6C4B" w:rsidRPr="00400F63">
        <w:rPr>
          <w:rFonts w:ascii="Arial" w:hAnsi="Arial" w:cs="Arial"/>
          <w:b/>
          <w:szCs w:val="24"/>
          <w:lang w:val="es-US" w:eastAsia="ja-JP"/>
        </w:rPr>
        <w:t>A</w:t>
      </w:r>
      <w:r w:rsidR="00400F63">
        <w:rPr>
          <w:rFonts w:ascii="Arial" w:hAnsi="Arial" w:cs="Arial"/>
          <w:b/>
          <w:szCs w:val="24"/>
          <w:lang w:val="es-US" w:eastAsia="ja-JP"/>
        </w:rPr>
        <w:t>NEXO</w:t>
      </w:r>
      <w:r w:rsidR="002E6C4B" w:rsidRPr="00400F63">
        <w:rPr>
          <w:rFonts w:ascii="Arial" w:hAnsi="Arial" w:cs="Arial"/>
          <w:b/>
          <w:szCs w:val="24"/>
          <w:lang w:val="es-US" w:eastAsia="ja-JP"/>
        </w:rPr>
        <w:t xml:space="preserve"> 6)</w:t>
      </w:r>
      <w:r w:rsidR="006D3E20" w:rsidRPr="00400F63">
        <w:rPr>
          <w:rFonts w:ascii="Arial" w:hAnsi="Arial" w:cs="Arial"/>
          <w:b/>
          <w:szCs w:val="24"/>
          <w:lang w:val="es-US" w:eastAsia="ja-JP"/>
        </w:rPr>
        <w:t xml:space="preserve"> </w:t>
      </w:r>
      <w:r w:rsidR="00400F63">
        <w:rPr>
          <w:rFonts w:ascii="Arial" w:hAnsi="Arial" w:cs="Arial"/>
          <w:szCs w:val="24"/>
          <w:lang w:val="es-US" w:eastAsia="ja-JP"/>
        </w:rPr>
        <w:t xml:space="preserve">al personal </w:t>
      </w:r>
      <w:r w:rsidR="00400F63" w:rsidRPr="00400F63">
        <w:rPr>
          <w:rFonts w:ascii="Arial" w:hAnsi="Arial" w:cs="Arial"/>
          <w:szCs w:val="24"/>
          <w:lang w:val="es-US" w:eastAsia="ja-JP"/>
        </w:rPr>
        <w:t xml:space="preserve">OMH </w:t>
      </w:r>
      <w:r w:rsidR="00400F63">
        <w:rPr>
          <w:rFonts w:ascii="Arial" w:hAnsi="Arial" w:cs="Arial"/>
          <w:szCs w:val="24"/>
          <w:lang w:val="es-US" w:eastAsia="ja-JP"/>
        </w:rPr>
        <w:t xml:space="preserve">institucional para </w:t>
      </w:r>
      <w:r w:rsidR="001938D3">
        <w:rPr>
          <w:rFonts w:ascii="Arial" w:hAnsi="Arial" w:cs="Arial"/>
          <w:szCs w:val="24"/>
          <w:lang w:val="es-US" w:eastAsia="ja-JP"/>
        </w:rPr>
        <w:t xml:space="preserve">que </w:t>
      </w:r>
      <w:r w:rsidR="00400F63">
        <w:rPr>
          <w:rFonts w:ascii="Arial" w:hAnsi="Arial" w:cs="Arial"/>
          <w:szCs w:val="24"/>
          <w:lang w:val="es-US" w:eastAsia="ja-JP"/>
        </w:rPr>
        <w:t>ellos lo llenen</w:t>
      </w:r>
      <w:r w:rsidR="006D3E20" w:rsidRPr="00400F63">
        <w:rPr>
          <w:rFonts w:ascii="Arial" w:hAnsi="Arial" w:cs="Arial"/>
          <w:szCs w:val="24"/>
          <w:lang w:val="es-US" w:eastAsia="ja-JP"/>
        </w:rPr>
        <w:t>.</w:t>
      </w:r>
      <w:r w:rsidR="007307B5" w:rsidRPr="00400F63">
        <w:rPr>
          <w:rFonts w:ascii="Arial" w:hAnsi="Arial" w:cs="Arial"/>
          <w:szCs w:val="24"/>
          <w:lang w:val="es-US" w:eastAsia="ja-JP"/>
        </w:rPr>
        <w:t xml:space="preserve"> </w:t>
      </w:r>
      <w:r w:rsidR="00400F63" w:rsidRPr="00400F63">
        <w:rPr>
          <w:rFonts w:ascii="Arial" w:hAnsi="Arial" w:cs="Arial"/>
          <w:szCs w:val="24"/>
          <w:lang w:val="es-US" w:eastAsia="ja-JP"/>
        </w:rPr>
        <w:t>Si el personal de</w:t>
      </w:r>
      <w:r w:rsidR="007307B5" w:rsidRPr="00400F63">
        <w:rPr>
          <w:rFonts w:ascii="Arial" w:hAnsi="Arial" w:cs="Arial"/>
          <w:szCs w:val="24"/>
          <w:lang w:val="es-US" w:eastAsia="ja-JP"/>
        </w:rPr>
        <w:t xml:space="preserve"> </w:t>
      </w:r>
      <w:r w:rsidR="007838FD" w:rsidRPr="00400F63">
        <w:rPr>
          <w:rFonts w:ascii="Arial" w:hAnsi="Arial" w:cs="Arial"/>
          <w:szCs w:val="24"/>
          <w:lang w:val="es-US" w:eastAsia="ja-JP"/>
        </w:rPr>
        <w:t>OMH</w:t>
      </w:r>
      <w:r w:rsidR="007307B5" w:rsidRPr="00400F63">
        <w:rPr>
          <w:rFonts w:ascii="Arial" w:hAnsi="Arial" w:cs="Arial"/>
          <w:szCs w:val="24"/>
          <w:lang w:val="es-US" w:eastAsia="ja-JP"/>
        </w:rPr>
        <w:t xml:space="preserve"> </w:t>
      </w:r>
      <w:r w:rsidR="00400F63" w:rsidRPr="00400F63">
        <w:rPr>
          <w:rFonts w:ascii="Arial" w:hAnsi="Arial" w:cs="Arial"/>
          <w:szCs w:val="24"/>
          <w:lang w:val="es-US" w:eastAsia="ja-JP"/>
        </w:rPr>
        <w:t xml:space="preserve">indica que un </w:t>
      </w:r>
      <w:r w:rsidR="003E1D20">
        <w:rPr>
          <w:rFonts w:ascii="Arial" w:hAnsi="Arial" w:cs="Arial"/>
          <w:szCs w:val="24"/>
          <w:lang w:val="es-US" w:eastAsia="ja-JP"/>
        </w:rPr>
        <w:t xml:space="preserve">individuo </w:t>
      </w:r>
      <w:r w:rsidR="00400F63" w:rsidRPr="00400F63">
        <w:rPr>
          <w:rFonts w:ascii="Arial" w:hAnsi="Arial" w:cs="Arial"/>
          <w:szCs w:val="24"/>
          <w:lang w:val="es-US" w:eastAsia="ja-JP"/>
        </w:rPr>
        <w:t>es incapaz de participar en el programa por razo</w:t>
      </w:r>
      <w:r w:rsidR="00400F63">
        <w:rPr>
          <w:rFonts w:ascii="Arial" w:hAnsi="Arial" w:cs="Arial"/>
          <w:szCs w:val="24"/>
          <w:lang w:val="es-US" w:eastAsia="ja-JP"/>
        </w:rPr>
        <w:t xml:space="preserve">nes psiquiátricas, el </w:t>
      </w:r>
      <w:r w:rsidR="003E1D20">
        <w:rPr>
          <w:rFonts w:ascii="Arial" w:hAnsi="Arial" w:cs="Arial"/>
          <w:szCs w:val="24"/>
          <w:lang w:val="es-US" w:eastAsia="ja-JP"/>
        </w:rPr>
        <w:t xml:space="preserve">individuo </w:t>
      </w:r>
      <w:r w:rsidR="00400F63">
        <w:rPr>
          <w:rFonts w:ascii="Arial" w:hAnsi="Arial" w:cs="Arial"/>
          <w:szCs w:val="24"/>
          <w:lang w:val="es-US" w:eastAsia="ja-JP"/>
        </w:rPr>
        <w:t xml:space="preserve">no participará hasta tal </w:t>
      </w:r>
      <w:r w:rsidR="00561D9B">
        <w:rPr>
          <w:rFonts w:ascii="Arial" w:hAnsi="Arial" w:cs="Arial"/>
          <w:szCs w:val="24"/>
          <w:lang w:val="es-US" w:eastAsia="ja-JP"/>
        </w:rPr>
        <w:t xml:space="preserve">momento en que </w:t>
      </w:r>
      <w:r w:rsidR="00561D9B" w:rsidRPr="00400F63">
        <w:rPr>
          <w:rFonts w:ascii="Arial" w:hAnsi="Arial" w:cs="Arial"/>
          <w:szCs w:val="24"/>
          <w:lang w:val="es-US" w:eastAsia="ja-JP"/>
        </w:rPr>
        <w:t xml:space="preserve">OMH </w:t>
      </w:r>
      <w:r w:rsidR="00561D9B">
        <w:rPr>
          <w:rFonts w:ascii="Arial" w:hAnsi="Arial" w:cs="Arial"/>
          <w:szCs w:val="24"/>
          <w:lang w:val="es-US" w:eastAsia="ja-JP"/>
        </w:rPr>
        <w:t xml:space="preserve">lo apruebe para participar. </w:t>
      </w:r>
      <w:r w:rsidR="00561D9B" w:rsidRPr="00561D9B">
        <w:rPr>
          <w:rFonts w:ascii="Arial" w:hAnsi="Arial" w:cs="Arial"/>
          <w:szCs w:val="24"/>
          <w:lang w:val="es-US" w:eastAsia="ja-JP"/>
        </w:rPr>
        <w:t>Mientras sea incapaz de participar, el código de Estado Médica o Psiquiátricamente Incapaz de Particip</w:t>
      </w:r>
      <w:r w:rsidR="00561D9B">
        <w:rPr>
          <w:rFonts w:ascii="Arial" w:hAnsi="Arial" w:cs="Arial"/>
          <w:szCs w:val="24"/>
          <w:lang w:val="es-US" w:eastAsia="ja-JP"/>
        </w:rPr>
        <w:t>ar</w:t>
      </w:r>
      <w:r w:rsidR="006358E4" w:rsidRPr="00561D9B">
        <w:rPr>
          <w:rFonts w:ascii="Arial" w:hAnsi="Arial" w:cs="Arial"/>
          <w:szCs w:val="24"/>
          <w:lang w:val="es-US" w:eastAsia="ja-JP"/>
        </w:rPr>
        <w:t xml:space="preserve"> </w:t>
      </w:r>
      <w:r w:rsidR="007307B5" w:rsidRPr="00561D9B">
        <w:rPr>
          <w:rFonts w:ascii="Arial" w:hAnsi="Arial" w:cs="Arial"/>
          <w:szCs w:val="24"/>
          <w:lang w:val="es-US" w:eastAsia="ja-JP"/>
        </w:rPr>
        <w:t>(</w:t>
      </w:r>
      <w:r w:rsidR="006358E4" w:rsidRPr="00561D9B">
        <w:rPr>
          <w:rFonts w:ascii="Arial" w:hAnsi="Arial" w:cs="Arial"/>
          <w:szCs w:val="24"/>
          <w:lang w:val="es-US" w:eastAsia="ja-JP"/>
        </w:rPr>
        <w:t>MPU</w:t>
      </w:r>
      <w:r w:rsidR="007307B5" w:rsidRPr="00561D9B">
        <w:rPr>
          <w:rFonts w:ascii="Arial" w:hAnsi="Arial" w:cs="Arial"/>
          <w:szCs w:val="24"/>
          <w:lang w:val="es-US" w:eastAsia="ja-JP"/>
        </w:rPr>
        <w:t>) s</w:t>
      </w:r>
      <w:r w:rsidR="00561D9B">
        <w:rPr>
          <w:rFonts w:ascii="Arial" w:hAnsi="Arial" w:cs="Arial"/>
          <w:szCs w:val="24"/>
          <w:lang w:val="es-US" w:eastAsia="ja-JP"/>
        </w:rPr>
        <w:t xml:space="preserve">e anotará en el Plan de Elegibilidad Merecida o Plan de Programas del </w:t>
      </w:r>
      <w:r w:rsidR="007F0786">
        <w:rPr>
          <w:rFonts w:ascii="Arial" w:hAnsi="Arial" w:cs="Arial"/>
          <w:szCs w:val="24"/>
          <w:lang w:val="es-US" w:eastAsia="ja-JP"/>
        </w:rPr>
        <w:t xml:space="preserve">individuo </w:t>
      </w:r>
      <w:r w:rsidR="00561D9B">
        <w:rPr>
          <w:rFonts w:ascii="Arial" w:hAnsi="Arial" w:cs="Arial"/>
          <w:szCs w:val="24"/>
          <w:lang w:val="es-US" w:eastAsia="ja-JP"/>
        </w:rPr>
        <w:t>con una anotación cronológica detallada en los expedientes</w:t>
      </w:r>
      <w:r w:rsidR="00786E38">
        <w:rPr>
          <w:rFonts w:ascii="Arial" w:hAnsi="Arial" w:cs="Arial"/>
          <w:szCs w:val="24"/>
          <w:lang w:val="es-US" w:eastAsia="ja-JP"/>
        </w:rPr>
        <w:t xml:space="preserve"> de</w:t>
      </w:r>
      <w:r w:rsidR="00561D9B">
        <w:rPr>
          <w:rFonts w:ascii="Arial" w:hAnsi="Arial" w:cs="Arial"/>
          <w:szCs w:val="24"/>
          <w:lang w:val="es-US" w:eastAsia="ja-JP"/>
        </w:rPr>
        <w:t xml:space="preserve"> </w:t>
      </w:r>
      <w:r w:rsidR="00C31C12" w:rsidRPr="00561D9B">
        <w:rPr>
          <w:rFonts w:ascii="Arial" w:hAnsi="Arial" w:cs="Arial"/>
          <w:szCs w:val="24"/>
          <w:lang w:val="es-US" w:eastAsia="ja-JP"/>
        </w:rPr>
        <w:t xml:space="preserve">SOCTP, </w:t>
      </w:r>
      <w:r w:rsidR="00561D9B">
        <w:rPr>
          <w:rFonts w:ascii="Arial" w:hAnsi="Arial" w:cs="Arial"/>
          <w:szCs w:val="24"/>
          <w:lang w:val="es-US" w:eastAsia="ja-JP"/>
        </w:rPr>
        <w:t>Consejería</w:t>
      </w:r>
      <w:r w:rsidR="00F66EE5" w:rsidRPr="00561D9B">
        <w:rPr>
          <w:rFonts w:ascii="Arial" w:hAnsi="Arial" w:cs="Arial"/>
          <w:szCs w:val="24"/>
          <w:lang w:val="es-US" w:eastAsia="ja-JP"/>
        </w:rPr>
        <w:t xml:space="preserve"> </w:t>
      </w:r>
      <w:r w:rsidR="00561D9B">
        <w:rPr>
          <w:rFonts w:ascii="Arial" w:hAnsi="Arial" w:cs="Arial"/>
          <w:szCs w:val="24"/>
          <w:lang w:val="es-US" w:eastAsia="ja-JP"/>
        </w:rPr>
        <w:t>y Supervisión Comunitaria</w:t>
      </w:r>
      <w:r w:rsidR="007307B5" w:rsidRPr="00561D9B">
        <w:rPr>
          <w:rFonts w:ascii="Arial" w:hAnsi="Arial" w:cs="Arial"/>
          <w:szCs w:val="24"/>
          <w:lang w:val="es-US" w:eastAsia="ja-JP"/>
        </w:rPr>
        <w:t xml:space="preserve">. </w:t>
      </w:r>
    </w:p>
    <w:p w14:paraId="2D1E2586" w14:textId="77777777" w:rsidR="00CD4F7D" w:rsidRPr="00561D9B" w:rsidRDefault="00CD4F7D" w:rsidP="00FE3105">
      <w:pPr>
        <w:pStyle w:val="z-TopofForm"/>
        <w:rPr>
          <w:rFonts w:ascii="Arial" w:hAnsi="Arial" w:cs="Arial"/>
          <w:szCs w:val="24"/>
          <w:lang w:val="es-US" w:eastAsia="ja-JP"/>
        </w:rPr>
      </w:pPr>
    </w:p>
    <w:p w14:paraId="78925C4B" w14:textId="04161603" w:rsidR="00CD4F7D" w:rsidRPr="00561D9B" w:rsidRDefault="00561D9B" w:rsidP="00AA7163">
      <w:pPr>
        <w:ind w:left="720"/>
        <w:rPr>
          <w:rFonts w:ascii="Arial" w:hAnsi="Arial" w:cs="Arial"/>
          <w:sz w:val="24"/>
          <w:szCs w:val="24"/>
          <w:lang w:val="es-US" w:eastAsia="ja-JP"/>
        </w:rPr>
      </w:pPr>
      <w:r>
        <w:rPr>
          <w:rFonts w:ascii="Arial" w:hAnsi="Arial" w:cs="Arial"/>
          <w:sz w:val="24"/>
          <w:szCs w:val="24"/>
          <w:lang w:val="es-US" w:eastAsia="ja-JP"/>
        </w:rPr>
        <w:lastRenderedPageBreak/>
        <w:t>A l</w:t>
      </w:r>
      <w:r w:rsidRPr="00561D9B">
        <w:rPr>
          <w:rFonts w:ascii="Arial" w:hAnsi="Arial" w:cs="Arial"/>
          <w:sz w:val="24"/>
          <w:szCs w:val="24"/>
          <w:lang w:val="es-US" w:eastAsia="ja-JP"/>
        </w:rPr>
        <w:t xml:space="preserve">os </w:t>
      </w:r>
      <w:r w:rsidR="007F0786">
        <w:rPr>
          <w:rFonts w:ascii="Arial" w:hAnsi="Arial" w:cs="Arial"/>
          <w:szCs w:val="24"/>
          <w:lang w:val="es-US" w:eastAsia="ja-JP"/>
        </w:rPr>
        <w:t xml:space="preserve">individuos </w:t>
      </w:r>
      <w:r w:rsidRPr="00561D9B">
        <w:rPr>
          <w:rFonts w:ascii="Arial" w:hAnsi="Arial" w:cs="Arial"/>
          <w:sz w:val="24"/>
          <w:szCs w:val="24"/>
          <w:lang w:val="es-US" w:eastAsia="ja-JP"/>
        </w:rPr>
        <w:t>que rehúsan firmar las renuncias antes mencionad</w:t>
      </w:r>
      <w:r>
        <w:rPr>
          <w:rFonts w:ascii="Arial" w:hAnsi="Arial" w:cs="Arial"/>
          <w:sz w:val="24"/>
          <w:szCs w:val="24"/>
          <w:lang w:val="es-US" w:eastAsia="ja-JP"/>
        </w:rPr>
        <w:t>as no se les permitirá participar en el</w:t>
      </w:r>
      <w:r w:rsidR="007B11EF" w:rsidRPr="00561D9B">
        <w:rPr>
          <w:rFonts w:ascii="Arial" w:hAnsi="Arial" w:cs="Arial"/>
          <w:sz w:val="24"/>
          <w:szCs w:val="24"/>
          <w:lang w:val="es-US" w:eastAsia="ja-JP"/>
        </w:rPr>
        <w:t xml:space="preserve"> SOCTP</w:t>
      </w:r>
      <w:r w:rsidR="009A7359" w:rsidRPr="00561D9B">
        <w:rPr>
          <w:rFonts w:ascii="Arial" w:hAnsi="Arial" w:cs="Arial"/>
          <w:sz w:val="24"/>
          <w:szCs w:val="24"/>
          <w:lang w:val="es-US" w:eastAsia="ja-JP"/>
        </w:rPr>
        <w:t xml:space="preserve">.  </w:t>
      </w:r>
      <w:r>
        <w:rPr>
          <w:rFonts w:ascii="Arial" w:hAnsi="Arial" w:cs="Arial"/>
          <w:sz w:val="24"/>
          <w:szCs w:val="24"/>
          <w:lang w:val="es-US" w:eastAsia="ja-JP"/>
        </w:rPr>
        <w:t>Esto se considerará un rechazo del programa</w:t>
      </w:r>
      <w:r w:rsidR="00CD4F7D" w:rsidRPr="00561D9B">
        <w:rPr>
          <w:rFonts w:ascii="Arial" w:hAnsi="Arial" w:cs="Arial"/>
          <w:sz w:val="24"/>
          <w:szCs w:val="24"/>
          <w:lang w:val="es-US" w:eastAsia="ja-JP"/>
        </w:rPr>
        <w:t>.</w:t>
      </w:r>
    </w:p>
    <w:p w14:paraId="21EBA88D" w14:textId="77777777" w:rsidR="00F65999" w:rsidRPr="00561D9B" w:rsidRDefault="00F65999">
      <w:pPr>
        <w:pStyle w:val="z-TopofForm"/>
        <w:rPr>
          <w:rFonts w:ascii="Arial" w:hAnsi="Arial" w:cs="Arial"/>
          <w:szCs w:val="24"/>
          <w:lang w:val="es-US" w:eastAsia="ja-JP"/>
        </w:rPr>
      </w:pPr>
    </w:p>
    <w:p w14:paraId="68ADF413" w14:textId="77777777" w:rsidR="00011BF3" w:rsidRPr="00437458" w:rsidRDefault="00561D9B" w:rsidP="00FE3105">
      <w:pPr>
        <w:pStyle w:val="z-TopofForm"/>
        <w:rPr>
          <w:rFonts w:ascii="Arial" w:hAnsi="Arial" w:cs="Arial"/>
          <w:b/>
          <w:szCs w:val="24"/>
          <w:lang w:val="es-US" w:eastAsia="ja-JP"/>
        </w:rPr>
      </w:pPr>
      <w:r w:rsidRPr="00437458">
        <w:rPr>
          <w:rFonts w:ascii="Arial" w:hAnsi="Arial" w:cs="Arial"/>
          <w:b/>
          <w:szCs w:val="24"/>
          <w:lang w:val="es-US" w:eastAsia="ja-JP"/>
        </w:rPr>
        <w:t xml:space="preserve">RESPONSABILIDAD HACIA EL </w:t>
      </w:r>
      <w:r w:rsidR="007307B5" w:rsidRPr="00437458">
        <w:rPr>
          <w:rFonts w:ascii="Arial" w:hAnsi="Arial" w:cs="Arial"/>
          <w:b/>
          <w:szCs w:val="24"/>
          <w:lang w:val="es-US" w:eastAsia="ja-JP"/>
        </w:rPr>
        <w:t>TR</w:t>
      </w:r>
      <w:r w:rsidRPr="00437458">
        <w:rPr>
          <w:rFonts w:ascii="Arial" w:hAnsi="Arial" w:cs="Arial"/>
          <w:b/>
          <w:szCs w:val="24"/>
          <w:lang w:val="es-US" w:eastAsia="ja-JP"/>
        </w:rPr>
        <w:t>ATAMIENTO</w:t>
      </w:r>
    </w:p>
    <w:p w14:paraId="74796859" w14:textId="77777777" w:rsidR="00011BF3" w:rsidRPr="00437458" w:rsidRDefault="00011BF3" w:rsidP="00FE3105">
      <w:pPr>
        <w:pStyle w:val="z-TopofForm"/>
        <w:rPr>
          <w:rFonts w:ascii="Arial" w:hAnsi="Arial" w:cs="Arial"/>
          <w:szCs w:val="24"/>
          <w:lang w:val="es-US" w:eastAsia="ja-JP"/>
        </w:rPr>
      </w:pPr>
    </w:p>
    <w:p w14:paraId="70A50A4D" w14:textId="46B73E5F" w:rsidR="00011BF3" w:rsidRPr="00AA66DF" w:rsidRDefault="00561D9B" w:rsidP="00FE3105">
      <w:pPr>
        <w:pStyle w:val="z-TopofForm"/>
        <w:rPr>
          <w:rFonts w:ascii="Arial" w:hAnsi="Arial" w:cs="Arial"/>
          <w:szCs w:val="24"/>
          <w:lang w:val="es-US" w:eastAsia="ja-JP"/>
        </w:rPr>
      </w:pPr>
      <w:r w:rsidRPr="008C3512">
        <w:rPr>
          <w:rFonts w:ascii="Arial" w:hAnsi="Arial" w:cs="Arial"/>
          <w:szCs w:val="24"/>
          <w:lang w:val="es-US" w:eastAsia="ja-JP"/>
        </w:rPr>
        <w:t>Los participantes con resp</w:t>
      </w:r>
      <w:r w:rsidR="00BE4FB9">
        <w:rPr>
          <w:rFonts w:ascii="Arial" w:hAnsi="Arial" w:cs="Arial"/>
          <w:szCs w:val="24"/>
          <w:lang w:val="es-US" w:eastAsia="ja-JP"/>
        </w:rPr>
        <w:t>o</w:t>
      </w:r>
      <w:r w:rsidRPr="008C3512">
        <w:rPr>
          <w:rFonts w:ascii="Arial" w:hAnsi="Arial" w:cs="Arial"/>
          <w:szCs w:val="24"/>
          <w:lang w:val="es-US" w:eastAsia="ja-JP"/>
        </w:rPr>
        <w:t xml:space="preserve">nsabilidad baja hacia </w:t>
      </w:r>
      <w:r w:rsidR="008C3512" w:rsidRPr="008C3512">
        <w:rPr>
          <w:rFonts w:ascii="Arial" w:hAnsi="Arial" w:cs="Arial"/>
          <w:szCs w:val="24"/>
          <w:lang w:val="es-US" w:eastAsia="ja-JP"/>
        </w:rPr>
        <w:t>la consejería de delincuencia se</w:t>
      </w:r>
      <w:r w:rsidR="008C3512">
        <w:rPr>
          <w:rFonts w:ascii="Arial" w:hAnsi="Arial" w:cs="Arial"/>
          <w:szCs w:val="24"/>
          <w:lang w:val="es-US" w:eastAsia="ja-JP"/>
        </w:rPr>
        <w:t>xual y un alto nivel de negativa no se excluirán de participar en el</w:t>
      </w:r>
      <w:r w:rsidR="004A4CC5" w:rsidRPr="008C3512">
        <w:rPr>
          <w:rFonts w:ascii="Arial" w:hAnsi="Arial" w:cs="Arial"/>
          <w:szCs w:val="24"/>
          <w:lang w:val="es-US" w:eastAsia="ja-JP"/>
        </w:rPr>
        <w:t xml:space="preserve"> SOCTP. </w:t>
      </w:r>
      <w:r w:rsidR="007F0786">
        <w:rPr>
          <w:rFonts w:ascii="Arial" w:hAnsi="Arial" w:cs="Arial"/>
          <w:szCs w:val="24"/>
          <w:lang w:val="es-US" w:eastAsia="ja-JP"/>
        </w:rPr>
        <w:t xml:space="preserve"> </w:t>
      </w:r>
      <w:r w:rsidR="008C3512" w:rsidRPr="008C3512">
        <w:rPr>
          <w:rFonts w:ascii="Arial" w:hAnsi="Arial" w:cs="Arial"/>
          <w:szCs w:val="24"/>
          <w:lang w:val="es-US" w:eastAsia="ja-JP"/>
        </w:rPr>
        <w:t>Es bien aceptado que el tener la necesidad para co</w:t>
      </w:r>
      <w:r w:rsidR="008C3512">
        <w:rPr>
          <w:rFonts w:ascii="Arial" w:hAnsi="Arial" w:cs="Arial"/>
          <w:szCs w:val="24"/>
          <w:lang w:val="es-US" w:eastAsia="ja-JP"/>
        </w:rPr>
        <w:t>nsejería de delincuencia sex</w:t>
      </w:r>
      <w:r w:rsidR="00BE4FB9">
        <w:rPr>
          <w:rFonts w:ascii="Arial" w:hAnsi="Arial" w:cs="Arial"/>
          <w:szCs w:val="24"/>
          <w:lang w:val="es-US" w:eastAsia="ja-JP"/>
        </w:rPr>
        <w:t>ual no necesariamente se traduce en querer o buscar tratamiento</w:t>
      </w:r>
      <w:r w:rsidR="00011BF3" w:rsidRPr="008C3512">
        <w:rPr>
          <w:rFonts w:ascii="Arial" w:hAnsi="Arial" w:cs="Arial"/>
          <w:szCs w:val="24"/>
          <w:lang w:val="es-US" w:eastAsia="ja-JP"/>
        </w:rPr>
        <w:t>.</w:t>
      </w:r>
      <w:r w:rsidR="007F0786">
        <w:rPr>
          <w:rFonts w:ascii="Arial" w:hAnsi="Arial" w:cs="Arial"/>
          <w:szCs w:val="24"/>
          <w:lang w:val="es-US" w:eastAsia="ja-JP"/>
        </w:rPr>
        <w:t xml:space="preserve"> </w:t>
      </w:r>
      <w:r w:rsidR="00E35A75" w:rsidRPr="008C3512">
        <w:rPr>
          <w:rFonts w:ascii="Arial" w:hAnsi="Arial" w:cs="Arial"/>
          <w:szCs w:val="24"/>
          <w:lang w:val="es-US" w:eastAsia="ja-JP"/>
        </w:rPr>
        <w:t xml:space="preserve"> </w:t>
      </w:r>
      <w:r w:rsidR="00011BF3" w:rsidRPr="00BE4FB9">
        <w:rPr>
          <w:rFonts w:ascii="Arial" w:hAnsi="Arial" w:cs="Arial"/>
          <w:szCs w:val="24"/>
          <w:lang w:val="es-US" w:eastAsia="ja-JP"/>
        </w:rPr>
        <w:t>A</w:t>
      </w:r>
      <w:r w:rsidR="00BE4FB9" w:rsidRPr="00BE4FB9">
        <w:rPr>
          <w:rFonts w:ascii="Arial" w:hAnsi="Arial" w:cs="Arial"/>
          <w:szCs w:val="24"/>
          <w:lang w:val="es-US" w:eastAsia="ja-JP"/>
        </w:rPr>
        <w:t xml:space="preserve"> pesar de que</w:t>
      </w:r>
      <w:r w:rsidR="00786E38">
        <w:rPr>
          <w:rFonts w:ascii="Arial" w:hAnsi="Arial" w:cs="Arial"/>
          <w:szCs w:val="24"/>
          <w:lang w:val="es-US" w:eastAsia="ja-JP"/>
        </w:rPr>
        <w:t xml:space="preserve"> </w:t>
      </w:r>
      <w:r w:rsidR="00BE4FB9" w:rsidRPr="00BE4FB9">
        <w:rPr>
          <w:rFonts w:ascii="Arial" w:hAnsi="Arial" w:cs="Arial"/>
          <w:szCs w:val="24"/>
          <w:lang w:val="es-US" w:eastAsia="ja-JP"/>
        </w:rPr>
        <w:t xml:space="preserve">los </w:t>
      </w:r>
      <w:r w:rsidR="007F0786">
        <w:rPr>
          <w:rFonts w:ascii="Arial" w:hAnsi="Arial" w:cs="Arial"/>
          <w:szCs w:val="24"/>
          <w:lang w:val="es-US" w:eastAsia="ja-JP"/>
        </w:rPr>
        <w:t xml:space="preserve">individuos </w:t>
      </w:r>
      <w:r w:rsidR="00BE4FB9" w:rsidRPr="00BE4FB9">
        <w:rPr>
          <w:rFonts w:ascii="Arial" w:hAnsi="Arial" w:cs="Arial"/>
          <w:szCs w:val="24"/>
          <w:lang w:val="es-US" w:eastAsia="ja-JP"/>
        </w:rPr>
        <w:t xml:space="preserve">no pueden obligarse a aceptar tratamiento, a ellos se les proveerá la </w:t>
      </w:r>
      <w:r w:rsidR="00011BF3" w:rsidRPr="00BE4FB9">
        <w:rPr>
          <w:rFonts w:ascii="Arial" w:hAnsi="Arial" w:cs="Arial"/>
          <w:szCs w:val="24"/>
          <w:lang w:val="es-US" w:eastAsia="ja-JP"/>
        </w:rPr>
        <w:t>informa</w:t>
      </w:r>
      <w:r w:rsidR="00BE4FB9" w:rsidRPr="00BE4FB9">
        <w:rPr>
          <w:rFonts w:ascii="Arial" w:hAnsi="Arial" w:cs="Arial"/>
          <w:szCs w:val="24"/>
          <w:lang w:val="es-US" w:eastAsia="ja-JP"/>
        </w:rPr>
        <w:t>c</w:t>
      </w:r>
      <w:r w:rsidR="00011BF3" w:rsidRPr="00BE4FB9">
        <w:rPr>
          <w:rFonts w:ascii="Arial" w:hAnsi="Arial" w:cs="Arial"/>
          <w:szCs w:val="24"/>
          <w:lang w:val="es-US" w:eastAsia="ja-JP"/>
        </w:rPr>
        <w:t>i</w:t>
      </w:r>
      <w:r w:rsidR="00BE4FB9" w:rsidRPr="00BE4FB9">
        <w:rPr>
          <w:rFonts w:ascii="Arial" w:hAnsi="Arial" w:cs="Arial"/>
          <w:szCs w:val="24"/>
          <w:lang w:val="es-US" w:eastAsia="ja-JP"/>
        </w:rPr>
        <w:t>ó</w:t>
      </w:r>
      <w:r w:rsidR="00011BF3" w:rsidRPr="00BE4FB9">
        <w:rPr>
          <w:rFonts w:ascii="Arial" w:hAnsi="Arial" w:cs="Arial"/>
          <w:szCs w:val="24"/>
          <w:lang w:val="es-US" w:eastAsia="ja-JP"/>
        </w:rPr>
        <w:t xml:space="preserve">n </w:t>
      </w:r>
      <w:r w:rsidR="00BE4FB9" w:rsidRPr="00BE4FB9">
        <w:rPr>
          <w:rFonts w:ascii="Arial" w:hAnsi="Arial" w:cs="Arial"/>
          <w:szCs w:val="24"/>
          <w:lang w:val="es-US" w:eastAsia="ja-JP"/>
        </w:rPr>
        <w:t>y apoyo necesarios para tomar una</w:t>
      </w:r>
      <w:r w:rsidR="00011BF3" w:rsidRPr="00BE4FB9">
        <w:rPr>
          <w:rFonts w:ascii="Arial" w:hAnsi="Arial" w:cs="Arial"/>
          <w:szCs w:val="24"/>
          <w:lang w:val="es-US" w:eastAsia="ja-JP"/>
        </w:rPr>
        <w:t xml:space="preserve"> </w:t>
      </w:r>
      <w:r w:rsidR="00BE4FB9" w:rsidRPr="00BE4FB9">
        <w:rPr>
          <w:rFonts w:ascii="Arial" w:hAnsi="Arial" w:cs="Arial"/>
          <w:szCs w:val="24"/>
          <w:lang w:val="es-US" w:eastAsia="ja-JP"/>
        </w:rPr>
        <w:t>decisi</w:t>
      </w:r>
      <w:r w:rsidR="00AA66DF">
        <w:rPr>
          <w:rFonts w:ascii="Arial" w:hAnsi="Arial" w:cs="Arial"/>
          <w:szCs w:val="24"/>
          <w:lang w:val="es-US" w:eastAsia="ja-JP"/>
        </w:rPr>
        <w:t>ó</w:t>
      </w:r>
      <w:r w:rsidR="00BE4FB9" w:rsidRPr="00BE4FB9">
        <w:rPr>
          <w:rFonts w:ascii="Arial" w:hAnsi="Arial" w:cs="Arial"/>
          <w:szCs w:val="24"/>
          <w:lang w:val="es-US" w:eastAsia="ja-JP"/>
        </w:rPr>
        <w:t>n informada acerca de participar en el</w:t>
      </w:r>
      <w:r w:rsidR="00011BF3" w:rsidRPr="00BE4FB9">
        <w:rPr>
          <w:rFonts w:ascii="Arial" w:hAnsi="Arial" w:cs="Arial"/>
          <w:szCs w:val="24"/>
          <w:lang w:val="es-US" w:eastAsia="ja-JP"/>
        </w:rPr>
        <w:t xml:space="preserve"> SOCTP.</w:t>
      </w:r>
      <w:r w:rsidR="004A4CC5" w:rsidRPr="00BE4FB9">
        <w:rPr>
          <w:rFonts w:ascii="Arial" w:hAnsi="Arial" w:cs="Arial"/>
          <w:szCs w:val="24"/>
          <w:lang w:val="es-US" w:eastAsia="ja-JP"/>
        </w:rPr>
        <w:t xml:space="preserve"> </w:t>
      </w:r>
      <w:r w:rsidR="007F0786">
        <w:rPr>
          <w:rFonts w:ascii="Arial" w:hAnsi="Arial" w:cs="Arial"/>
          <w:szCs w:val="24"/>
          <w:lang w:val="es-US" w:eastAsia="ja-JP"/>
        </w:rPr>
        <w:t xml:space="preserve"> </w:t>
      </w:r>
      <w:r w:rsidR="00AA66DF" w:rsidRPr="00AA66DF">
        <w:rPr>
          <w:rFonts w:ascii="Arial" w:hAnsi="Arial" w:cs="Arial"/>
          <w:szCs w:val="24"/>
          <w:lang w:val="es-US" w:eastAsia="ja-JP"/>
        </w:rPr>
        <w:t xml:space="preserve">A pesar de que es la obligación ética y legal del Departamento de hacer disponible a los </w:t>
      </w:r>
      <w:r w:rsidR="007F0786">
        <w:rPr>
          <w:rFonts w:ascii="Arial" w:hAnsi="Arial" w:cs="Arial"/>
          <w:szCs w:val="24"/>
          <w:lang w:val="es-US" w:eastAsia="ja-JP"/>
        </w:rPr>
        <w:t xml:space="preserve">individuos </w:t>
      </w:r>
      <w:r w:rsidR="00AA66DF">
        <w:rPr>
          <w:rFonts w:ascii="Arial" w:hAnsi="Arial" w:cs="Arial"/>
          <w:szCs w:val="24"/>
          <w:lang w:val="es-US" w:eastAsia="ja-JP"/>
        </w:rPr>
        <w:t>los instrumentos para ser capaces de auto- controlar su comportamiento sexual, a ellos les corresponde aceptar y utilizar est</w:t>
      </w:r>
      <w:r w:rsidR="00606AC4">
        <w:rPr>
          <w:rFonts w:ascii="Arial" w:hAnsi="Arial" w:cs="Arial"/>
          <w:szCs w:val="24"/>
          <w:lang w:val="es-US" w:eastAsia="ja-JP"/>
        </w:rPr>
        <w:t>o</w:t>
      </w:r>
      <w:r w:rsidR="00AA66DF">
        <w:rPr>
          <w:rFonts w:ascii="Arial" w:hAnsi="Arial" w:cs="Arial"/>
          <w:szCs w:val="24"/>
          <w:lang w:val="es-US" w:eastAsia="ja-JP"/>
        </w:rPr>
        <w:t xml:space="preserve">s </w:t>
      </w:r>
      <w:r w:rsidR="00606AC4">
        <w:rPr>
          <w:rFonts w:ascii="Arial" w:hAnsi="Arial" w:cs="Arial"/>
          <w:szCs w:val="24"/>
          <w:lang w:val="es-US" w:eastAsia="ja-JP"/>
        </w:rPr>
        <w:t>instrumento</w:t>
      </w:r>
      <w:r w:rsidR="00AA66DF">
        <w:rPr>
          <w:rFonts w:ascii="Arial" w:hAnsi="Arial" w:cs="Arial"/>
          <w:szCs w:val="24"/>
          <w:lang w:val="es-US" w:eastAsia="ja-JP"/>
        </w:rPr>
        <w:t>s</w:t>
      </w:r>
      <w:r w:rsidR="00011BF3" w:rsidRPr="00AA66DF">
        <w:rPr>
          <w:rFonts w:ascii="Arial" w:hAnsi="Arial" w:cs="Arial"/>
          <w:szCs w:val="24"/>
          <w:lang w:val="es-US" w:eastAsia="ja-JP"/>
        </w:rPr>
        <w:t>.</w:t>
      </w:r>
    </w:p>
    <w:p w14:paraId="06892270" w14:textId="77777777" w:rsidR="00F4652F" w:rsidRPr="00AA66DF" w:rsidRDefault="00F4652F" w:rsidP="00FE3105">
      <w:pPr>
        <w:pStyle w:val="z-TopofForm"/>
        <w:rPr>
          <w:rFonts w:ascii="Arial" w:hAnsi="Arial" w:cs="Arial"/>
          <w:szCs w:val="24"/>
          <w:lang w:val="es-US" w:eastAsia="ja-JP"/>
        </w:rPr>
      </w:pPr>
    </w:p>
    <w:p w14:paraId="55FADCE8" w14:textId="61D45F5A" w:rsidR="00991902" w:rsidRPr="005E0DA6" w:rsidRDefault="00AA66DF" w:rsidP="00FE3105">
      <w:pPr>
        <w:pStyle w:val="z-TopofForm"/>
        <w:rPr>
          <w:rFonts w:ascii="Arial" w:hAnsi="Arial" w:cs="Arial"/>
          <w:szCs w:val="24"/>
          <w:lang w:val="es-US" w:eastAsia="ja-JP"/>
        </w:rPr>
      </w:pPr>
      <w:r w:rsidRPr="005E0DA6">
        <w:rPr>
          <w:rFonts w:ascii="Arial" w:hAnsi="Arial" w:cs="Arial"/>
          <w:szCs w:val="24"/>
          <w:lang w:val="es-US" w:eastAsia="ja-JP"/>
        </w:rPr>
        <w:t xml:space="preserve">El personal explicará el programa, el papel que la consejería de delincuencia sexual tiene para </w:t>
      </w:r>
      <w:r w:rsidR="005E0DA6" w:rsidRPr="005E0DA6">
        <w:rPr>
          <w:rFonts w:ascii="Arial" w:hAnsi="Arial" w:cs="Arial"/>
          <w:szCs w:val="24"/>
          <w:lang w:val="es-US" w:eastAsia="ja-JP"/>
        </w:rPr>
        <w:t>reduci</w:t>
      </w:r>
      <w:r w:rsidR="005E0DA6">
        <w:rPr>
          <w:rFonts w:ascii="Arial" w:hAnsi="Arial" w:cs="Arial"/>
          <w:szCs w:val="24"/>
          <w:lang w:val="es-US" w:eastAsia="ja-JP"/>
        </w:rPr>
        <w:t>r el riesgo de volver a delinquir</w:t>
      </w:r>
      <w:r w:rsidR="007307B5" w:rsidRPr="005E0DA6">
        <w:rPr>
          <w:rFonts w:ascii="Arial" w:hAnsi="Arial" w:cs="Arial"/>
          <w:szCs w:val="24"/>
          <w:lang w:val="es-US" w:eastAsia="ja-JP"/>
        </w:rPr>
        <w:t xml:space="preserve"> </w:t>
      </w:r>
      <w:r w:rsidR="005E0DA6">
        <w:rPr>
          <w:rFonts w:ascii="Arial" w:hAnsi="Arial" w:cs="Arial"/>
          <w:szCs w:val="24"/>
          <w:lang w:val="es-US" w:eastAsia="ja-JP"/>
        </w:rPr>
        <w:t>y la importancia de entender y controlar los factores de riesgo en la prevención de volver</w:t>
      </w:r>
      <w:r w:rsidR="007307B5" w:rsidRPr="005E0DA6">
        <w:rPr>
          <w:rFonts w:ascii="Arial" w:hAnsi="Arial" w:cs="Arial"/>
          <w:szCs w:val="24"/>
          <w:lang w:val="es-US" w:eastAsia="ja-JP"/>
        </w:rPr>
        <w:t xml:space="preserve"> </w:t>
      </w:r>
      <w:r w:rsidR="005E0DA6">
        <w:rPr>
          <w:rFonts w:ascii="Arial" w:hAnsi="Arial" w:cs="Arial"/>
          <w:szCs w:val="24"/>
          <w:lang w:val="es-US" w:eastAsia="ja-JP"/>
        </w:rPr>
        <w:t xml:space="preserve">a delinquir de los </w:t>
      </w:r>
      <w:r w:rsidR="007F0786">
        <w:rPr>
          <w:rFonts w:ascii="Arial" w:hAnsi="Arial" w:cs="Arial"/>
          <w:szCs w:val="24"/>
          <w:lang w:val="es-US" w:eastAsia="ja-JP"/>
        </w:rPr>
        <w:t xml:space="preserve">individuos </w:t>
      </w:r>
      <w:r w:rsidR="005E0DA6">
        <w:rPr>
          <w:rFonts w:ascii="Arial" w:hAnsi="Arial" w:cs="Arial"/>
          <w:szCs w:val="24"/>
          <w:lang w:val="es-US" w:eastAsia="ja-JP"/>
        </w:rPr>
        <w:t>ubicados en el</w:t>
      </w:r>
      <w:r w:rsidR="008A0CE7" w:rsidRPr="005E0DA6">
        <w:rPr>
          <w:rFonts w:ascii="Arial" w:hAnsi="Arial" w:cs="Arial"/>
          <w:szCs w:val="24"/>
          <w:lang w:val="es-US" w:eastAsia="ja-JP"/>
        </w:rPr>
        <w:t xml:space="preserve"> SOCTP</w:t>
      </w:r>
      <w:r w:rsidR="007307B5" w:rsidRPr="005E0DA6">
        <w:rPr>
          <w:rFonts w:ascii="Arial" w:hAnsi="Arial" w:cs="Arial"/>
          <w:szCs w:val="24"/>
          <w:lang w:val="es-US" w:eastAsia="ja-JP"/>
        </w:rPr>
        <w:t xml:space="preserve">. </w:t>
      </w:r>
      <w:r w:rsidR="007F0786">
        <w:rPr>
          <w:rFonts w:ascii="Arial" w:hAnsi="Arial" w:cs="Arial"/>
          <w:szCs w:val="24"/>
          <w:lang w:val="es-US" w:eastAsia="ja-JP"/>
        </w:rPr>
        <w:t xml:space="preserve"> </w:t>
      </w:r>
      <w:r w:rsidR="005E0DA6" w:rsidRPr="005E0DA6">
        <w:rPr>
          <w:rFonts w:ascii="Arial" w:hAnsi="Arial" w:cs="Arial"/>
          <w:szCs w:val="24"/>
          <w:lang w:val="es-US" w:eastAsia="ja-JP"/>
        </w:rPr>
        <w:t>Los participantes necesitarán hacer la conexión entre participar en</w:t>
      </w:r>
      <w:r w:rsidR="005E0DA6">
        <w:rPr>
          <w:rFonts w:ascii="Arial" w:hAnsi="Arial" w:cs="Arial"/>
          <w:szCs w:val="24"/>
          <w:lang w:val="es-US" w:eastAsia="ja-JP"/>
        </w:rPr>
        <w:t xml:space="preserve"> el programa y una reintegración exitosa a la comunidad</w:t>
      </w:r>
      <w:r w:rsidR="007307B5" w:rsidRPr="005E0DA6">
        <w:rPr>
          <w:rFonts w:ascii="Arial" w:hAnsi="Arial" w:cs="Arial"/>
          <w:szCs w:val="24"/>
          <w:lang w:val="es-US" w:eastAsia="ja-JP"/>
        </w:rPr>
        <w:t>.</w:t>
      </w:r>
      <w:r w:rsidR="00E35A75" w:rsidRPr="005E0DA6">
        <w:rPr>
          <w:rFonts w:ascii="Arial" w:hAnsi="Arial" w:cs="Arial"/>
          <w:szCs w:val="24"/>
          <w:lang w:val="es-US" w:eastAsia="ja-JP"/>
        </w:rPr>
        <w:t xml:space="preserve"> </w:t>
      </w:r>
      <w:r w:rsidR="007307B5" w:rsidRPr="005E0DA6">
        <w:rPr>
          <w:rFonts w:ascii="Arial" w:hAnsi="Arial" w:cs="Arial"/>
          <w:szCs w:val="24"/>
          <w:lang w:val="es-US" w:eastAsia="ja-JP"/>
        </w:rPr>
        <w:t>A</w:t>
      </w:r>
      <w:r w:rsidR="005E0DA6" w:rsidRPr="005E0DA6">
        <w:rPr>
          <w:rFonts w:ascii="Arial" w:hAnsi="Arial" w:cs="Arial"/>
          <w:szCs w:val="24"/>
          <w:lang w:val="es-US" w:eastAsia="ja-JP"/>
        </w:rPr>
        <w:t xml:space="preserve"> pesar de que el enfoque de la entrevista y la or</w:t>
      </w:r>
      <w:r w:rsidR="007307B5" w:rsidRPr="005E0DA6">
        <w:rPr>
          <w:rFonts w:ascii="Arial" w:hAnsi="Arial" w:cs="Arial"/>
          <w:szCs w:val="24"/>
          <w:lang w:val="es-US" w:eastAsia="ja-JP"/>
        </w:rPr>
        <w:t>ienta</w:t>
      </w:r>
      <w:r w:rsidR="005E0DA6" w:rsidRPr="005E0DA6">
        <w:rPr>
          <w:rFonts w:ascii="Arial" w:hAnsi="Arial" w:cs="Arial"/>
          <w:szCs w:val="24"/>
          <w:lang w:val="es-US" w:eastAsia="ja-JP"/>
        </w:rPr>
        <w:t>c</w:t>
      </w:r>
      <w:r w:rsidR="007307B5" w:rsidRPr="005E0DA6">
        <w:rPr>
          <w:rFonts w:ascii="Arial" w:hAnsi="Arial" w:cs="Arial"/>
          <w:szCs w:val="24"/>
          <w:lang w:val="es-US" w:eastAsia="ja-JP"/>
        </w:rPr>
        <w:t>i</w:t>
      </w:r>
      <w:r w:rsidR="005E0DA6" w:rsidRPr="005E0DA6">
        <w:rPr>
          <w:rFonts w:ascii="Arial" w:hAnsi="Arial" w:cs="Arial"/>
          <w:szCs w:val="24"/>
          <w:lang w:val="es-US" w:eastAsia="ja-JP"/>
        </w:rPr>
        <w:t>ón</w:t>
      </w:r>
      <w:r w:rsidR="007307B5" w:rsidRPr="005E0DA6">
        <w:rPr>
          <w:rFonts w:ascii="Arial" w:hAnsi="Arial" w:cs="Arial"/>
          <w:szCs w:val="24"/>
          <w:lang w:val="es-US" w:eastAsia="ja-JP"/>
        </w:rPr>
        <w:t xml:space="preserve"> </w:t>
      </w:r>
      <w:r w:rsidR="005E0DA6" w:rsidRPr="005E0DA6">
        <w:rPr>
          <w:rFonts w:ascii="Arial" w:hAnsi="Arial" w:cs="Arial"/>
          <w:szCs w:val="24"/>
          <w:lang w:val="es-US" w:eastAsia="ja-JP"/>
        </w:rPr>
        <w:t>del programa será sobre cómo el</w:t>
      </w:r>
      <w:r w:rsidR="007307B5" w:rsidRPr="005E0DA6">
        <w:rPr>
          <w:rFonts w:ascii="Arial" w:hAnsi="Arial" w:cs="Arial"/>
          <w:szCs w:val="24"/>
          <w:lang w:val="es-US" w:eastAsia="ja-JP"/>
        </w:rPr>
        <w:t xml:space="preserve"> SOCTP </w:t>
      </w:r>
      <w:r w:rsidR="005E0DA6" w:rsidRPr="005E0DA6">
        <w:rPr>
          <w:rFonts w:ascii="Arial" w:hAnsi="Arial" w:cs="Arial"/>
          <w:szCs w:val="24"/>
          <w:lang w:val="es-US" w:eastAsia="ja-JP"/>
        </w:rPr>
        <w:t>mejorará las oportun</w:t>
      </w:r>
      <w:r w:rsidR="005E0DA6">
        <w:rPr>
          <w:rFonts w:ascii="Arial" w:hAnsi="Arial" w:cs="Arial"/>
          <w:szCs w:val="24"/>
          <w:lang w:val="es-US" w:eastAsia="ja-JP"/>
        </w:rPr>
        <w:t>id</w:t>
      </w:r>
      <w:r w:rsidR="005E0DA6" w:rsidRPr="005E0DA6">
        <w:rPr>
          <w:rFonts w:ascii="Arial" w:hAnsi="Arial" w:cs="Arial"/>
          <w:szCs w:val="24"/>
          <w:lang w:val="es-US" w:eastAsia="ja-JP"/>
        </w:rPr>
        <w:t>ades de los pa</w:t>
      </w:r>
      <w:r w:rsidR="005E0DA6">
        <w:rPr>
          <w:rFonts w:ascii="Arial" w:hAnsi="Arial" w:cs="Arial"/>
          <w:szCs w:val="24"/>
          <w:lang w:val="es-US" w:eastAsia="ja-JP"/>
        </w:rPr>
        <w:t xml:space="preserve">rticipantes de permanecer en la comunidad, a los </w:t>
      </w:r>
      <w:r w:rsidR="008F6CE6">
        <w:rPr>
          <w:rFonts w:ascii="Arial" w:hAnsi="Arial" w:cs="Arial"/>
          <w:szCs w:val="24"/>
          <w:lang w:val="es-US" w:eastAsia="ja-JP"/>
        </w:rPr>
        <w:t>participantes se les informará de que el rehusar la consejería de delincuencia sexual o el recibir una destitución insatisfactoria del SOCT</w:t>
      </w:r>
      <w:r w:rsidR="007307B5" w:rsidRPr="005E0DA6">
        <w:rPr>
          <w:rFonts w:ascii="Arial" w:hAnsi="Arial" w:cs="Arial"/>
          <w:szCs w:val="24"/>
          <w:lang w:val="es-US" w:eastAsia="ja-JP"/>
        </w:rPr>
        <w:t xml:space="preserve">P </w:t>
      </w:r>
      <w:r w:rsidR="008F6CE6">
        <w:rPr>
          <w:rFonts w:ascii="Arial" w:hAnsi="Arial" w:cs="Arial"/>
          <w:szCs w:val="24"/>
          <w:lang w:val="es-US" w:eastAsia="ja-JP"/>
        </w:rPr>
        <w:t>pueda tener sobre su situación particular.</w:t>
      </w:r>
    </w:p>
    <w:p w14:paraId="13F98F4B" w14:textId="77777777" w:rsidR="00991902" w:rsidRPr="005E0DA6" w:rsidRDefault="00991902" w:rsidP="00FE3105">
      <w:pPr>
        <w:pStyle w:val="z-TopofForm"/>
        <w:rPr>
          <w:rFonts w:ascii="Arial" w:hAnsi="Arial" w:cs="Arial"/>
          <w:szCs w:val="24"/>
          <w:lang w:val="es-US" w:eastAsia="ja-JP"/>
        </w:rPr>
      </w:pPr>
    </w:p>
    <w:p w14:paraId="67FAF002" w14:textId="369791E6" w:rsidR="00013FA3" w:rsidRPr="00690525" w:rsidRDefault="00690525" w:rsidP="00FE3105">
      <w:pPr>
        <w:pStyle w:val="z-TopofForm"/>
        <w:rPr>
          <w:rFonts w:ascii="Arial" w:hAnsi="Arial" w:cs="Arial"/>
          <w:szCs w:val="24"/>
          <w:lang w:val="es-US" w:eastAsia="ja-JP"/>
        </w:rPr>
      </w:pPr>
      <w:r w:rsidRPr="00690525">
        <w:rPr>
          <w:rFonts w:ascii="Arial" w:hAnsi="Arial" w:cs="Arial"/>
          <w:szCs w:val="24"/>
          <w:lang w:val="es-US" w:eastAsia="ja-JP"/>
        </w:rPr>
        <w:t xml:space="preserve">A los participantes reacios que quieran darle la oportunidad a la consejería, se les dará </w:t>
      </w:r>
      <w:r>
        <w:rPr>
          <w:rFonts w:ascii="Arial" w:hAnsi="Arial" w:cs="Arial"/>
          <w:szCs w:val="24"/>
          <w:lang w:val="es-US" w:eastAsia="ja-JP"/>
        </w:rPr>
        <w:t>la oportunidad de participar en el programa,</w:t>
      </w:r>
      <w:r w:rsidR="007307B5" w:rsidRPr="00690525">
        <w:rPr>
          <w:rFonts w:ascii="Arial" w:hAnsi="Arial" w:cs="Arial"/>
          <w:szCs w:val="24"/>
          <w:lang w:val="es-US" w:eastAsia="ja-JP"/>
        </w:rPr>
        <w:t xml:space="preserve"> provi</w:t>
      </w:r>
      <w:r>
        <w:rPr>
          <w:rFonts w:ascii="Arial" w:hAnsi="Arial" w:cs="Arial"/>
          <w:szCs w:val="24"/>
          <w:lang w:val="es-US" w:eastAsia="ja-JP"/>
        </w:rPr>
        <w:t>sto que ellos firmen todas las renuncias exigidas y cumplan con el proceso de evaluación</w:t>
      </w:r>
      <w:r w:rsidR="007307B5" w:rsidRPr="00690525">
        <w:rPr>
          <w:rFonts w:ascii="Arial" w:hAnsi="Arial" w:cs="Arial"/>
          <w:szCs w:val="24"/>
          <w:lang w:val="es-US" w:eastAsia="ja-JP"/>
        </w:rPr>
        <w:t xml:space="preserve">. </w:t>
      </w:r>
      <w:r w:rsidRPr="00690525">
        <w:rPr>
          <w:rFonts w:ascii="Arial" w:hAnsi="Arial" w:cs="Arial"/>
          <w:szCs w:val="24"/>
          <w:lang w:val="es-US" w:eastAsia="ja-JP"/>
        </w:rPr>
        <w:t>Si se les da la oportunidad, algunos participantes empezarán a rec</w:t>
      </w:r>
      <w:r>
        <w:rPr>
          <w:rFonts w:ascii="Arial" w:hAnsi="Arial" w:cs="Arial"/>
          <w:szCs w:val="24"/>
          <w:lang w:val="es-US" w:eastAsia="ja-JP"/>
        </w:rPr>
        <w:t xml:space="preserve">onocer la naturaleza </w:t>
      </w:r>
      <w:r w:rsidR="00606AC4">
        <w:rPr>
          <w:rFonts w:ascii="Arial" w:hAnsi="Arial" w:cs="Arial"/>
          <w:szCs w:val="24"/>
          <w:lang w:val="es-US" w:eastAsia="ja-JP"/>
        </w:rPr>
        <w:t>in</w:t>
      </w:r>
      <w:r>
        <w:rPr>
          <w:rFonts w:ascii="Arial" w:hAnsi="Arial" w:cs="Arial"/>
          <w:szCs w:val="24"/>
          <w:lang w:val="es-US" w:eastAsia="ja-JP"/>
        </w:rPr>
        <w:t>adapt</w:t>
      </w:r>
      <w:r w:rsidR="00B2607A">
        <w:rPr>
          <w:rFonts w:ascii="Arial" w:hAnsi="Arial" w:cs="Arial"/>
          <w:szCs w:val="24"/>
          <w:lang w:val="es-US" w:eastAsia="ja-JP"/>
        </w:rPr>
        <w:t>ada</w:t>
      </w:r>
      <w:r>
        <w:rPr>
          <w:rFonts w:ascii="Arial" w:hAnsi="Arial" w:cs="Arial"/>
          <w:szCs w:val="24"/>
          <w:lang w:val="es-US" w:eastAsia="ja-JP"/>
        </w:rPr>
        <w:t xml:space="preserve"> de sus comportamientos y empezarán a invertirs</w:t>
      </w:r>
      <w:r w:rsidR="007307B5" w:rsidRPr="00690525">
        <w:rPr>
          <w:rFonts w:ascii="Arial" w:hAnsi="Arial" w:cs="Arial"/>
          <w:szCs w:val="24"/>
          <w:lang w:val="es-US" w:eastAsia="ja-JP"/>
        </w:rPr>
        <w:t xml:space="preserve">e </w:t>
      </w:r>
      <w:r>
        <w:rPr>
          <w:rFonts w:ascii="Arial" w:hAnsi="Arial" w:cs="Arial"/>
          <w:szCs w:val="24"/>
          <w:lang w:val="es-US" w:eastAsia="ja-JP"/>
        </w:rPr>
        <w:t>en el proceso de consejería</w:t>
      </w:r>
      <w:r w:rsidR="007307B5" w:rsidRPr="00690525">
        <w:rPr>
          <w:rFonts w:ascii="Arial" w:hAnsi="Arial" w:cs="Arial"/>
          <w:szCs w:val="24"/>
          <w:lang w:val="es-US" w:eastAsia="ja-JP"/>
        </w:rPr>
        <w:t>.</w:t>
      </w:r>
      <w:r w:rsidR="00E35A75" w:rsidRPr="00690525">
        <w:rPr>
          <w:rFonts w:ascii="Arial" w:hAnsi="Arial" w:cs="Arial"/>
          <w:szCs w:val="24"/>
          <w:lang w:val="es-US" w:eastAsia="ja-JP"/>
        </w:rPr>
        <w:t xml:space="preserve"> </w:t>
      </w:r>
      <w:r w:rsidR="00B2607A">
        <w:rPr>
          <w:rFonts w:ascii="Arial" w:hAnsi="Arial" w:cs="Arial"/>
          <w:szCs w:val="24"/>
          <w:lang w:val="es-US" w:eastAsia="ja-JP"/>
        </w:rPr>
        <w:t xml:space="preserve"> </w:t>
      </w:r>
      <w:r w:rsidRPr="00690525">
        <w:rPr>
          <w:rFonts w:ascii="Arial" w:hAnsi="Arial" w:cs="Arial"/>
          <w:szCs w:val="24"/>
          <w:lang w:val="es-US" w:eastAsia="ja-JP"/>
        </w:rPr>
        <w:t xml:space="preserve">Si eso no ocurre, el </w:t>
      </w:r>
      <w:r w:rsidR="00B2607A">
        <w:rPr>
          <w:rFonts w:ascii="Arial" w:hAnsi="Arial" w:cs="Arial"/>
          <w:szCs w:val="24"/>
          <w:lang w:val="es-US" w:eastAsia="ja-JP"/>
        </w:rPr>
        <w:t xml:space="preserve">individuo </w:t>
      </w:r>
      <w:r w:rsidRPr="00690525">
        <w:rPr>
          <w:rFonts w:ascii="Arial" w:hAnsi="Arial" w:cs="Arial"/>
          <w:szCs w:val="24"/>
          <w:lang w:val="es-US" w:eastAsia="ja-JP"/>
        </w:rPr>
        <w:t>puede firmar un Formulario de N</w:t>
      </w:r>
      <w:r>
        <w:rPr>
          <w:rFonts w:ascii="Arial" w:hAnsi="Arial" w:cs="Arial"/>
          <w:szCs w:val="24"/>
          <w:lang w:val="es-US" w:eastAsia="ja-JP"/>
        </w:rPr>
        <w:t>otificación de Rechazo del Programa</w:t>
      </w:r>
      <w:r w:rsidR="007307B5" w:rsidRPr="00690525">
        <w:rPr>
          <w:rFonts w:ascii="Arial" w:hAnsi="Arial" w:cs="Arial"/>
          <w:szCs w:val="24"/>
          <w:lang w:val="es-US" w:eastAsia="ja-JP"/>
        </w:rPr>
        <w:t xml:space="preserve"> </w:t>
      </w:r>
      <w:r w:rsidR="006358E4" w:rsidRPr="00690525">
        <w:rPr>
          <w:rFonts w:ascii="Arial" w:hAnsi="Arial" w:cs="Arial"/>
          <w:szCs w:val="24"/>
          <w:lang w:val="es-US" w:eastAsia="ja-JP"/>
        </w:rPr>
        <w:t xml:space="preserve">(3617) </w:t>
      </w:r>
      <w:r>
        <w:rPr>
          <w:rFonts w:ascii="Arial" w:hAnsi="Arial" w:cs="Arial"/>
          <w:szCs w:val="24"/>
          <w:lang w:val="es-US" w:eastAsia="ja-JP"/>
        </w:rPr>
        <w:t xml:space="preserve">y se hará una destitución insatisfactoria del </w:t>
      </w:r>
      <w:r w:rsidR="006358E4" w:rsidRPr="00690525">
        <w:rPr>
          <w:rFonts w:ascii="Arial" w:hAnsi="Arial" w:cs="Arial"/>
          <w:szCs w:val="24"/>
          <w:lang w:val="es-US" w:eastAsia="ja-JP"/>
        </w:rPr>
        <w:t>SOCTP</w:t>
      </w:r>
      <w:r>
        <w:rPr>
          <w:rFonts w:ascii="Arial" w:hAnsi="Arial" w:cs="Arial"/>
          <w:szCs w:val="24"/>
          <w:lang w:val="es-US" w:eastAsia="ja-JP"/>
        </w:rPr>
        <w:t xml:space="preserve">. </w:t>
      </w:r>
      <w:r w:rsidR="00B2607A">
        <w:rPr>
          <w:rFonts w:ascii="Arial" w:hAnsi="Arial" w:cs="Arial"/>
          <w:szCs w:val="24"/>
          <w:lang w:val="es-US" w:eastAsia="ja-JP"/>
        </w:rPr>
        <w:t xml:space="preserve"> </w:t>
      </w:r>
      <w:r w:rsidRPr="00690525">
        <w:rPr>
          <w:rFonts w:ascii="Arial" w:hAnsi="Arial" w:cs="Arial"/>
          <w:szCs w:val="24"/>
          <w:lang w:val="es-US" w:eastAsia="ja-JP"/>
        </w:rPr>
        <w:t xml:space="preserve">Si el </w:t>
      </w:r>
      <w:r w:rsidR="00B2607A">
        <w:rPr>
          <w:rFonts w:ascii="Arial" w:hAnsi="Arial" w:cs="Arial"/>
          <w:szCs w:val="24"/>
          <w:lang w:val="es-US" w:eastAsia="ja-JP"/>
        </w:rPr>
        <w:t xml:space="preserve">individuo </w:t>
      </w:r>
      <w:r w:rsidRPr="00690525">
        <w:rPr>
          <w:rFonts w:ascii="Arial" w:hAnsi="Arial" w:cs="Arial"/>
          <w:szCs w:val="24"/>
          <w:lang w:val="es-US" w:eastAsia="ja-JP"/>
        </w:rPr>
        <w:t>escoge permanecer en el gr</w:t>
      </w:r>
      <w:r w:rsidR="00606AC4">
        <w:rPr>
          <w:rFonts w:ascii="Arial" w:hAnsi="Arial" w:cs="Arial"/>
          <w:szCs w:val="24"/>
          <w:lang w:val="es-US" w:eastAsia="ja-JP"/>
        </w:rPr>
        <w:t>upo</w:t>
      </w:r>
      <w:r w:rsidR="00B2607A">
        <w:rPr>
          <w:rFonts w:ascii="Arial" w:hAnsi="Arial" w:cs="Arial"/>
          <w:szCs w:val="24"/>
          <w:lang w:val="es-US" w:eastAsia="ja-JP"/>
        </w:rPr>
        <w:t>,</w:t>
      </w:r>
      <w:r w:rsidR="00606AC4">
        <w:rPr>
          <w:rFonts w:ascii="Arial" w:hAnsi="Arial" w:cs="Arial"/>
          <w:szCs w:val="24"/>
          <w:lang w:val="es-US" w:eastAsia="ja-JP"/>
        </w:rPr>
        <w:t xml:space="preserve"> pero falla de progresar, él/</w:t>
      </w:r>
      <w:r w:rsidRPr="00690525">
        <w:rPr>
          <w:rFonts w:ascii="Arial" w:hAnsi="Arial" w:cs="Arial"/>
          <w:szCs w:val="24"/>
          <w:lang w:val="es-US" w:eastAsia="ja-JP"/>
        </w:rPr>
        <w:t xml:space="preserve">ella </w:t>
      </w:r>
      <w:r>
        <w:rPr>
          <w:rFonts w:ascii="Arial" w:hAnsi="Arial" w:cs="Arial"/>
          <w:szCs w:val="24"/>
          <w:lang w:val="es-US" w:eastAsia="ja-JP"/>
        </w:rPr>
        <w:t>podrá ser destituido insatisfactoriamente por medio de una determinación del</w:t>
      </w:r>
      <w:r w:rsidR="008A0CE7" w:rsidRPr="00690525">
        <w:rPr>
          <w:rFonts w:ascii="Arial" w:hAnsi="Arial" w:cs="Arial"/>
          <w:szCs w:val="24"/>
          <w:lang w:val="es-US" w:eastAsia="ja-JP"/>
        </w:rPr>
        <w:t xml:space="preserve"> T</w:t>
      </w:r>
      <w:r w:rsidR="00BE4B96" w:rsidRPr="00690525">
        <w:rPr>
          <w:rFonts w:ascii="Arial" w:hAnsi="Arial" w:cs="Arial"/>
          <w:szCs w:val="24"/>
          <w:lang w:val="es-US" w:eastAsia="ja-JP"/>
        </w:rPr>
        <w:t>PRC</w:t>
      </w:r>
      <w:r w:rsidR="00C31C12" w:rsidRPr="00690525">
        <w:rPr>
          <w:rFonts w:ascii="Arial" w:hAnsi="Arial" w:cs="Arial"/>
          <w:szCs w:val="24"/>
          <w:lang w:val="es-US" w:eastAsia="ja-JP"/>
        </w:rPr>
        <w:t xml:space="preserve"> </w:t>
      </w:r>
      <w:r w:rsidR="008A0CE7" w:rsidRPr="00690525">
        <w:rPr>
          <w:rFonts w:ascii="Arial" w:hAnsi="Arial" w:cs="Arial"/>
          <w:szCs w:val="24"/>
          <w:lang w:val="es-US" w:eastAsia="ja-JP"/>
        </w:rPr>
        <w:t>de</w:t>
      </w:r>
      <w:r w:rsidR="00BE1E71">
        <w:rPr>
          <w:rFonts w:ascii="Arial" w:hAnsi="Arial" w:cs="Arial"/>
          <w:szCs w:val="24"/>
          <w:lang w:val="es-US" w:eastAsia="ja-JP"/>
        </w:rPr>
        <w:t>spués de que se hayan agotado todas las intervenciones de consejería y tratamiento y se hayan documentado comprensivamente.</w:t>
      </w:r>
    </w:p>
    <w:p w14:paraId="20D66CAC" w14:textId="77777777" w:rsidR="00013FA3" w:rsidRPr="00690525" w:rsidRDefault="00013FA3" w:rsidP="00FE3105">
      <w:pPr>
        <w:pStyle w:val="z-TopofForm"/>
        <w:rPr>
          <w:rFonts w:ascii="Arial" w:hAnsi="Arial" w:cs="Arial"/>
          <w:szCs w:val="24"/>
          <w:lang w:val="es-US" w:eastAsia="ja-JP"/>
        </w:rPr>
      </w:pPr>
    </w:p>
    <w:p w14:paraId="5D13C432" w14:textId="77777777" w:rsidR="00011BF3" w:rsidRPr="00143623" w:rsidRDefault="00143623" w:rsidP="00FE3105">
      <w:pPr>
        <w:pStyle w:val="z-TopofForm"/>
        <w:rPr>
          <w:rFonts w:ascii="Arial" w:hAnsi="Arial" w:cs="Arial"/>
          <w:szCs w:val="24"/>
          <w:lang w:val="es-US" w:eastAsia="ja-JP"/>
        </w:rPr>
      </w:pPr>
      <w:r w:rsidRPr="00143623">
        <w:rPr>
          <w:rFonts w:ascii="Arial" w:hAnsi="Arial" w:cs="Arial"/>
          <w:szCs w:val="24"/>
          <w:lang w:val="es-US" w:eastAsia="ja-JP"/>
        </w:rPr>
        <w:t>Los pa</w:t>
      </w:r>
      <w:r w:rsidR="007307B5" w:rsidRPr="00143623">
        <w:rPr>
          <w:rFonts w:ascii="Arial" w:hAnsi="Arial" w:cs="Arial"/>
          <w:szCs w:val="24"/>
          <w:lang w:val="es-US" w:eastAsia="ja-JP"/>
        </w:rPr>
        <w:t>rticipant</w:t>
      </w:r>
      <w:r w:rsidRPr="00143623">
        <w:rPr>
          <w:rFonts w:ascii="Arial" w:hAnsi="Arial" w:cs="Arial"/>
          <w:szCs w:val="24"/>
          <w:lang w:val="es-US" w:eastAsia="ja-JP"/>
        </w:rPr>
        <w:t>e</w:t>
      </w:r>
      <w:r w:rsidR="007307B5" w:rsidRPr="00143623">
        <w:rPr>
          <w:rFonts w:ascii="Arial" w:hAnsi="Arial" w:cs="Arial"/>
          <w:szCs w:val="24"/>
          <w:lang w:val="es-US" w:eastAsia="ja-JP"/>
        </w:rPr>
        <w:t xml:space="preserve">s </w:t>
      </w:r>
      <w:r w:rsidRPr="00143623">
        <w:rPr>
          <w:rFonts w:ascii="Arial" w:hAnsi="Arial" w:cs="Arial"/>
          <w:szCs w:val="24"/>
          <w:lang w:val="es-US" w:eastAsia="ja-JP"/>
        </w:rPr>
        <w:t>e</w:t>
      </w:r>
      <w:r w:rsidR="007307B5" w:rsidRPr="00143623">
        <w:rPr>
          <w:rFonts w:ascii="Arial" w:hAnsi="Arial" w:cs="Arial"/>
          <w:szCs w:val="24"/>
          <w:lang w:val="es-US" w:eastAsia="ja-JP"/>
        </w:rPr>
        <w:t xml:space="preserve">n </w:t>
      </w:r>
      <w:r w:rsidRPr="00143623">
        <w:rPr>
          <w:rFonts w:ascii="Arial" w:hAnsi="Arial" w:cs="Arial"/>
          <w:szCs w:val="24"/>
          <w:lang w:val="es-US" w:eastAsia="ja-JP"/>
        </w:rPr>
        <w:t>el</w:t>
      </w:r>
      <w:r w:rsidR="007307B5" w:rsidRPr="00143623">
        <w:rPr>
          <w:rFonts w:ascii="Arial" w:hAnsi="Arial" w:cs="Arial"/>
          <w:szCs w:val="24"/>
          <w:lang w:val="es-US" w:eastAsia="ja-JP"/>
        </w:rPr>
        <w:t xml:space="preserve"> SOCTP </w:t>
      </w:r>
      <w:r w:rsidRPr="00143623">
        <w:rPr>
          <w:rFonts w:ascii="Arial" w:hAnsi="Arial" w:cs="Arial"/>
          <w:szCs w:val="24"/>
          <w:lang w:val="es-US" w:eastAsia="ja-JP"/>
        </w:rPr>
        <w:t>obtendrá</w:t>
      </w:r>
      <w:r>
        <w:rPr>
          <w:rFonts w:ascii="Arial" w:hAnsi="Arial" w:cs="Arial"/>
          <w:szCs w:val="24"/>
          <w:lang w:val="es-US" w:eastAsia="ja-JP"/>
        </w:rPr>
        <w:t>n y demostrarán su habilidad para</w:t>
      </w:r>
      <w:r w:rsidR="007307B5" w:rsidRPr="00143623">
        <w:rPr>
          <w:rFonts w:ascii="Arial" w:hAnsi="Arial" w:cs="Arial"/>
          <w:szCs w:val="24"/>
          <w:lang w:val="es-US" w:eastAsia="ja-JP"/>
        </w:rPr>
        <w:t>:</w:t>
      </w:r>
    </w:p>
    <w:p w14:paraId="5A5A9777" w14:textId="77777777" w:rsidR="00F65999" w:rsidRPr="00143623" w:rsidRDefault="00F65999">
      <w:pPr>
        <w:pStyle w:val="z-TopofForm"/>
        <w:rPr>
          <w:rFonts w:ascii="Arial" w:hAnsi="Arial" w:cs="Arial"/>
          <w:szCs w:val="24"/>
          <w:lang w:val="es-US" w:eastAsia="ja-JP"/>
        </w:rPr>
      </w:pPr>
    </w:p>
    <w:p w14:paraId="6071A03F" w14:textId="77777777" w:rsidR="009D6BB2" w:rsidRPr="00143623" w:rsidRDefault="00A33D8B">
      <w:pPr>
        <w:pStyle w:val="z-TopofForm"/>
        <w:numPr>
          <w:ilvl w:val="0"/>
          <w:numId w:val="52"/>
        </w:numPr>
        <w:rPr>
          <w:rFonts w:ascii="Arial" w:hAnsi="Arial" w:cs="Arial"/>
          <w:szCs w:val="24"/>
          <w:lang w:val="es-US" w:eastAsia="ja-JP"/>
        </w:rPr>
      </w:pPr>
      <w:r>
        <w:rPr>
          <w:rFonts w:ascii="Arial" w:hAnsi="Arial" w:cs="Arial"/>
          <w:szCs w:val="24"/>
          <w:lang w:val="es-US" w:eastAsia="ja-JP"/>
        </w:rPr>
        <w:t>r</w:t>
      </w:r>
      <w:r w:rsidR="009D6BB2" w:rsidRPr="00143623">
        <w:rPr>
          <w:rFonts w:ascii="Arial" w:hAnsi="Arial" w:cs="Arial"/>
          <w:szCs w:val="24"/>
          <w:lang w:val="es-US" w:eastAsia="ja-JP"/>
        </w:rPr>
        <w:t>eco</w:t>
      </w:r>
      <w:r w:rsidR="00143623" w:rsidRPr="00143623">
        <w:rPr>
          <w:rFonts w:ascii="Arial" w:hAnsi="Arial" w:cs="Arial"/>
          <w:szCs w:val="24"/>
          <w:lang w:val="es-US" w:eastAsia="ja-JP"/>
        </w:rPr>
        <w:t>nocer sus mecanismos de defens</w:t>
      </w:r>
      <w:r w:rsidR="00143623">
        <w:rPr>
          <w:rFonts w:ascii="Arial" w:hAnsi="Arial" w:cs="Arial"/>
          <w:szCs w:val="24"/>
          <w:lang w:val="es-US" w:eastAsia="ja-JP"/>
        </w:rPr>
        <w:t>a</w:t>
      </w:r>
      <w:r w:rsidR="00143623" w:rsidRPr="00143623">
        <w:rPr>
          <w:rFonts w:ascii="Arial" w:hAnsi="Arial" w:cs="Arial"/>
          <w:szCs w:val="24"/>
          <w:lang w:val="es-US" w:eastAsia="ja-JP"/>
        </w:rPr>
        <w:t xml:space="preserve"> que </w:t>
      </w:r>
      <w:r w:rsidR="00143623">
        <w:rPr>
          <w:rFonts w:ascii="Arial" w:hAnsi="Arial" w:cs="Arial"/>
          <w:szCs w:val="24"/>
          <w:lang w:val="es-US" w:eastAsia="ja-JP"/>
        </w:rPr>
        <w:t>impiden las intervenciones de consejería</w:t>
      </w:r>
    </w:p>
    <w:p w14:paraId="021D7FEF" w14:textId="77777777" w:rsidR="00F65999" w:rsidRPr="00143623" w:rsidRDefault="00A33D8B">
      <w:pPr>
        <w:pStyle w:val="z-TopofForm"/>
        <w:numPr>
          <w:ilvl w:val="0"/>
          <w:numId w:val="52"/>
        </w:numPr>
        <w:rPr>
          <w:rFonts w:ascii="Arial" w:hAnsi="Arial" w:cs="Arial"/>
          <w:szCs w:val="24"/>
          <w:lang w:val="es-US" w:eastAsia="ja-JP"/>
        </w:rPr>
      </w:pPr>
      <w:r>
        <w:rPr>
          <w:rFonts w:ascii="Arial" w:hAnsi="Arial" w:cs="Arial"/>
          <w:szCs w:val="24"/>
          <w:lang w:val="es-US" w:eastAsia="ja-JP"/>
        </w:rPr>
        <w:t>d</w:t>
      </w:r>
      <w:r w:rsidR="00143623" w:rsidRPr="00143623">
        <w:rPr>
          <w:rFonts w:ascii="Arial" w:hAnsi="Arial" w:cs="Arial"/>
          <w:szCs w:val="24"/>
          <w:lang w:val="es-US" w:eastAsia="ja-JP"/>
        </w:rPr>
        <w:t>esarrollar estrategias pro</w:t>
      </w:r>
      <w:r w:rsidR="00143623">
        <w:rPr>
          <w:rFonts w:ascii="Arial" w:hAnsi="Arial" w:cs="Arial"/>
          <w:szCs w:val="24"/>
          <w:lang w:val="es-US" w:eastAsia="ja-JP"/>
        </w:rPr>
        <w:t>-</w:t>
      </w:r>
      <w:r w:rsidR="00143623" w:rsidRPr="00143623">
        <w:rPr>
          <w:rFonts w:ascii="Arial" w:hAnsi="Arial" w:cs="Arial"/>
          <w:szCs w:val="24"/>
          <w:lang w:val="es-US" w:eastAsia="ja-JP"/>
        </w:rPr>
        <w:t>sociales que apoyan el l</w:t>
      </w:r>
      <w:r w:rsidR="00143623">
        <w:rPr>
          <w:rFonts w:ascii="Arial" w:hAnsi="Arial" w:cs="Arial"/>
          <w:szCs w:val="24"/>
          <w:lang w:val="es-US" w:eastAsia="ja-JP"/>
        </w:rPr>
        <w:t>ogro de sus metas del plan de tratamiento</w:t>
      </w:r>
    </w:p>
    <w:p w14:paraId="40C1AEA5" w14:textId="23F8CB33" w:rsidR="00F65999" w:rsidRPr="00143623" w:rsidRDefault="00A33D8B">
      <w:pPr>
        <w:pStyle w:val="z-TopofForm"/>
        <w:numPr>
          <w:ilvl w:val="0"/>
          <w:numId w:val="52"/>
        </w:numPr>
        <w:rPr>
          <w:rFonts w:ascii="Arial" w:hAnsi="Arial" w:cs="Arial"/>
          <w:szCs w:val="24"/>
          <w:lang w:val="es-US" w:eastAsia="ja-JP"/>
        </w:rPr>
      </w:pPr>
      <w:r>
        <w:rPr>
          <w:rFonts w:ascii="Arial" w:hAnsi="Arial" w:cs="Arial"/>
          <w:szCs w:val="24"/>
          <w:lang w:val="es-US" w:eastAsia="ja-JP"/>
        </w:rPr>
        <w:t>c</w:t>
      </w:r>
      <w:r w:rsidR="00143623" w:rsidRPr="00143623">
        <w:rPr>
          <w:rFonts w:ascii="Arial" w:hAnsi="Arial" w:cs="Arial"/>
          <w:szCs w:val="24"/>
          <w:lang w:val="es-US" w:eastAsia="ja-JP"/>
        </w:rPr>
        <w:t xml:space="preserve">ambiar o intentar cambiar los patrones </w:t>
      </w:r>
      <w:r w:rsidR="00606AC4">
        <w:rPr>
          <w:rFonts w:ascii="Arial" w:hAnsi="Arial" w:cs="Arial"/>
          <w:szCs w:val="24"/>
          <w:lang w:val="es-US" w:eastAsia="ja-JP"/>
        </w:rPr>
        <w:t>in</w:t>
      </w:r>
      <w:r w:rsidR="00143623" w:rsidRPr="00143623">
        <w:rPr>
          <w:rFonts w:ascii="Arial" w:hAnsi="Arial" w:cs="Arial"/>
          <w:szCs w:val="24"/>
          <w:lang w:val="es-US" w:eastAsia="ja-JP"/>
        </w:rPr>
        <w:t>adapt</w:t>
      </w:r>
      <w:r w:rsidR="00B2607A">
        <w:rPr>
          <w:rFonts w:ascii="Arial" w:hAnsi="Arial" w:cs="Arial"/>
          <w:szCs w:val="24"/>
          <w:lang w:val="es-US" w:eastAsia="ja-JP"/>
        </w:rPr>
        <w:t>ados</w:t>
      </w:r>
      <w:r w:rsidR="007307B5" w:rsidRPr="00143623">
        <w:rPr>
          <w:rFonts w:ascii="Arial" w:hAnsi="Arial" w:cs="Arial"/>
          <w:szCs w:val="24"/>
          <w:lang w:val="es-US" w:eastAsia="ja-JP"/>
        </w:rPr>
        <w:t xml:space="preserve">, </w:t>
      </w:r>
      <w:r w:rsidR="00143623" w:rsidRPr="00143623">
        <w:rPr>
          <w:rFonts w:ascii="Arial" w:hAnsi="Arial" w:cs="Arial"/>
          <w:szCs w:val="24"/>
          <w:lang w:val="es-US" w:eastAsia="ja-JP"/>
        </w:rPr>
        <w:t>en vez d</w:t>
      </w:r>
      <w:r w:rsidR="00143623">
        <w:rPr>
          <w:rFonts w:ascii="Arial" w:hAnsi="Arial" w:cs="Arial"/>
          <w:szCs w:val="24"/>
          <w:lang w:val="es-US" w:eastAsia="ja-JP"/>
        </w:rPr>
        <w:t>e tratar de cambiar a otros o a su ambiente</w:t>
      </w:r>
    </w:p>
    <w:p w14:paraId="6155B9F9" w14:textId="77777777" w:rsidR="00F65999" w:rsidRPr="00143623" w:rsidRDefault="00A33D8B">
      <w:pPr>
        <w:pStyle w:val="z-TopofForm"/>
        <w:numPr>
          <w:ilvl w:val="0"/>
          <w:numId w:val="52"/>
        </w:numPr>
        <w:rPr>
          <w:rFonts w:ascii="Arial" w:hAnsi="Arial" w:cs="Arial"/>
          <w:szCs w:val="24"/>
          <w:lang w:val="es-US" w:eastAsia="ja-JP"/>
        </w:rPr>
      </w:pPr>
      <w:r>
        <w:rPr>
          <w:rFonts w:ascii="Arial" w:hAnsi="Arial" w:cs="Arial"/>
          <w:szCs w:val="24"/>
          <w:lang w:val="es-US" w:eastAsia="ja-JP"/>
        </w:rPr>
        <w:t>a</w:t>
      </w:r>
      <w:r w:rsidR="007307B5" w:rsidRPr="00143623">
        <w:rPr>
          <w:rFonts w:ascii="Arial" w:hAnsi="Arial" w:cs="Arial"/>
          <w:szCs w:val="24"/>
          <w:lang w:val="es-US" w:eastAsia="ja-JP"/>
        </w:rPr>
        <w:t>c</w:t>
      </w:r>
      <w:r w:rsidR="00143623" w:rsidRPr="00143623">
        <w:rPr>
          <w:rFonts w:ascii="Arial" w:hAnsi="Arial" w:cs="Arial"/>
          <w:szCs w:val="24"/>
          <w:lang w:val="es-US" w:eastAsia="ja-JP"/>
        </w:rPr>
        <w:t>eptar la realimentación positiv</w:t>
      </w:r>
      <w:r w:rsidR="00606AC4">
        <w:rPr>
          <w:rFonts w:ascii="Arial" w:hAnsi="Arial" w:cs="Arial"/>
          <w:szCs w:val="24"/>
          <w:lang w:val="es-US" w:eastAsia="ja-JP"/>
        </w:rPr>
        <w:t>a</w:t>
      </w:r>
      <w:r w:rsidR="00143623" w:rsidRPr="00143623">
        <w:rPr>
          <w:rFonts w:ascii="Arial" w:hAnsi="Arial" w:cs="Arial"/>
          <w:szCs w:val="24"/>
          <w:lang w:val="es-US" w:eastAsia="ja-JP"/>
        </w:rPr>
        <w:t xml:space="preserve"> de otros y usar esa r</w:t>
      </w:r>
      <w:r w:rsidR="00143623">
        <w:rPr>
          <w:rFonts w:ascii="Arial" w:hAnsi="Arial" w:cs="Arial"/>
          <w:szCs w:val="24"/>
          <w:lang w:val="es-US" w:eastAsia="ja-JP"/>
        </w:rPr>
        <w:t>ealimentación para hacer cambios positivos en sus vidas</w:t>
      </w:r>
    </w:p>
    <w:p w14:paraId="30CC619F" w14:textId="77777777" w:rsidR="00F65999" w:rsidRPr="00143623" w:rsidRDefault="00A33D8B">
      <w:pPr>
        <w:pStyle w:val="z-TopofForm"/>
        <w:numPr>
          <w:ilvl w:val="0"/>
          <w:numId w:val="52"/>
        </w:numPr>
        <w:rPr>
          <w:rFonts w:ascii="Arial" w:hAnsi="Arial" w:cs="Arial"/>
          <w:szCs w:val="24"/>
          <w:lang w:val="es-US" w:eastAsia="ja-JP"/>
        </w:rPr>
      </w:pPr>
      <w:r>
        <w:rPr>
          <w:rFonts w:ascii="Arial" w:hAnsi="Arial" w:cs="Arial"/>
          <w:szCs w:val="24"/>
          <w:lang w:val="es-US" w:eastAsia="ja-JP"/>
        </w:rPr>
        <w:t>d</w:t>
      </w:r>
      <w:r w:rsidR="00143623" w:rsidRPr="00143623">
        <w:rPr>
          <w:rFonts w:ascii="Arial" w:hAnsi="Arial" w:cs="Arial"/>
          <w:szCs w:val="24"/>
          <w:lang w:val="es-US" w:eastAsia="ja-JP"/>
        </w:rPr>
        <w:t>ar realimentación a otros de una manera positiv</w:t>
      </w:r>
      <w:r w:rsidR="00606AC4">
        <w:rPr>
          <w:rFonts w:ascii="Arial" w:hAnsi="Arial" w:cs="Arial"/>
          <w:szCs w:val="24"/>
          <w:lang w:val="es-US" w:eastAsia="ja-JP"/>
        </w:rPr>
        <w:t>a</w:t>
      </w:r>
      <w:r w:rsidR="00143623" w:rsidRPr="00143623">
        <w:rPr>
          <w:rFonts w:ascii="Arial" w:hAnsi="Arial" w:cs="Arial"/>
          <w:szCs w:val="24"/>
          <w:lang w:val="es-US" w:eastAsia="ja-JP"/>
        </w:rPr>
        <w:t xml:space="preserve"> y constr</w:t>
      </w:r>
      <w:r w:rsidR="00143623">
        <w:rPr>
          <w:rFonts w:ascii="Arial" w:hAnsi="Arial" w:cs="Arial"/>
          <w:szCs w:val="24"/>
          <w:lang w:val="es-US" w:eastAsia="ja-JP"/>
        </w:rPr>
        <w:t>uctiva</w:t>
      </w:r>
    </w:p>
    <w:p w14:paraId="2BC9D446" w14:textId="77777777" w:rsidR="00F65999" w:rsidRPr="00143623" w:rsidRDefault="00A33D8B">
      <w:pPr>
        <w:pStyle w:val="z-TopofForm"/>
        <w:numPr>
          <w:ilvl w:val="0"/>
          <w:numId w:val="52"/>
        </w:numPr>
        <w:rPr>
          <w:rFonts w:ascii="Arial" w:hAnsi="Arial" w:cs="Arial"/>
          <w:szCs w:val="24"/>
          <w:lang w:val="es-US" w:eastAsia="ja-JP"/>
        </w:rPr>
      </w:pPr>
      <w:r>
        <w:rPr>
          <w:rFonts w:ascii="Arial" w:hAnsi="Arial" w:cs="Arial"/>
          <w:szCs w:val="24"/>
          <w:lang w:val="es-US" w:eastAsia="ja-JP"/>
        </w:rPr>
        <w:t>c</w:t>
      </w:r>
      <w:r w:rsidR="00143623" w:rsidRPr="00143623">
        <w:rPr>
          <w:rFonts w:ascii="Arial" w:hAnsi="Arial" w:cs="Arial"/>
          <w:szCs w:val="24"/>
          <w:lang w:val="es-US" w:eastAsia="ja-JP"/>
        </w:rPr>
        <w:t>ontrolar la ira, agresión y comportamiento destructivo adecu</w:t>
      </w:r>
      <w:r w:rsidR="00143623">
        <w:rPr>
          <w:rFonts w:ascii="Arial" w:hAnsi="Arial" w:cs="Arial"/>
          <w:szCs w:val="24"/>
          <w:lang w:val="es-US" w:eastAsia="ja-JP"/>
        </w:rPr>
        <w:t>adamente</w:t>
      </w:r>
    </w:p>
    <w:p w14:paraId="78E14E27" w14:textId="77777777" w:rsidR="00AB156E" w:rsidRPr="00143623" w:rsidRDefault="00A33D8B">
      <w:pPr>
        <w:pStyle w:val="z-TopofForm"/>
        <w:numPr>
          <w:ilvl w:val="0"/>
          <w:numId w:val="52"/>
        </w:numPr>
        <w:jc w:val="left"/>
        <w:rPr>
          <w:rFonts w:ascii="Arial" w:hAnsi="Arial" w:cs="Arial"/>
          <w:szCs w:val="24"/>
          <w:lang w:val="es-US" w:eastAsia="ja-JP"/>
        </w:rPr>
      </w:pPr>
      <w:r>
        <w:rPr>
          <w:rFonts w:ascii="Arial" w:hAnsi="Arial" w:cs="Arial"/>
          <w:szCs w:val="24"/>
          <w:lang w:val="es-US" w:eastAsia="ja-JP"/>
        </w:rPr>
        <w:lastRenderedPageBreak/>
        <w:t>p</w:t>
      </w:r>
      <w:r w:rsidR="00143623" w:rsidRPr="00143623">
        <w:rPr>
          <w:rFonts w:ascii="Arial" w:hAnsi="Arial" w:cs="Arial"/>
          <w:szCs w:val="24"/>
          <w:lang w:val="es-US" w:eastAsia="ja-JP"/>
        </w:rPr>
        <w:t>articipar activamente en la consejería de grupo, sesiones indi</w:t>
      </w:r>
      <w:r w:rsidR="00143623">
        <w:rPr>
          <w:rFonts w:ascii="Arial" w:hAnsi="Arial" w:cs="Arial"/>
          <w:szCs w:val="24"/>
          <w:lang w:val="es-US" w:eastAsia="ja-JP"/>
        </w:rPr>
        <w:t>viduales y todas las demás actividades del</w:t>
      </w:r>
      <w:r w:rsidR="00CF5B73" w:rsidRPr="00143623">
        <w:rPr>
          <w:rFonts w:ascii="Arial" w:hAnsi="Arial" w:cs="Arial"/>
          <w:szCs w:val="24"/>
          <w:lang w:val="es-US" w:eastAsia="ja-JP"/>
        </w:rPr>
        <w:t xml:space="preserve"> SOCTP</w:t>
      </w:r>
    </w:p>
    <w:p w14:paraId="76802E5E" w14:textId="77777777" w:rsidR="00F65999" w:rsidRPr="00A33D8B" w:rsidRDefault="00A33D8B">
      <w:pPr>
        <w:pStyle w:val="z-TopofForm"/>
        <w:numPr>
          <w:ilvl w:val="0"/>
          <w:numId w:val="52"/>
        </w:numPr>
        <w:rPr>
          <w:rFonts w:ascii="Arial" w:hAnsi="Arial" w:cs="Arial"/>
          <w:szCs w:val="24"/>
          <w:lang w:val="es-US" w:eastAsia="ja-JP"/>
        </w:rPr>
      </w:pPr>
      <w:r>
        <w:rPr>
          <w:rFonts w:ascii="Arial" w:hAnsi="Arial" w:cs="Arial"/>
          <w:szCs w:val="24"/>
          <w:lang w:val="es-US" w:eastAsia="ja-JP"/>
        </w:rPr>
        <w:t>a</w:t>
      </w:r>
      <w:r w:rsidRPr="00A33D8B">
        <w:rPr>
          <w:rFonts w:ascii="Arial" w:hAnsi="Arial" w:cs="Arial"/>
          <w:szCs w:val="24"/>
          <w:lang w:val="es-US" w:eastAsia="ja-JP"/>
        </w:rPr>
        <w:t>plicar los principios aprendidos en la</w:t>
      </w:r>
      <w:r>
        <w:rPr>
          <w:rFonts w:ascii="Arial" w:hAnsi="Arial" w:cs="Arial"/>
          <w:szCs w:val="24"/>
          <w:lang w:val="es-US" w:eastAsia="ja-JP"/>
        </w:rPr>
        <w:t xml:space="preserve"> consejería a las actividades diarias</w:t>
      </w:r>
    </w:p>
    <w:p w14:paraId="2E7FC443" w14:textId="77777777" w:rsidR="00E0645E" w:rsidRPr="00A33D8B" w:rsidRDefault="00A33D8B" w:rsidP="006358E4">
      <w:pPr>
        <w:numPr>
          <w:ilvl w:val="0"/>
          <w:numId w:val="52"/>
        </w:numPr>
        <w:jc w:val="left"/>
        <w:rPr>
          <w:rFonts w:ascii="Arial" w:hAnsi="Arial" w:cs="Arial"/>
          <w:sz w:val="24"/>
          <w:szCs w:val="24"/>
          <w:lang w:val="es-US" w:eastAsia="ja-JP"/>
        </w:rPr>
      </w:pPr>
      <w:r>
        <w:rPr>
          <w:rFonts w:ascii="Arial" w:hAnsi="Arial" w:cs="Arial"/>
          <w:sz w:val="24"/>
          <w:szCs w:val="24"/>
          <w:lang w:val="es-US" w:eastAsia="ja-JP"/>
        </w:rPr>
        <w:t>e</w:t>
      </w:r>
      <w:r w:rsidRPr="00A33D8B">
        <w:rPr>
          <w:rFonts w:ascii="Arial" w:hAnsi="Arial" w:cs="Arial"/>
          <w:sz w:val="24"/>
          <w:szCs w:val="24"/>
          <w:lang w:val="es-US" w:eastAsia="ja-JP"/>
        </w:rPr>
        <w:t>ntender y sujetarse a todas las restriccion</w:t>
      </w:r>
      <w:r>
        <w:rPr>
          <w:rFonts w:ascii="Arial" w:hAnsi="Arial" w:cs="Arial"/>
          <w:sz w:val="24"/>
          <w:szCs w:val="24"/>
          <w:lang w:val="es-US" w:eastAsia="ja-JP"/>
        </w:rPr>
        <w:t>es recomendadas por el</w:t>
      </w:r>
      <w:r w:rsidR="00011BF3" w:rsidRPr="00A33D8B">
        <w:rPr>
          <w:rFonts w:ascii="Arial" w:hAnsi="Arial" w:cs="Arial"/>
          <w:sz w:val="24"/>
          <w:szCs w:val="24"/>
          <w:lang w:val="es-US" w:eastAsia="ja-JP"/>
        </w:rPr>
        <w:t xml:space="preserve"> SOCT</w:t>
      </w:r>
      <w:r w:rsidR="005D1F75" w:rsidRPr="00A33D8B">
        <w:rPr>
          <w:rFonts w:ascii="Arial" w:hAnsi="Arial" w:cs="Arial"/>
          <w:sz w:val="24"/>
          <w:szCs w:val="24"/>
          <w:lang w:val="es-US" w:eastAsia="ja-JP"/>
        </w:rPr>
        <w:t>P</w:t>
      </w:r>
    </w:p>
    <w:p w14:paraId="7698F868" w14:textId="77777777" w:rsidR="00F65999" w:rsidRPr="00A33D8B" w:rsidRDefault="00F65999">
      <w:pPr>
        <w:rPr>
          <w:rFonts w:ascii="Arial" w:hAnsi="Arial" w:cs="Arial"/>
          <w:sz w:val="24"/>
          <w:szCs w:val="24"/>
          <w:lang w:val="es-US" w:eastAsia="ja-JP"/>
        </w:rPr>
      </w:pPr>
    </w:p>
    <w:p w14:paraId="657EA537" w14:textId="77777777" w:rsidR="00F65999" w:rsidRPr="00606AC4" w:rsidRDefault="00A33D8B">
      <w:pPr>
        <w:rPr>
          <w:rFonts w:ascii="Arial" w:hAnsi="Arial" w:cs="Arial"/>
          <w:b/>
          <w:sz w:val="24"/>
          <w:szCs w:val="24"/>
          <w:lang w:val="es-US"/>
        </w:rPr>
      </w:pPr>
      <w:r w:rsidRPr="00606AC4">
        <w:rPr>
          <w:rFonts w:ascii="Arial" w:hAnsi="Arial" w:cs="Arial"/>
          <w:b/>
          <w:sz w:val="24"/>
          <w:szCs w:val="24"/>
          <w:lang w:val="es-US" w:eastAsia="ja-JP"/>
        </w:rPr>
        <w:t xml:space="preserve">PREOCUPACIONES </w:t>
      </w:r>
      <w:r w:rsidR="007307B5" w:rsidRPr="00606AC4">
        <w:rPr>
          <w:rFonts w:ascii="Arial" w:hAnsi="Arial" w:cs="Arial"/>
          <w:b/>
          <w:sz w:val="24"/>
          <w:szCs w:val="24"/>
          <w:lang w:val="es-US" w:eastAsia="ja-JP"/>
        </w:rPr>
        <w:t>LEGALES</w:t>
      </w:r>
    </w:p>
    <w:p w14:paraId="46951D80" w14:textId="77777777" w:rsidR="00011BF3" w:rsidRPr="00606AC4" w:rsidRDefault="00011BF3" w:rsidP="00FE3105">
      <w:pPr>
        <w:rPr>
          <w:rFonts w:ascii="Arial" w:hAnsi="Arial" w:cs="Arial"/>
          <w:sz w:val="24"/>
          <w:szCs w:val="24"/>
          <w:lang w:val="es-US"/>
        </w:rPr>
      </w:pPr>
    </w:p>
    <w:p w14:paraId="61998E44" w14:textId="671940AA" w:rsidR="00305393" w:rsidRDefault="00A33D8B" w:rsidP="00305393">
      <w:pPr>
        <w:rPr>
          <w:rFonts w:ascii="Arial" w:hAnsi="Arial" w:cs="Arial"/>
          <w:sz w:val="24"/>
          <w:szCs w:val="24"/>
          <w:lang w:val="es-US"/>
        </w:rPr>
      </w:pPr>
      <w:r w:rsidRPr="00A33D8B">
        <w:rPr>
          <w:rFonts w:ascii="Arial" w:hAnsi="Arial" w:cs="Arial"/>
          <w:sz w:val="24"/>
          <w:szCs w:val="24"/>
          <w:lang w:val="es-US"/>
        </w:rPr>
        <w:t xml:space="preserve">Las preocupaciones legales de un </w:t>
      </w:r>
      <w:r w:rsidR="00D7399F">
        <w:rPr>
          <w:rFonts w:ascii="Arial" w:hAnsi="Arial" w:cs="Arial"/>
          <w:sz w:val="24"/>
          <w:szCs w:val="24"/>
          <w:lang w:val="es-US"/>
        </w:rPr>
        <w:t>individuo</w:t>
      </w:r>
      <w:r>
        <w:rPr>
          <w:rFonts w:ascii="Arial" w:hAnsi="Arial" w:cs="Arial"/>
          <w:sz w:val="24"/>
          <w:szCs w:val="24"/>
          <w:lang w:val="es-US"/>
        </w:rPr>
        <w:t xml:space="preserve"> pueden servir como un impedim</w:t>
      </w:r>
      <w:r w:rsidR="00011BF3" w:rsidRPr="00A33D8B">
        <w:rPr>
          <w:rFonts w:ascii="Arial" w:hAnsi="Arial" w:cs="Arial"/>
          <w:sz w:val="24"/>
          <w:szCs w:val="24"/>
          <w:lang w:val="es-US"/>
        </w:rPr>
        <w:t>e</w:t>
      </w:r>
      <w:r>
        <w:rPr>
          <w:rFonts w:ascii="Arial" w:hAnsi="Arial" w:cs="Arial"/>
          <w:sz w:val="24"/>
          <w:szCs w:val="24"/>
          <w:lang w:val="es-US"/>
        </w:rPr>
        <w:t>nto al tratamiento efectivo</w:t>
      </w:r>
      <w:r w:rsidR="00011BF3" w:rsidRPr="00A33D8B">
        <w:rPr>
          <w:rFonts w:ascii="Arial" w:hAnsi="Arial" w:cs="Arial"/>
          <w:sz w:val="24"/>
          <w:szCs w:val="24"/>
          <w:lang w:val="es-US"/>
        </w:rPr>
        <w:t>.</w:t>
      </w:r>
      <w:r w:rsidR="00E35A75" w:rsidRPr="00A33D8B">
        <w:rPr>
          <w:rFonts w:ascii="Arial" w:hAnsi="Arial" w:cs="Arial"/>
          <w:sz w:val="24"/>
          <w:szCs w:val="24"/>
          <w:lang w:val="es-US"/>
        </w:rPr>
        <w:t xml:space="preserve"> </w:t>
      </w:r>
      <w:r w:rsidRPr="00A33D8B">
        <w:rPr>
          <w:rFonts w:ascii="Arial" w:hAnsi="Arial" w:cs="Arial"/>
          <w:sz w:val="24"/>
          <w:szCs w:val="24"/>
          <w:lang w:val="es-US"/>
        </w:rPr>
        <w:t>Para que un participante pueda beneficiarse del tratamiento</w:t>
      </w:r>
      <w:r w:rsidR="00011BF3" w:rsidRPr="00A33D8B">
        <w:rPr>
          <w:rFonts w:ascii="Arial" w:hAnsi="Arial" w:cs="Arial"/>
          <w:sz w:val="24"/>
          <w:szCs w:val="24"/>
          <w:lang w:val="es-US"/>
        </w:rPr>
        <w:t xml:space="preserve">, </w:t>
      </w:r>
      <w:r w:rsidRPr="00A33D8B">
        <w:rPr>
          <w:rFonts w:ascii="Arial" w:hAnsi="Arial" w:cs="Arial"/>
          <w:sz w:val="24"/>
          <w:szCs w:val="24"/>
          <w:lang w:val="es-US"/>
        </w:rPr>
        <w:t>tiene que sentirse tan cómodo como sea posible discutiendo abiertamente su historial de comportam</w:t>
      </w:r>
      <w:r>
        <w:rPr>
          <w:rFonts w:ascii="Arial" w:hAnsi="Arial" w:cs="Arial"/>
          <w:sz w:val="24"/>
          <w:szCs w:val="24"/>
          <w:lang w:val="es-US"/>
        </w:rPr>
        <w:t>ie</w:t>
      </w:r>
      <w:r w:rsidRPr="00A33D8B">
        <w:rPr>
          <w:rFonts w:ascii="Arial" w:hAnsi="Arial" w:cs="Arial"/>
          <w:sz w:val="24"/>
          <w:szCs w:val="24"/>
          <w:lang w:val="es-US"/>
        </w:rPr>
        <w:t>nto de del</w:t>
      </w:r>
      <w:r>
        <w:rPr>
          <w:rFonts w:ascii="Arial" w:hAnsi="Arial" w:cs="Arial"/>
          <w:sz w:val="24"/>
          <w:szCs w:val="24"/>
          <w:lang w:val="es-US"/>
        </w:rPr>
        <w:t>incuencia sexual, independientemente de s</w:t>
      </w:r>
      <w:r w:rsidR="001662BD">
        <w:rPr>
          <w:rFonts w:ascii="Arial" w:hAnsi="Arial" w:cs="Arial"/>
          <w:sz w:val="24"/>
          <w:szCs w:val="24"/>
          <w:lang w:val="es-US"/>
        </w:rPr>
        <w:t>i</w:t>
      </w:r>
      <w:r>
        <w:rPr>
          <w:rFonts w:ascii="Arial" w:hAnsi="Arial" w:cs="Arial"/>
          <w:sz w:val="24"/>
          <w:szCs w:val="24"/>
          <w:lang w:val="es-US"/>
        </w:rPr>
        <w:t xml:space="preserve"> ese comportamiento resultó en la condena para el delito de encarcelamiento, fue el comportamiento que ocurrió en conexión con la conducta que resultó en la condena o no estuvo relacionado con el delito de encarcelamiento.</w:t>
      </w:r>
    </w:p>
    <w:p w14:paraId="5AF3AD94" w14:textId="77777777" w:rsidR="00A33D8B" w:rsidRPr="00A33D8B" w:rsidRDefault="00A33D8B" w:rsidP="00305393">
      <w:pPr>
        <w:rPr>
          <w:rFonts w:ascii="Arial" w:hAnsi="Arial" w:cs="Arial"/>
          <w:sz w:val="24"/>
          <w:szCs w:val="24"/>
          <w:lang w:val="es-US"/>
        </w:rPr>
      </w:pPr>
    </w:p>
    <w:p w14:paraId="5156EFAA" w14:textId="316056F4" w:rsidR="00F65999" w:rsidRPr="002B4063" w:rsidRDefault="00011BF3">
      <w:pPr>
        <w:rPr>
          <w:rFonts w:ascii="Arial" w:hAnsi="Arial" w:cs="Arial"/>
          <w:sz w:val="24"/>
          <w:szCs w:val="24"/>
          <w:lang w:val="es-US"/>
        </w:rPr>
      </w:pPr>
      <w:r w:rsidRPr="00A33D8B">
        <w:rPr>
          <w:rFonts w:ascii="Arial" w:hAnsi="Arial" w:cs="Arial"/>
          <w:sz w:val="24"/>
          <w:szCs w:val="24"/>
          <w:lang w:val="es-US"/>
        </w:rPr>
        <w:t>M</w:t>
      </w:r>
      <w:r w:rsidR="00A33D8B" w:rsidRPr="00A33D8B">
        <w:rPr>
          <w:rFonts w:ascii="Arial" w:hAnsi="Arial" w:cs="Arial"/>
          <w:sz w:val="24"/>
          <w:szCs w:val="24"/>
          <w:lang w:val="es-US"/>
        </w:rPr>
        <w:t>uchas veces</w:t>
      </w:r>
      <w:r w:rsidRPr="00A33D8B">
        <w:rPr>
          <w:rFonts w:ascii="Arial" w:hAnsi="Arial" w:cs="Arial"/>
          <w:sz w:val="24"/>
          <w:szCs w:val="24"/>
          <w:lang w:val="es-US"/>
        </w:rPr>
        <w:t xml:space="preserve">, </w:t>
      </w:r>
      <w:r w:rsidR="00A33D8B" w:rsidRPr="00A33D8B">
        <w:rPr>
          <w:rFonts w:ascii="Arial" w:hAnsi="Arial" w:cs="Arial"/>
          <w:sz w:val="24"/>
          <w:szCs w:val="24"/>
          <w:lang w:val="es-US"/>
        </w:rPr>
        <w:t>las preocupacio</w:t>
      </w:r>
      <w:r w:rsidR="00A33D8B">
        <w:rPr>
          <w:rFonts w:ascii="Arial" w:hAnsi="Arial" w:cs="Arial"/>
          <w:sz w:val="24"/>
          <w:szCs w:val="24"/>
          <w:lang w:val="es-US"/>
        </w:rPr>
        <w:t>ne</w:t>
      </w:r>
      <w:r w:rsidR="00A33D8B" w:rsidRPr="00A33D8B">
        <w:rPr>
          <w:rFonts w:ascii="Arial" w:hAnsi="Arial" w:cs="Arial"/>
          <w:sz w:val="24"/>
          <w:szCs w:val="24"/>
          <w:lang w:val="es-US"/>
        </w:rPr>
        <w:t xml:space="preserve">s legales de un </w:t>
      </w:r>
      <w:r w:rsidR="00D7399F">
        <w:rPr>
          <w:rFonts w:ascii="Arial" w:hAnsi="Arial" w:cs="Arial"/>
          <w:sz w:val="24"/>
          <w:szCs w:val="24"/>
          <w:lang w:val="es-US"/>
        </w:rPr>
        <w:t xml:space="preserve">individuo </w:t>
      </w:r>
      <w:r w:rsidR="00A33D8B" w:rsidRPr="00A33D8B">
        <w:rPr>
          <w:rFonts w:ascii="Arial" w:hAnsi="Arial" w:cs="Arial"/>
          <w:sz w:val="24"/>
          <w:szCs w:val="24"/>
          <w:lang w:val="es-US"/>
        </w:rPr>
        <w:t>se expresan en el</w:t>
      </w:r>
      <w:r w:rsidR="00A33D8B">
        <w:rPr>
          <w:rFonts w:ascii="Arial" w:hAnsi="Arial" w:cs="Arial"/>
          <w:sz w:val="24"/>
          <w:szCs w:val="24"/>
          <w:lang w:val="es-US"/>
        </w:rPr>
        <w:t xml:space="preserve"> contexto del derecho de la Quinta Enmienda a estar libre de ser obligado a la autoincriminación</w:t>
      </w:r>
      <w:r w:rsidRPr="00A33D8B">
        <w:rPr>
          <w:rFonts w:ascii="Arial" w:hAnsi="Arial" w:cs="Arial"/>
          <w:sz w:val="24"/>
          <w:szCs w:val="24"/>
          <w:lang w:val="es-US"/>
        </w:rPr>
        <w:t>.</w:t>
      </w:r>
      <w:r w:rsidR="00E35A75" w:rsidRPr="00A33D8B">
        <w:rPr>
          <w:rFonts w:ascii="Arial" w:hAnsi="Arial" w:cs="Arial"/>
          <w:sz w:val="24"/>
          <w:szCs w:val="24"/>
          <w:lang w:val="es-US"/>
        </w:rPr>
        <w:t xml:space="preserve"> </w:t>
      </w:r>
      <w:r w:rsidR="00A33D8B" w:rsidRPr="002B4063">
        <w:rPr>
          <w:rFonts w:ascii="Arial" w:hAnsi="Arial" w:cs="Arial"/>
          <w:sz w:val="24"/>
          <w:szCs w:val="24"/>
          <w:lang w:val="es-US"/>
        </w:rPr>
        <w:t>Por consiguiente</w:t>
      </w:r>
      <w:r w:rsidRPr="002B4063">
        <w:rPr>
          <w:rFonts w:ascii="Arial" w:hAnsi="Arial" w:cs="Arial"/>
          <w:sz w:val="24"/>
          <w:szCs w:val="24"/>
          <w:lang w:val="es-US"/>
        </w:rPr>
        <w:t xml:space="preserve">, </w:t>
      </w:r>
      <w:r w:rsidR="00A33D8B" w:rsidRPr="002B4063">
        <w:rPr>
          <w:rFonts w:ascii="Arial" w:hAnsi="Arial" w:cs="Arial"/>
          <w:sz w:val="24"/>
          <w:szCs w:val="24"/>
          <w:lang w:val="es-US"/>
        </w:rPr>
        <w:t>a u</w:t>
      </w:r>
      <w:r w:rsidRPr="002B4063">
        <w:rPr>
          <w:rFonts w:ascii="Arial" w:hAnsi="Arial" w:cs="Arial"/>
          <w:sz w:val="24"/>
          <w:szCs w:val="24"/>
          <w:lang w:val="es-US"/>
        </w:rPr>
        <w:t xml:space="preserve">n </w:t>
      </w:r>
      <w:r w:rsidR="00D7399F">
        <w:rPr>
          <w:rFonts w:ascii="Arial" w:hAnsi="Arial" w:cs="Arial"/>
          <w:sz w:val="24"/>
          <w:szCs w:val="24"/>
          <w:lang w:val="es-US"/>
        </w:rPr>
        <w:t xml:space="preserve">individuo </w:t>
      </w:r>
      <w:r w:rsidR="00A33D8B" w:rsidRPr="002B4063">
        <w:rPr>
          <w:rFonts w:ascii="Arial" w:hAnsi="Arial" w:cs="Arial"/>
          <w:sz w:val="24"/>
          <w:szCs w:val="24"/>
          <w:lang w:val="es-US"/>
        </w:rPr>
        <w:t>no se le exige admitir</w:t>
      </w:r>
      <w:r w:rsidR="002B4063" w:rsidRPr="002B4063">
        <w:rPr>
          <w:rFonts w:ascii="Arial" w:hAnsi="Arial" w:cs="Arial"/>
          <w:sz w:val="24"/>
          <w:szCs w:val="24"/>
          <w:lang w:val="es-US"/>
        </w:rPr>
        <w:t xml:space="preserve"> cometer un crimen en particular, independientemente de si result</w:t>
      </w:r>
      <w:r w:rsidR="002B4063">
        <w:rPr>
          <w:rFonts w:ascii="Arial" w:hAnsi="Arial" w:cs="Arial"/>
          <w:sz w:val="24"/>
          <w:szCs w:val="24"/>
          <w:lang w:val="es-US"/>
        </w:rPr>
        <w:t xml:space="preserve">ó </w:t>
      </w:r>
      <w:r w:rsidR="002B4063" w:rsidRPr="002B4063">
        <w:rPr>
          <w:rFonts w:ascii="Arial" w:hAnsi="Arial" w:cs="Arial"/>
          <w:sz w:val="24"/>
          <w:szCs w:val="24"/>
          <w:lang w:val="es-US"/>
        </w:rPr>
        <w:t>en la encarcelació</w:t>
      </w:r>
      <w:r w:rsidR="002B4063">
        <w:rPr>
          <w:rFonts w:ascii="Arial" w:hAnsi="Arial" w:cs="Arial"/>
          <w:sz w:val="24"/>
          <w:szCs w:val="24"/>
          <w:lang w:val="es-US"/>
        </w:rPr>
        <w:t>n</w:t>
      </w:r>
      <w:r w:rsidR="002B4063" w:rsidRPr="002B4063">
        <w:rPr>
          <w:rFonts w:ascii="Arial" w:hAnsi="Arial" w:cs="Arial"/>
          <w:sz w:val="24"/>
          <w:szCs w:val="24"/>
          <w:lang w:val="es-US"/>
        </w:rPr>
        <w:t xml:space="preserve"> actual o no</w:t>
      </w:r>
      <w:r w:rsidRPr="002B4063">
        <w:rPr>
          <w:rFonts w:ascii="Arial" w:hAnsi="Arial" w:cs="Arial"/>
          <w:sz w:val="24"/>
          <w:szCs w:val="24"/>
          <w:lang w:val="es-US"/>
        </w:rPr>
        <w:t>.</w:t>
      </w:r>
      <w:r w:rsidR="00E35A75" w:rsidRPr="002B4063">
        <w:rPr>
          <w:rFonts w:ascii="Arial" w:hAnsi="Arial" w:cs="Arial"/>
          <w:sz w:val="24"/>
          <w:szCs w:val="24"/>
          <w:lang w:val="es-US"/>
        </w:rPr>
        <w:t xml:space="preserve"> </w:t>
      </w:r>
      <w:r w:rsidR="002B4063" w:rsidRPr="002B4063">
        <w:rPr>
          <w:rFonts w:ascii="Arial" w:hAnsi="Arial" w:cs="Arial"/>
          <w:sz w:val="24"/>
          <w:szCs w:val="24"/>
          <w:lang w:val="es-US"/>
        </w:rPr>
        <w:t>Para permitir la discusión abierta para el tratamiento más efectivo, la política del Departamento prove</w:t>
      </w:r>
      <w:r w:rsidR="002B4063">
        <w:rPr>
          <w:rFonts w:ascii="Arial" w:hAnsi="Arial" w:cs="Arial"/>
          <w:sz w:val="24"/>
          <w:szCs w:val="24"/>
          <w:lang w:val="es-US"/>
        </w:rPr>
        <w:t>e</w:t>
      </w:r>
      <w:r w:rsidR="002B4063" w:rsidRPr="002B4063">
        <w:rPr>
          <w:rFonts w:ascii="Arial" w:hAnsi="Arial" w:cs="Arial"/>
          <w:sz w:val="24"/>
          <w:szCs w:val="24"/>
          <w:lang w:val="es-US"/>
        </w:rPr>
        <w:t xml:space="preserve"> que ninguna declaración escrita u oral de un participante del programa en conjunto con los servicios de tratamiento </w:t>
      </w:r>
      <w:r w:rsidR="00555F52">
        <w:rPr>
          <w:rFonts w:ascii="Arial" w:hAnsi="Arial" w:cs="Arial"/>
          <w:sz w:val="24"/>
          <w:szCs w:val="24"/>
          <w:lang w:val="es-US"/>
        </w:rPr>
        <w:t>prestados</w:t>
      </w:r>
      <w:r w:rsidR="002B4063" w:rsidRPr="002B4063">
        <w:rPr>
          <w:rFonts w:ascii="Arial" w:hAnsi="Arial" w:cs="Arial"/>
          <w:sz w:val="24"/>
          <w:szCs w:val="24"/>
          <w:lang w:val="es-US"/>
        </w:rPr>
        <w:t xml:space="preserve"> en conexión con el S</w:t>
      </w:r>
      <w:r w:rsidR="00C73AD1" w:rsidRPr="002B4063">
        <w:rPr>
          <w:rFonts w:ascii="Arial" w:hAnsi="Arial" w:cs="Arial"/>
          <w:sz w:val="24"/>
          <w:szCs w:val="24"/>
          <w:lang w:val="es-US"/>
        </w:rPr>
        <w:t xml:space="preserve">OCTP </w:t>
      </w:r>
      <w:r w:rsidR="002B4063" w:rsidRPr="002B4063">
        <w:rPr>
          <w:rFonts w:ascii="Arial" w:hAnsi="Arial" w:cs="Arial"/>
          <w:sz w:val="24"/>
          <w:szCs w:val="24"/>
          <w:lang w:val="es-US"/>
        </w:rPr>
        <w:t xml:space="preserve">pueden usarse en contra del </w:t>
      </w:r>
      <w:r w:rsidR="00D7399F">
        <w:rPr>
          <w:rFonts w:ascii="Arial" w:hAnsi="Arial" w:cs="Arial"/>
          <w:sz w:val="24"/>
          <w:szCs w:val="24"/>
          <w:lang w:val="es-US"/>
        </w:rPr>
        <w:t xml:space="preserve">individuo </w:t>
      </w:r>
      <w:r w:rsidR="002B4063" w:rsidRPr="002B4063">
        <w:rPr>
          <w:rFonts w:ascii="Arial" w:hAnsi="Arial" w:cs="Arial"/>
          <w:sz w:val="24"/>
          <w:szCs w:val="24"/>
          <w:lang w:val="es-US"/>
        </w:rPr>
        <w:t>en ningún procedimiento criminal subsiguiente</w:t>
      </w:r>
      <w:r w:rsidR="002B4063">
        <w:rPr>
          <w:rFonts w:ascii="Arial" w:hAnsi="Arial" w:cs="Arial"/>
          <w:sz w:val="24"/>
          <w:szCs w:val="24"/>
          <w:lang w:val="es-US"/>
        </w:rPr>
        <w:t xml:space="preserve"> de acuerdo con el formulario </w:t>
      </w:r>
      <w:r w:rsidR="00C73AD1" w:rsidRPr="002B4063">
        <w:rPr>
          <w:rFonts w:ascii="Arial" w:hAnsi="Arial" w:cs="Arial"/>
          <w:sz w:val="24"/>
          <w:szCs w:val="24"/>
          <w:lang w:val="es-US"/>
        </w:rPr>
        <w:t>L</w:t>
      </w:r>
      <w:r w:rsidR="002B4063">
        <w:rPr>
          <w:rFonts w:ascii="Arial" w:hAnsi="Arial" w:cs="Arial"/>
          <w:sz w:val="24"/>
          <w:szCs w:val="24"/>
          <w:lang w:val="es-US"/>
        </w:rPr>
        <w:t>í</w:t>
      </w:r>
      <w:r w:rsidR="00C73AD1" w:rsidRPr="002B4063">
        <w:rPr>
          <w:rFonts w:ascii="Arial" w:hAnsi="Arial" w:cs="Arial"/>
          <w:sz w:val="24"/>
          <w:szCs w:val="24"/>
          <w:lang w:val="es-US"/>
        </w:rPr>
        <w:t>mit</w:t>
      </w:r>
      <w:r w:rsidR="002B4063">
        <w:rPr>
          <w:rFonts w:ascii="Arial" w:hAnsi="Arial" w:cs="Arial"/>
          <w:sz w:val="24"/>
          <w:szCs w:val="24"/>
          <w:lang w:val="es-US"/>
        </w:rPr>
        <w:t>e</w:t>
      </w:r>
      <w:r w:rsidR="00C73AD1" w:rsidRPr="002B4063">
        <w:rPr>
          <w:rFonts w:ascii="Arial" w:hAnsi="Arial" w:cs="Arial"/>
          <w:sz w:val="24"/>
          <w:szCs w:val="24"/>
          <w:lang w:val="es-US"/>
        </w:rPr>
        <w:t xml:space="preserve">s </w:t>
      </w:r>
      <w:r w:rsidR="002B4063">
        <w:rPr>
          <w:rFonts w:ascii="Arial" w:hAnsi="Arial" w:cs="Arial"/>
          <w:sz w:val="24"/>
          <w:szCs w:val="24"/>
          <w:lang w:val="es-US"/>
        </w:rPr>
        <w:t>de la</w:t>
      </w:r>
      <w:r w:rsidR="00C73AD1" w:rsidRPr="002B4063">
        <w:rPr>
          <w:rFonts w:ascii="Arial" w:hAnsi="Arial" w:cs="Arial"/>
          <w:sz w:val="24"/>
          <w:szCs w:val="24"/>
          <w:lang w:val="es-US"/>
        </w:rPr>
        <w:t xml:space="preserve"> Confiden</w:t>
      </w:r>
      <w:r w:rsidR="002B4063">
        <w:rPr>
          <w:rFonts w:ascii="Arial" w:hAnsi="Arial" w:cs="Arial"/>
          <w:sz w:val="24"/>
          <w:szCs w:val="24"/>
          <w:lang w:val="es-US"/>
        </w:rPr>
        <w:t>c</w:t>
      </w:r>
      <w:r w:rsidR="00C73AD1" w:rsidRPr="002B4063">
        <w:rPr>
          <w:rFonts w:ascii="Arial" w:hAnsi="Arial" w:cs="Arial"/>
          <w:sz w:val="24"/>
          <w:szCs w:val="24"/>
          <w:lang w:val="es-US"/>
        </w:rPr>
        <w:t>iali</w:t>
      </w:r>
      <w:r w:rsidR="002B4063">
        <w:rPr>
          <w:rFonts w:ascii="Arial" w:hAnsi="Arial" w:cs="Arial"/>
          <w:sz w:val="24"/>
          <w:szCs w:val="24"/>
          <w:lang w:val="es-US"/>
        </w:rPr>
        <w:t>dad</w:t>
      </w:r>
      <w:r w:rsidR="00C73AD1" w:rsidRPr="002B4063">
        <w:rPr>
          <w:rFonts w:ascii="Arial" w:hAnsi="Arial" w:cs="Arial"/>
          <w:sz w:val="24"/>
          <w:szCs w:val="24"/>
          <w:lang w:val="es-US"/>
        </w:rPr>
        <w:t xml:space="preserve">, </w:t>
      </w:r>
      <w:r w:rsidR="002B4063">
        <w:rPr>
          <w:rFonts w:ascii="Arial" w:hAnsi="Arial" w:cs="Arial"/>
          <w:sz w:val="24"/>
          <w:szCs w:val="24"/>
          <w:lang w:val="es-US"/>
        </w:rPr>
        <w:t xml:space="preserve">Renuncia </w:t>
      </w:r>
      <w:r w:rsidR="00C73AD1" w:rsidRPr="002B4063">
        <w:rPr>
          <w:rFonts w:ascii="Arial" w:hAnsi="Arial" w:cs="Arial"/>
          <w:sz w:val="24"/>
          <w:szCs w:val="24"/>
          <w:lang w:val="es-US"/>
        </w:rPr>
        <w:t>Par</w:t>
      </w:r>
      <w:r w:rsidR="002B4063">
        <w:rPr>
          <w:rFonts w:ascii="Arial" w:hAnsi="Arial" w:cs="Arial"/>
          <w:sz w:val="24"/>
          <w:szCs w:val="24"/>
          <w:lang w:val="es-US"/>
        </w:rPr>
        <w:t>c</w:t>
      </w:r>
      <w:r w:rsidR="00C73AD1" w:rsidRPr="002B4063">
        <w:rPr>
          <w:rFonts w:ascii="Arial" w:hAnsi="Arial" w:cs="Arial"/>
          <w:sz w:val="24"/>
          <w:szCs w:val="24"/>
          <w:lang w:val="es-US"/>
        </w:rPr>
        <w:t xml:space="preserve">ial </w:t>
      </w:r>
      <w:r w:rsidR="002B4063">
        <w:rPr>
          <w:rFonts w:ascii="Arial" w:hAnsi="Arial" w:cs="Arial"/>
          <w:sz w:val="24"/>
          <w:szCs w:val="24"/>
          <w:lang w:val="es-US"/>
        </w:rPr>
        <w:t xml:space="preserve">de la Confidencialidad y Reconocimiento </w:t>
      </w:r>
      <w:r w:rsidR="008A0CE7" w:rsidRPr="002B4063">
        <w:rPr>
          <w:rFonts w:ascii="Arial" w:hAnsi="Arial" w:cs="Arial"/>
          <w:b/>
          <w:sz w:val="24"/>
          <w:szCs w:val="24"/>
          <w:lang w:val="es-US"/>
        </w:rPr>
        <w:t>(</w:t>
      </w:r>
      <w:r w:rsidR="002E6C4B" w:rsidRPr="002B4063">
        <w:rPr>
          <w:rFonts w:ascii="Arial" w:hAnsi="Arial" w:cs="Arial"/>
          <w:b/>
          <w:sz w:val="24"/>
          <w:szCs w:val="24"/>
          <w:lang w:val="es-US"/>
        </w:rPr>
        <w:t>A</w:t>
      </w:r>
      <w:r w:rsidR="002B4063">
        <w:rPr>
          <w:rFonts w:ascii="Arial" w:hAnsi="Arial" w:cs="Arial"/>
          <w:b/>
          <w:sz w:val="24"/>
          <w:szCs w:val="24"/>
          <w:lang w:val="es-US"/>
        </w:rPr>
        <w:t>NEXO</w:t>
      </w:r>
      <w:r w:rsidR="002E6C4B" w:rsidRPr="002B4063">
        <w:rPr>
          <w:rFonts w:ascii="Arial" w:hAnsi="Arial" w:cs="Arial"/>
          <w:b/>
          <w:sz w:val="24"/>
          <w:szCs w:val="24"/>
          <w:lang w:val="es-US"/>
        </w:rPr>
        <w:t xml:space="preserve"> 5</w:t>
      </w:r>
      <w:r w:rsidR="008A0CE7" w:rsidRPr="002B4063">
        <w:rPr>
          <w:rFonts w:ascii="Arial" w:hAnsi="Arial" w:cs="Arial"/>
          <w:b/>
          <w:sz w:val="24"/>
          <w:szCs w:val="24"/>
          <w:lang w:val="es-US"/>
        </w:rPr>
        <w:t>)</w:t>
      </w:r>
      <w:r w:rsidR="00C73AD1" w:rsidRPr="002B4063">
        <w:rPr>
          <w:rFonts w:ascii="Arial" w:hAnsi="Arial" w:cs="Arial"/>
          <w:sz w:val="24"/>
          <w:szCs w:val="24"/>
          <w:lang w:val="es-US"/>
        </w:rPr>
        <w:t>.</w:t>
      </w:r>
      <w:r w:rsidR="00E35A75" w:rsidRPr="002B4063">
        <w:rPr>
          <w:rFonts w:ascii="Arial" w:hAnsi="Arial" w:cs="Arial"/>
          <w:sz w:val="24"/>
          <w:szCs w:val="24"/>
          <w:lang w:val="es-US"/>
        </w:rPr>
        <w:t xml:space="preserve"> </w:t>
      </w:r>
      <w:r w:rsidR="002B4063" w:rsidRPr="002B4063">
        <w:rPr>
          <w:rFonts w:ascii="Arial" w:hAnsi="Arial" w:cs="Arial"/>
          <w:sz w:val="24"/>
          <w:szCs w:val="24"/>
          <w:lang w:val="es-US"/>
        </w:rPr>
        <w:t>Además, ningún particip</w:t>
      </w:r>
      <w:r w:rsidR="00555F52">
        <w:rPr>
          <w:rFonts w:ascii="Arial" w:hAnsi="Arial" w:cs="Arial"/>
          <w:sz w:val="24"/>
          <w:szCs w:val="24"/>
          <w:lang w:val="es-US"/>
        </w:rPr>
        <w:t>ante en el programa puede revela</w:t>
      </w:r>
      <w:r w:rsidR="002B4063" w:rsidRPr="002B4063">
        <w:rPr>
          <w:rFonts w:ascii="Arial" w:hAnsi="Arial" w:cs="Arial"/>
          <w:sz w:val="24"/>
          <w:szCs w:val="24"/>
          <w:lang w:val="es-US"/>
        </w:rPr>
        <w:t>r en ningún procedimiento criminal subsiguiente ninguna información</w:t>
      </w:r>
      <w:r w:rsidR="002B4063">
        <w:rPr>
          <w:rFonts w:ascii="Arial" w:hAnsi="Arial" w:cs="Arial"/>
          <w:sz w:val="24"/>
          <w:szCs w:val="24"/>
          <w:lang w:val="es-US"/>
        </w:rPr>
        <w:t xml:space="preserve"> divulgada por el </w:t>
      </w:r>
      <w:r w:rsidR="00D7399F">
        <w:rPr>
          <w:rFonts w:ascii="Arial" w:hAnsi="Arial" w:cs="Arial"/>
          <w:sz w:val="24"/>
          <w:szCs w:val="24"/>
          <w:lang w:val="es-US"/>
        </w:rPr>
        <w:t xml:space="preserve">individuo </w:t>
      </w:r>
      <w:r w:rsidR="002B4063">
        <w:rPr>
          <w:rFonts w:ascii="Arial" w:hAnsi="Arial" w:cs="Arial"/>
          <w:sz w:val="24"/>
          <w:szCs w:val="24"/>
          <w:lang w:val="es-US"/>
        </w:rPr>
        <w:t xml:space="preserve">en ninguna sesión de grupo ni de otra manera divulgada en conjunto con los servicios de consejería y tratamiento </w:t>
      </w:r>
      <w:r w:rsidR="00555F52">
        <w:rPr>
          <w:rFonts w:ascii="Arial" w:hAnsi="Arial" w:cs="Arial"/>
          <w:sz w:val="24"/>
          <w:szCs w:val="24"/>
          <w:lang w:val="es-US"/>
        </w:rPr>
        <w:t>prestados en el</w:t>
      </w:r>
      <w:r w:rsidR="00C73AD1" w:rsidRPr="002B4063">
        <w:rPr>
          <w:rFonts w:ascii="Arial" w:hAnsi="Arial" w:cs="Arial"/>
          <w:sz w:val="24"/>
          <w:szCs w:val="24"/>
          <w:lang w:val="es-US"/>
        </w:rPr>
        <w:t xml:space="preserve"> SOCTP.</w:t>
      </w:r>
    </w:p>
    <w:p w14:paraId="0F3531FD" w14:textId="77777777" w:rsidR="00011BF3" w:rsidRPr="002B4063" w:rsidRDefault="00011BF3" w:rsidP="00FE3105">
      <w:pPr>
        <w:rPr>
          <w:rFonts w:ascii="Arial" w:hAnsi="Arial" w:cs="Arial"/>
          <w:sz w:val="24"/>
          <w:szCs w:val="24"/>
          <w:lang w:val="es-US"/>
        </w:rPr>
      </w:pPr>
    </w:p>
    <w:p w14:paraId="06CB799A" w14:textId="31784E82" w:rsidR="00011BF3" w:rsidRPr="00555F52" w:rsidRDefault="00555F52" w:rsidP="00FE3105">
      <w:pPr>
        <w:rPr>
          <w:rFonts w:ascii="Arial" w:hAnsi="Arial" w:cs="Arial"/>
          <w:sz w:val="24"/>
          <w:szCs w:val="24"/>
          <w:lang w:val="es-US"/>
        </w:rPr>
      </w:pPr>
      <w:r w:rsidRPr="00555F52">
        <w:rPr>
          <w:rFonts w:ascii="Arial" w:hAnsi="Arial" w:cs="Arial"/>
          <w:sz w:val="24"/>
          <w:szCs w:val="24"/>
          <w:lang w:val="es-US"/>
        </w:rPr>
        <w:t>Para la participación exitosa en el programa</w:t>
      </w:r>
      <w:r w:rsidR="00C73AD1" w:rsidRPr="00555F52">
        <w:rPr>
          <w:rFonts w:ascii="Arial" w:hAnsi="Arial" w:cs="Arial"/>
          <w:sz w:val="24"/>
          <w:szCs w:val="24"/>
          <w:lang w:val="es-US"/>
        </w:rPr>
        <w:t xml:space="preserve">, </w:t>
      </w:r>
      <w:r w:rsidRPr="00555F52">
        <w:rPr>
          <w:rFonts w:ascii="Arial" w:hAnsi="Arial" w:cs="Arial"/>
          <w:sz w:val="24"/>
          <w:szCs w:val="24"/>
          <w:lang w:val="es-US"/>
        </w:rPr>
        <w:t xml:space="preserve">el </w:t>
      </w:r>
      <w:r w:rsidR="00D7399F">
        <w:rPr>
          <w:rFonts w:ascii="Arial" w:hAnsi="Arial" w:cs="Arial"/>
          <w:sz w:val="24"/>
          <w:szCs w:val="24"/>
          <w:lang w:val="es-US"/>
        </w:rPr>
        <w:t xml:space="preserve">individuo </w:t>
      </w:r>
      <w:r w:rsidRPr="00555F52">
        <w:rPr>
          <w:rFonts w:ascii="Arial" w:hAnsi="Arial" w:cs="Arial"/>
          <w:sz w:val="24"/>
          <w:szCs w:val="24"/>
          <w:lang w:val="es-US"/>
        </w:rPr>
        <w:t>puede discutir su comportamiento en términos general</w:t>
      </w:r>
      <w:r>
        <w:rPr>
          <w:rFonts w:ascii="Arial" w:hAnsi="Arial" w:cs="Arial"/>
          <w:sz w:val="24"/>
          <w:szCs w:val="24"/>
          <w:lang w:val="es-US"/>
        </w:rPr>
        <w:t>e</w:t>
      </w:r>
      <w:r w:rsidRPr="00555F52">
        <w:rPr>
          <w:rFonts w:ascii="Arial" w:hAnsi="Arial" w:cs="Arial"/>
          <w:sz w:val="24"/>
          <w:szCs w:val="24"/>
          <w:lang w:val="es-US"/>
        </w:rPr>
        <w:t>s sin proveer el nombre complet</w:t>
      </w:r>
      <w:r w:rsidR="00D7399F">
        <w:rPr>
          <w:rFonts w:ascii="Arial" w:hAnsi="Arial" w:cs="Arial"/>
          <w:sz w:val="24"/>
          <w:szCs w:val="24"/>
          <w:lang w:val="es-US"/>
        </w:rPr>
        <w:t>o</w:t>
      </w:r>
      <w:r w:rsidRPr="00555F52">
        <w:rPr>
          <w:rFonts w:ascii="Arial" w:hAnsi="Arial" w:cs="Arial"/>
          <w:sz w:val="24"/>
          <w:szCs w:val="24"/>
          <w:lang w:val="es-US"/>
        </w:rPr>
        <w:t xml:space="preserve"> de sus víctimas</w:t>
      </w:r>
      <w:r w:rsidR="00C73AD1" w:rsidRPr="00555F52">
        <w:rPr>
          <w:rFonts w:ascii="Arial" w:hAnsi="Arial" w:cs="Arial"/>
          <w:sz w:val="24"/>
          <w:szCs w:val="24"/>
          <w:lang w:val="es-US"/>
        </w:rPr>
        <w:t xml:space="preserve">, </w:t>
      </w:r>
      <w:r w:rsidRPr="00555F52">
        <w:rPr>
          <w:rFonts w:ascii="Arial" w:hAnsi="Arial" w:cs="Arial"/>
          <w:sz w:val="24"/>
          <w:szCs w:val="24"/>
          <w:lang w:val="es-US"/>
        </w:rPr>
        <w:t>sin divulgar las fechas, horas y lugares exactos</w:t>
      </w:r>
      <w:r w:rsidR="00C73AD1" w:rsidRPr="00555F52">
        <w:rPr>
          <w:rFonts w:ascii="Arial" w:hAnsi="Arial" w:cs="Arial"/>
          <w:sz w:val="24"/>
          <w:szCs w:val="24"/>
          <w:lang w:val="es-US"/>
        </w:rPr>
        <w:t xml:space="preserve"> (</w:t>
      </w:r>
      <w:r>
        <w:rPr>
          <w:rFonts w:ascii="Arial" w:hAnsi="Arial" w:cs="Arial"/>
          <w:sz w:val="24"/>
          <w:szCs w:val="24"/>
          <w:lang w:val="es-US"/>
        </w:rPr>
        <w:t>p</w:t>
      </w:r>
      <w:r w:rsidR="00C73AD1" w:rsidRPr="00555F52">
        <w:rPr>
          <w:rFonts w:ascii="Arial" w:hAnsi="Arial" w:cs="Arial"/>
          <w:sz w:val="24"/>
          <w:szCs w:val="24"/>
          <w:lang w:val="es-US"/>
        </w:rPr>
        <w:t>.</w:t>
      </w:r>
      <w:r>
        <w:rPr>
          <w:rFonts w:ascii="Arial" w:hAnsi="Arial" w:cs="Arial"/>
          <w:sz w:val="24"/>
          <w:szCs w:val="24"/>
          <w:lang w:val="es-US"/>
        </w:rPr>
        <w:t>ej</w:t>
      </w:r>
      <w:r w:rsidR="00C73AD1" w:rsidRPr="00555F52">
        <w:rPr>
          <w:rFonts w:ascii="Arial" w:hAnsi="Arial" w:cs="Arial"/>
          <w:sz w:val="24"/>
          <w:szCs w:val="24"/>
          <w:lang w:val="es-US"/>
        </w:rPr>
        <w:t xml:space="preserve">., </w:t>
      </w:r>
      <w:r>
        <w:rPr>
          <w:rFonts w:ascii="Arial" w:hAnsi="Arial" w:cs="Arial"/>
          <w:sz w:val="24"/>
          <w:szCs w:val="24"/>
          <w:lang w:val="es-US"/>
        </w:rPr>
        <w:t>la ciudad, pueblo</w:t>
      </w:r>
      <w:r w:rsidR="00C73AD1" w:rsidRPr="00555F52">
        <w:rPr>
          <w:rFonts w:ascii="Arial" w:hAnsi="Arial" w:cs="Arial"/>
          <w:sz w:val="24"/>
          <w:szCs w:val="24"/>
          <w:lang w:val="es-US"/>
        </w:rPr>
        <w:t xml:space="preserve">, etc.) </w:t>
      </w:r>
      <w:r>
        <w:rPr>
          <w:rFonts w:ascii="Arial" w:hAnsi="Arial" w:cs="Arial"/>
          <w:sz w:val="24"/>
          <w:szCs w:val="24"/>
          <w:lang w:val="es-US"/>
        </w:rPr>
        <w:t>de</w:t>
      </w:r>
      <w:r w:rsidR="00C73AD1" w:rsidRPr="00555F52">
        <w:rPr>
          <w:rFonts w:ascii="Arial" w:hAnsi="Arial" w:cs="Arial"/>
          <w:sz w:val="24"/>
          <w:szCs w:val="24"/>
          <w:lang w:val="es-US"/>
        </w:rPr>
        <w:t xml:space="preserve"> varios </w:t>
      </w:r>
      <w:r>
        <w:rPr>
          <w:rFonts w:ascii="Arial" w:hAnsi="Arial" w:cs="Arial"/>
          <w:sz w:val="24"/>
          <w:szCs w:val="24"/>
          <w:lang w:val="es-US"/>
        </w:rPr>
        <w:t xml:space="preserve">comportamientos de delincuencia </w:t>
      </w:r>
      <w:r w:rsidR="00C73AD1" w:rsidRPr="00555F52">
        <w:rPr>
          <w:rFonts w:ascii="Arial" w:hAnsi="Arial" w:cs="Arial"/>
          <w:sz w:val="24"/>
          <w:szCs w:val="24"/>
          <w:lang w:val="es-US"/>
        </w:rPr>
        <w:t>sexual</w:t>
      </w:r>
      <w:r>
        <w:rPr>
          <w:rFonts w:ascii="Arial" w:hAnsi="Arial" w:cs="Arial"/>
          <w:sz w:val="24"/>
          <w:szCs w:val="24"/>
          <w:lang w:val="es-US"/>
        </w:rPr>
        <w:t xml:space="preserve"> y sin admitir ningún crimen específico ni la violación de ninguna sección específica del Código Penal</w:t>
      </w:r>
      <w:r w:rsidR="00C73AD1" w:rsidRPr="00555F52">
        <w:rPr>
          <w:rFonts w:ascii="Arial" w:hAnsi="Arial" w:cs="Arial"/>
          <w:sz w:val="24"/>
          <w:szCs w:val="24"/>
          <w:lang w:val="es-US"/>
        </w:rPr>
        <w:t xml:space="preserve"> (</w:t>
      </w:r>
      <w:r>
        <w:rPr>
          <w:rFonts w:ascii="Arial" w:hAnsi="Arial" w:cs="Arial"/>
          <w:sz w:val="24"/>
          <w:szCs w:val="24"/>
          <w:lang w:val="es-US"/>
        </w:rPr>
        <w:t>p</w:t>
      </w:r>
      <w:r w:rsidR="00C73AD1" w:rsidRPr="00555F52">
        <w:rPr>
          <w:rFonts w:ascii="Arial" w:hAnsi="Arial" w:cs="Arial"/>
          <w:sz w:val="24"/>
          <w:szCs w:val="24"/>
          <w:lang w:val="es-US"/>
        </w:rPr>
        <w:t>.</w:t>
      </w:r>
      <w:r>
        <w:rPr>
          <w:rFonts w:ascii="Arial" w:hAnsi="Arial" w:cs="Arial"/>
          <w:sz w:val="24"/>
          <w:szCs w:val="24"/>
          <w:lang w:val="es-US"/>
        </w:rPr>
        <w:t>ej</w:t>
      </w:r>
      <w:r w:rsidR="00C73AD1" w:rsidRPr="00555F52">
        <w:rPr>
          <w:rFonts w:ascii="Arial" w:hAnsi="Arial" w:cs="Arial"/>
          <w:sz w:val="24"/>
          <w:szCs w:val="24"/>
          <w:lang w:val="es-US"/>
        </w:rPr>
        <w:t xml:space="preserve">., </w:t>
      </w:r>
      <w:r>
        <w:rPr>
          <w:rFonts w:ascii="Arial" w:hAnsi="Arial" w:cs="Arial"/>
          <w:sz w:val="24"/>
          <w:szCs w:val="24"/>
          <w:lang w:val="es-US"/>
        </w:rPr>
        <w:t xml:space="preserve">violación en el primer grado, acto </w:t>
      </w:r>
      <w:r w:rsidR="00C73AD1" w:rsidRPr="00555F52">
        <w:rPr>
          <w:rFonts w:ascii="Arial" w:hAnsi="Arial" w:cs="Arial"/>
          <w:sz w:val="24"/>
          <w:szCs w:val="24"/>
          <w:lang w:val="es-US"/>
        </w:rPr>
        <w:t xml:space="preserve">criminal sexual </w:t>
      </w:r>
      <w:r>
        <w:rPr>
          <w:rFonts w:ascii="Arial" w:hAnsi="Arial" w:cs="Arial"/>
          <w:sz w:val="24"/>
          <w:szCs w:val="24"/>
          <w:lang w:val="es-US"/>
        </w:rPr>
        <w:t>en el tercer grado, abuso sexual en el segundo grado,</w:t>
      </w:r>
      <w:r w:rsidR="00C73AD1" w:rsidRPr="00555F52">
        <w:rPr>
          <w:rFonts w:ascii="Arial" w:hAnsi="Arial" w:cs="Arial"/>
          <w:sz w:val="24"/>
          <w:szCs w:val="24"/>
          <w:lang w:val="es-US"/>
        </w:rPr>
        <w:t xml:space="preserve"> etc.).</w:t>
      </w:r>
      <w:r w:rsidR="00E35A75" w:rsidRPr="00555F52">
        <w:rPr>
          <w:rFonts w:ascii="Arial" w:hAnsi="Arial" w:cs="Arial"/>
          <w:sz w:val="24"/>
          <w:szCs w:val="24"/>
          <w:lang w:val="es-US"/>
        </w:rPr>
        <w:t xml:space="preserve"> </w:t>
      </w:r>
      <w:r w:rsidRPr="00555F52">
        <w:rPr>
          <w:rFonts w:ascii="Arial" w:hAnsi="Arial" w:cs="Arial"/>
          <w:sz w:val="24"/>
          <w:szCs w:val="24"/>
          <w:lang w:val="es-US"/>
        </w:rPr>
        <w:t>Sin embargo</w:t>
      </w:r>
      <w:r w:rsidR="00C73AD1" w:rsidRPr="00555F52">
        <w:rPr>
          <w:rFonts w:ascii="Arial" w:hAnsi="Arial" w:cs="Arial"/>
          <w:sz w:val="24"/>
          <w:szCs w:val="24"/>
          <w:lang w:val="es-US"/>
        </w:rPr>
        <w:t xml:space="preserve">, </w:t>
      </w:r>
      <w:r w:rsidRPr="00555F52">
        <w:rPr>
          <w:rFonts w:ascii="Arial" w:hAnsi="Arial" w:cs="Arial"/>
          <w:sz w:val="24"/>
          <w:szCs w:val="24"/>
          <w:lang w:val="es-US"/>
        </w:rPr>
        <w:t xml:space="preserve">el </w:t>
      </w:r>
      <w:r w:rsidR="00D7399F">
        <w:rPr>
          <w:rFonts w:ascii="Arial" w:hAnsi="Arial" w:cs="Arial"/>
          <w:sz w:val="24"/>
          <w:szCs w:val="24"/>
          <w:lang w:val="es-US"/>
        </w:rPr>
        <w:t xml:space="preserve">individuo </w:t>
      </w:r>
      <w:r w:rsidRPr="00555F52">
        <w:rPr>
          <w:rFonts w:ascii="Arial" w:hAnsi="Arial" w:cs="Arial"/>
          <w:sz w:val="24"/>
          <w:szCs w:val="24"/>
          <w:lang w:val="es-US"/>
        </w:rPr>
        <w:t>tiene que discutir abierta y honestamente el comportamiento que resultó en su encarcelación y/o referido</w:t>
      </w:r>
      <w:r>
        <w:rPr>
          <w:rFonts w:ascii="Arial" w:hAnsi="Arial" w:cs="Arial"/>
          <w:sz w:val="24"/>
          <w:szCs w:val="24"/>
          <w:lang w:val="es-US"/>
        </w:rPr>
        <w:t xml:space="preserve"> al programa, demostrar aceptación de responsabilidad por la conducta que resultó en su condena criminal y demostrar un entendimiento de su comportamiento de delincuencia sexual y el ciclo del abuso</w:t>
      </w:r>
      <w:r w:rsidR="00C73AD1" w:rsidRPr="00555F52">
        <w:rPr>
          <w:rFonts w:ascii="Arial" w:hAnsi="Arial" w:cs="Arial"/>
          <w:sz w:val="24"/>
          <w:szCs w:val="24"/>
          <w:lang w:val="es-US"/>
        </w:rPr>
        <w:t>.</w:t>
      </w:r>
      <w:r w:rsidR="00E35A75" w:rsidRPr="00555F52">
        <w:rPr>
          <w:rFonts w:ascii="Arial" w:hAnsi="Arial" w:cs="Arial"/>
          <w:sz w:val="24"/>
          <w:szCs w:val="24"/>
          <w:lang w:val="es-US"/>
        </w:rPr>
        <w:t xml:space="preserve"> </w:t>
      </w:r>
    </w:p>
    <w:p w14:paraId="4704AF62" w14:textId="77777777" w:rsidR="00011BF3" w:rsidRPr="00555F52" w:rsidRDefault="00011BF3" w:rsidP="00FE3105">
      <w:pPr>
        <w:rPr>
          <w:rFonts w:ascii="Arial" w:hAnsi="Arial" w:cs="Arial"/>
          <w:sz w:val="24"/>
          <w:szCs w:val="24"/>
          <w:lang w:val="es-US"/>
        </w:rPr>
      </w:pPr>
    </w:p>
    <w:p w14:paraId="19C92369" w14:textId="4F6F76FC" w:rsidR="00727BE0" w:rsidRPr="00F54CA7" w:rsidRDefault="00555F52" w:rsidP="00727BE0">
      <w:pPr>
        <w:rPr>
          <w:rFonts w:ascii="Arial" w:hAnsi="Arial" w:cs="Arial"/>
          <w:sz w:val="24"/>
          <w:szCs w:val="24"/>
          <w:lang w:val="es-US"/>
        </w:rPr>
      </w:pPr>
      <w:r w:rsidRPr="00555F52">
        <w:rPr>
          <w:rFonts w:ascii="Arial" w:hAnsi="Arial" w:cs="Arial"/>
          <w:sz w:val="24"/>
          <w:szCs w:val="24"/>
          <w:lang w:val="es-US"/>
        </w:rPr>
        <w:t>Se espera que el participante discuta abiertamente el comportamiento que</w:t>
      </w:r>
      <w:r>
        <w:rPr>
          <w:rFonts w:ascii="Arial" w:hAnsi="Arial" w:cs="Arial"/>
          <w:sz w:val="24"/>
          <w:szCs w:val="24"/>
          <w:lang w:val="es-US"/>
        </w:rPr>
        <w:t xml:space="preserve"> resultó en la condena y/o cualquier otro historial de comportamiento de delincuencia sexual</w:t>
      </w:r>
      <w:r w:rsidR="00C73AD1" w:rsidRPr="00555F52">
        <w:rPr>
          <w:rFonts w:ascii="Arial" w:hAnsi="Arial" w:cs="Arial"/>
          <w:sz w:val="24"/>
          <w:szCs w:val="24"/>
          <w:lang w:val="es-US"/>
        </w:rPr>
        <w:t>.</w:t>
      </w:r>
      <w:r w:rsidR="00E35A75" w:rsidRPr="00555F52">
        <w:rPr>
          <w:rFonts w:ascii="Arial" w:hAnsi="Arial" w:cs="Arial"/>
          <w:sz w:val="24"/>
          <w:szCs w:val="24"/>
          <w:lang w:val="es-US"/>
        </w:rPr>
        <w:t xml:space="preserve"> </w:t>
      </w:r>
      <w:r w:rsidR="00D7399F">
        <w:rPr>
          <w:rFonts w:ascii="Arial" w:hAnsi="Arial" w:cs="Arial"/>
          <w:sz w:val="24"/>
          <w:szCs w:val="24"/>
          <w:lang w:val="es-US"/>
        </w:rPr>
        <w:t xml:space="preserve"> </w:t>
      </w:r>
      <w:r w:rsidRPr="00555F52">
        <w:rPr>
          <w:rFonts w:ascii="Arial" w:hAnsi="Arial" w:cs="Arial"/>
          <w:sz w:val="24"/>
          <w:szCs w:val="24"/>
          <w:lang w:val="es-US"/>
        </w:rPr>
        <w:t>Esto incluirá discut</w:t>
      </w:r>
      <w:r>
        <w:rPr>
          <w:rFonts w:ascii="Arial" w:hAnsi="Arial" w:cs="Arial"/>
          <w:sz w:val="24"/>
          <w:szCs w:val="24"/>
          <w:lang w:val="es-US"/>
        </w:rPr>
        <w:t>i</w:t>
      </w:r>
      <w:r w:rsidRPr="00555F52">
        <w:rPr>
          <w:rFonts w:ascii="Arial" w:hAnsi="Arial" w:cs="Arial"/>
          <w:sz w:val="24"/>
          <w:szCs w:val="24"/>
          <w:lang w:val="es-US"/>
        </w:rPr>
        <w:t>r incidentes previos del comportamiento de abuso sexual y los pensamientos y</w:t>
      </w:r>
      <w:r>
        <w:rPr>
          <w:rFonts w:ascii="Arial" w:hAnsi="Arial" w:cs="Arial"/>
          <w:sz w:val="24"/>
          <w:szCs w:val="24"/>
          <w:lang w:val="es-US"/>
        </w:rPr>
        <w:t xml:space="preserve"> sentimientos individuales asociados con ese comportamiento, independientemente de si ocurrió cualquier intervención de justicia criminal</w:t>
      </w:r>
      <w:r w:rsidR="00C73AD1" w:rsidRPr="00555F52">
        <w:rPr>
          <w:rFonts w:ascii="Arial" w:hAnsi="Arial" w:cs="Arial"/>
          <w:sz w:val="24"/>
          <w:szCs w:val="24"/>
          <w:lang w:val="es-US"/>
        </w:rPr>
        <w:t>.</w:t>
      </w:r>
      <w:r w:rsidR="00E35A75" w:rsidRPr="00555F52">
        <w:rPr>
          <w:rFonts w:ascii="Arial" w:hAnsi="Arial" w:cs="Arial"/>
          <w:sz w:val="24"/>
          <w:szCs w:val="24"/>
          <w:lang w:val="es-US"/>
        </w:rPr>
        <w:t xml:space="preserve"> </w:t>
      </w:r>
      <w:r w:rsidR="00D7399F">
        <w:rPr>
          <w:rFonts w:ascii="Arial" w:hAnsi="Arial" w:cs="Arial"/>
          <w:sz w:val="24"/>
          <w:szCs w:val="24"/>
          <w:lang w:val="es-US"/>
        </w:rPr>
        <w:t xml:space="preserve"> </w:t>
      </w:r>
      <w:r w:rsidR="00C73AD1" w:rsidRPr="00F54CA7">
        <w:rPr>
          <w:rFonts w:ascii="Arial" w:hAnsi="Arial" w:cs="Arial"/>
          <w:sz w:val="24"/>
          <w:szCs w:val="24"/>
          <w:lang w:val="es-US"/>
        </w:rPr>
        <w:t>A</w:t>
      </w:r>
      <w:r w:rsidR="00F54CA7" w:rsidRPr="00F54CA7">
        <w:rPr>
          <w:rFonts w:ascii="Arial" w:hAnsi="Arial" w:cs="Arial"/>
          <w:sz w:val="24"/>
          <w:szCs w:val="24"/>
          <w:lang w:val="es-US"/>
        </w:rPr>
        <w:t xml:space="preserve"> pesar de que no hay prohibición en contra de proveer fechas exactas, edades de las víctimas y otra información específica</w:t>
      </w:r>
      <w:r w:rsidR="00C73AD1" w:rsidRPr="00F54CA7">
        <w:rPr>
          <w:rFonts w:ascii="Arial" w:hAnsi="Arial" w:cs="Arial"/>
          <w:sz w:val="24"/>
          <w:szCs w:val="24"/>
          <w:lang w:val="es-US"/>
        </w:rPr>
        <w:t>, a</w:t>
      </w:r>
      <w:r w:rsidR="00F54CA7" w:rsidRPr="00F54CA7">
        <w:rPr>
          <w:rFonts w:ascii="Arial" w:hAnsi="Arial" w:cs="Arial"/>
          <w:sz w:val="24"/>
          <w:szCs w:val="24"/>
          <w:lang w:val="es-US"/>
        </w:rPr>
        <w:t xml:space="preserve"> u</w:t>
      </w:r>
      <w:r w:rsidR="00C73AD1" w:rsidRPr="00F54CA7">
        <w:rPr>
          <w:rFonts w:ascii="Arial" w:hAnsi="Arial" w:cs="Arial"/>
          <w:sz w:val="24"/>
          <w:szCs w:val="24"/>
          <w:lang w:val="es-US"/>
        </w:rPr>
        <w:t xml:space="preserve">n </w:t>
      </w:r>
      <w:r w:rsidR="00D7399F">
        <w:rPr>
          <w:rFonts w:ascii="Arial" w:hAnsi="Arial" w:cs="Arial"/>
          <w:sz w:val="24"/>
          <w:szCs w:val="24"/>
          <w:lang w:val="es-US"/>
        </w:rPr>
        <w:t xml:space="preserve">individuo </w:t>
      </w:r>
      <w:r w:rsidR="00F54CA7">
        <w:rPr>
          <w:rFonts w:ascii="Arial" w:hAnsi="Arial" w:cs="Arial"/>
          <w:sz w:val="24"/>
          <w:szCs w:val="24"/>
          <w:lang w:val="es-US"/>
        </w:rPr>
        <w:t>no se le exige proveer el nombre completo de las víctimas, fechas exactas</w:t>
      </w:r>
      <w:r w:rsidR="00212BB3">
        <w:rPr>
          <w:rFonts w:ascii="Arial" w:hAnsi="Arial" w:cs="Arial"/>
          <w:sz w:val="24"/>
          <w:szCs w:val="24"/>
          <w:lang w:val="es-US"/>
        </w:rPr>
        <w:t>, horas</w:t>
      </w:r>
      <w:r w:rsidR="00F54CA7">
        <w:rPr>
          <w:rFonts w:ascii="Arial" w:hAnsi="Arial" w:cs="Arial"/>
          <w:sz w:val="24"/>
          <w:szCs w:val="24"/>
          <w:lang w:val="es-US"/>
        </w:rPr>
        <w:t xml:space="preserve"> y lugares </w:t>
      </w:r>
      <w:r w:rsidR="00F54CA7">
        <w:rPr>
          <w:rFonts w:ascii="Arial" w:hAnsi="Arial" w:cs="Arial"/>
          <w:sz w:val="24"/>
          <w:szCs w:val="24"/>
          <w:lang w:val="es-US"/>
        </w:rPr>
        <w:lastRenderedPageBreak/>
        <w:t>de varios comportamientos de delincuencia sexual para poder participar apropiadamente en el tratamiento.</w:t>
      </w:r>
    </w:p>
    <w:p w14:paraId="546040B2" w14:textId="77777777" w:rsidR="00863BAB" w:rsidRPr="00F54CA7" w:rsidRDefault="00863BAB" w:rsidP="00727BE0">
      <w:pPr>
        <w:rPr>
          <w:rFonts w:ascii="Arial" w:hAnsi="Arial" w:cs="Arial"/>
          <w:sz w:val="24"/>
          <w:szCs w:val="24"/>
          <w:lang w:val="es-US"/>
        </w:rPr>
      </w:pPr>
    </w:p>
    <w:p w14:paraId="0B9EC66F" w14:textId="1A3C6E3F" w:rsidR="004010CA" w:rsidRDefault="00863BAB" w:rsidP="00727BE0">
      <w:pPr>
        <w:rPr>
          <w:rFonts w:ascii="Arial" w:hAnsi="Arial" w:cs="Arial"/>
          <w:sz w:val="24"/>
          <w:szCs w:val="24"/>
          <w:lang w:val="es-US"/>
        </w:rPr>
      </w:pPr>
      <w:r w:rsidRPr="002B7499">
        <w:rPr>
          <w:rFonts w:ascii="Arial" w:hAnsi="Arial" w:cs="Arial"/>
          <w:sz w:val="24"/>
          <w:szCs w:val="24"/>
          <w:lang w:val="es-US"/>
        </w:rPr>
        <w:t>DOCCS adopt</w:t>
      </w:r>
      <w:r w:rsidR="002B7499" w:rsidRPr="002B7499">
        <w:rPr>
          <w:rFonts w:ascii="Arial" w:hAnsi="Arial" w:cs="Arial"/>
          <w:sz w:val="24"/>
          <w:szCs w:val="24"/>
          <w:lang w:val="es-US"/>
        </w:rPr>
        <w:t>ó estas políticas para proteger los derechos de la Q</w:t>
      </w:r>
      <w:r w:rsidR="002B7499">
        <w:rPr>
          <w:rFonts w:ascii="Arial" w:hAnsi="Arial" w:cs="Arial"/>
          <w:sz w:val="24"/>
          <w:szCs w:val="24"/>
          <w:lang w:val="es-US"/>
        </w:rPr>
        <w:t>uinta Enmienda de los participantes a través de un convenio del acuerdo privado que ha expir</w:t>
      </w:r>
      <w:r w:rsidR="00212BB3">
        <w:rPr>
          <w:rFonts w:ascii="Arial" w:hAnsi="Arial" w:cs="Arial"/>
          <w:sz w:val="24"/>
          <w:szCs w:val="24"/>
          <w:lang w:val="es-US"/>
        </w:rPr>
        <w:t>ado</w:t>
      </w:r>
      <w:r w:rsidR="002B7499">
        <w:rPr>
          <w:rFonts w:ascii="Arial" w:hAnsi="Arial" w:cs="Arial"/>
          <w:sz w:val="24"/>
          <w:szCs w:val="24"/>
          <w:lang w:val="es-US"/>
        </w:rPr>
        <w:t xml:space="preserve"> en</w:t>
      </w:r>
      <w:r w:rsidRPr="002B7499">
        <w:rPr>
          <w:rFonts w:ascii="Arial" w:hAnsi="Arial" w:cs="Arial"/>
          <w:sz w:val="24"/>
          <w:szCs w:val="24"/>
          <w:lang w:val="es-US"/>
        </w:rPr>
        <w:t xml:space="preserve"> </w:t>
      </w:r>
      <w:r w:rsidRPr="002B7499">
        <w:rPr>
          <w:rFonts w:ascii="Arial" w:hAnsi="Arial" w:cs="Arial"/>
          <w:i/>
          <w:sz w:val="24"/>
          <w:szCs w:val="24"/>
          <w:lang w:val="es-US"/>
        </w:rPr>
        <w:t>Donhauser v. Goord.</w:t>
      </w:r>
      <w:r w:rsidRPr="002B7499">
        <w:rPr>
          <w:rFonts w:ascii="Arial" w:hAnsi="Arial" w:cs="Arial"/>
          <w:sz w:val="24"/>
          <w:szCs w:val="24"/>
          <w:lang w:val="es-US"/>
        </w:rPr>
        <w:t xml:space="preserve"> </w:t>
      </w:r>
      <w:r w:rsidR="002B7499" w:rsidRPr="002B7499">
        <w:rPr>
          <w:rFonts w:ascii="Arial" w:hAnsi="Arial" w:cs="Arial"/>
          <w:sz w:val="24"/>
          <w:szCs w:val="24"/>
          <w:lang w:val="es-US"/>
        </w:rPr>
        <w:t>Las políticas previamente adoptadas permanecen en consistencia con la n</w:t>
      </w:r>
      <w:r w:rsidR="002B7499">
        <w:rPr>
          <w:rFonts w:ascii="Arial" w:hAnsi="Arial" w:cs="Arial"/>
          <w:sz w:val="24"/>
          <w:szCs w:val="24"/>
          <w:lang w:val="es-US"/>
        </w:rPr>
        <w:t xml:space="preserve">ecesidad programática de estimular a los participantes a discutir abierta y francamente su historial </w:t>
      </w:r>
      <w:r w:rsidR="00F20E13">
        <w:rPr>
          <w:rFonts w:ascii="Arial" w:hAnsi="Arial" w:cs="Arial"/>
          <w:sz w:val="24"/>
          <w:szCs w:val="24"/>
          <w:lang w:val="es-US"/>
        </w:rPr>
        <w:t>d</w:t>
      </w:r>
      <w:r w:rsidR="002B7499">
        <w:rPr>
          <w:rFonts w:ascii="Arial" w:hAnsi="Arial" w:cs="Arial"/>
          <w:sz w:val="24"/>
          <w:szCs w:val="24"/>
          <w:lang w:val="es-US"/>
        </w:rPr>
        <w:t xml:space="preserve">e </w:t>
      </w:r>
      <w:r w:rsidR="00F20E13">
        <w:rPr>
          <w:rFonts w:ascii="Arial" w:hAnsi="Arial" w:cs="Arial"/>
          <w:sz w:val="24"/>
          <w:szCs w:val="24"/>
          <w:lang w:val="es-US"/>
        </w:rPr>
        <w:t xml:space="preserve">comportamiento de delincuencia sexual. </w:t>
      </w:r>
      <w:r w:rsidR="00D7399F">
        <w:rPr>
          <w:rFonts w:ascii="Arial" w:hAnsi="Arial" w:cs="Arial"/>
          <w:sz w:val="24"/>
          <w:szCs w:val="24"/>
          <w:lang w:val="es-US"/>
        </w:rPr>
        <w:t xml:space="preserve"> </w:t>
      </w:r>
      <w:r w:rsidR="00F20E13">
        <w:rPr>
          <w:rFonts w:ascii="Arial" w:hAnsi="Arial" w:cs="Arial"/>
          <w:sz w:val="24"/>
          <w:szCs w:val="24"/>
          <w:lang w:val="es-US"/>
        </w:rPr>
        <w:t xml:space="preserve">Ninguna declaración escrita </w:t>
      </w:r>
      <w:r w:rsidR="00212BB3">
        <w:rPr>
          <w:rFonts w:ascii="Arial" w:hAnsi="Arial" w:cs="Arial"/>
          <w:sz w:val="24"/>
          <w:szCs w:val="24"/>
          <w:lang w:val="es-US"/>
        </w:rPr>
        <w:t>ni</w:t>
      </w:r>
      <w:r w:rsidR="00F20E13">
        <w:rPr>
          <w:rFonts w:ascii="Arial" w:hAnsi="Arial" w:cs="Arial"/>
          <w:sz w:val="24"/>
          <w:szCs w:val="24"/>
          <w:lang w:val="es-US"/>
        </w:rPr>
        <w:t xml:space="preserve"> oral hecha por un participante del programa en conjunto con los servicios de tratamiento pueden usarse en contra del </w:t>
      </w:r>
      <w:r w:rsidR="00D7399F">
        <w:rPr>
          <w:rFonts w:ascii="Arial" w:hAnsi="Arial" w:cs="Arial"/>
          <w:sz w:val="24"/>
          <w:szCs w:val="24"/>
          <w:lang w:val="es-US"/>
        </w:rPr>
        <w:t xml:space="preserve">individuo </w:t>
      </w:r>
      <w:r w:rsidR="00F20E13">
        <w:rPr>
          <w:rFonts w:ascii="Arial" w:hAnsi="Arial" w:cs="Arial"/>
          <w:sz w:val="24"/>
          <w:szCs w:val="24"/>
          <w:lang w:val="es-US"/>
        </w:rPr>
        <w:t>en ningún procedimiento criminal subsiguiente</w:t>
      </w:r>
      <w:r w:rsidRPr="002B7499">
        <w:rPr>
          <w:rFonts w:ascii="Arial" w:hAnsi="Arial" w:cs="Arial"/>
          <w:sz w:val="24"/>
          <w:szCs w:val="24"/>
          <w:lang w:val="es-US"/>
        </w:rPr>
        <w:t>.</w:t>
      </w:r>
      <w:r w:rsidR="00E35A75" w:rsidRPr="002B7499">
        <w:rPr>
          <w:rFonts w:ascii="Arial" w:hAnsi="Arial" w:cs="Arial"/>
          <w:sz w:val="24"/>
          <w:szCs w:val="24"/>
          <w:lang w:val="es-US"/>
        </w:rPr>
        <w:t xml:space="preserve"> </w:t>
      </w:r>
      <w:r w:rsidR="00F20E13" w:rsidRPr="00F20E13">
        <w:rPr>
          <w:rFonts w:ascii="Arial" w:hAnsi="Arial" w:cs="Arial"/>
          <w:sz w:val="24"/>
          <w:szCs w:val="24"/>
          <w:lang w:val="es-US"/>
        </w:rPr>
        <w:t>De la misma manera</w:t>
      </w:r>
      <w:r w:rsidRPr="00F20E13">
        <w:rPr>
          <w:rFonts w:ascii="Arial" w:hAnsi="Arial" w:cs="Arial"/>
          <w:sz w:val="24"/>
          <w:szCs w:val="24"/>
          <w:lang w:val="es-US"/>
        </w:rPr>
        <w:t xml:space="preserve">, </w:t>
      </w:r>
      <w:r w:rsidR="00F20E13" w:rsidRPr="00F20E13">
        <w:rPr>
          <w:rFonts w:ascii="Arial" w:hAnsi="Arial" w:cs="Arial"/>
          <w:sz w:val="24"/>
          <w:szCs w:val="24"/>
          <w:lang w:val="es-US"/>
        </w:rPr>
        <w:t>un</w:t>
      </w:r>
      <w:r w:rsidRPr="00F20E13">
        <w:rPr>
          <w:rFonts w:ascii="Arial" w:hAnsi="Arial" w:cs="Arial"/>
          <w:sz w:val="24"/>
          <w:szCs w:val="24"/>
          <w:lang w:val="es-US"/>
        </w:rPr>
        <w:t xml:space="preserve">a </w:t>
      </w:r>
      <w:r w:rsidR="00F20E13" w:rsidRPr="00F20E13">
        <w:rPr>
          <w:rFonts w:ascii="Arial" w:hAnsi="Arial" w:cs="Arial"/>
          <w:sz w:val="24"/>
          <w:szCs w:val="24"/>
          <w:lang w:val="es-US"/>
        </w:rPr>
        <w:t xml:space="preserve">reclamación de que un </w:t>
      </w:r>
      <w:r w:rsidR="00D7399F">
        <w:rPr>
          <w:rFonts w:ascii="Arial" w:hAnsi="Arial" w:cs="Arial"/>
          <w:sz w:val="24"/>
          <w:szCs w:val="24"/>
          <w:lang w:val="es-US"/>
        </w:rPr>
        <w:t xml:space="preserve">individuo </w:t>
      </w:r>
      <w:r w:rsidR="00F20E13" w:rsidRPr="00F20E13">
        <w:rPr>
          <w:rFonts w:ascii="Arial" w:hAnsi="Arial" w:cs="Arial"/>
          <w:sz w:val="24"/>
          <w:szCs w:val="24"/>
          <w:lang w:val="es-US"/>
        </w:rPr>
        <w:t>no puede sufrir consecuencias adversas por rehusar participar</w:t>
      </w:r>
      <w:r w:rsidR="00F20E13">
        <w:rPr>
          <w:rFonts w:ascii="Arial" w:hAnsi="Arial" w:cs="Arial"/>
          <w:sz w:val="24"/>
          <w:szCs w:val="24"/>
          <w:lang w:val="es-US"/>
        </w:rPr>
        <w:t xml:space="preserve"> en consejería de delincuencia sexual porque el caso está bajo apelación</w:t>
      </w:r>
      <w:r w:rsidR="00CA477B">
        <w:rPr>
          <w:rFonts w:ascii="Arial" w:hAnsi="Arial" w:cs="Arial"/>
          <w:sz w:val="24"/>
          <w:szCs w:val="24"/>
          <w:lang w:val="es-US"/>
        </w:rPr>
        <w:t xml:space="preserve"> y hay un derecho continuo de la Quinta Enmienda de no ser obligado a la </w:t>
      </w:r>
      <w:r w:rsidR="00B467FF">
        <w:rPr>
          <w:rFonts w:ascii="Arial" w:hAnsi="Arial" w:cs="Arial"/>
          <w:sz w:val="24"/>
          <w:szCs w:val="24"/>
          <w:lang w:val="es-US"/>
        </w:rPr>
        <w:t>autoincriminación</w:t>
      </w:r>
      <w:r w:rsidR="00CA477B">
        <w:rPr>
          <w:rFonts w:ascii="Arial" w:hAnsi="Arial" w:cs="Arial"/>
          <w:sz w:val="24"/>
          <w:szCs w:val="24"/>
          <w:lang w:val="es-US"/>
        </w:rPr>
        <w:t xml:space="preserve"> es incorrecto. </w:t>
      </w:r>
      <w:r w:rsidR="00CA477B" w:rsidRPr="00CA477B">
        <w:rPr>
          <w:rFonts w:ascii="Arial" w:hAnsi="Arial" w:cs="Arial"/>
          <w:sz w:val="24"/>
          <w:szCs w:val="24"/>
          <w:lang w:val="es-US"/>
        </w:rPr>
        <w:t xml:space="preserve">El Segundo </w:t>
      </w:r>
      <w:r w:rsidRPr="00CA477B">
        <w:rPr>
          <w:rFonts w:ascii="Arial" w:hAnsi="Arial" w:cs="Arial"/>
          <w:sz w:val="24"/>
          <w:szCs w:val="24"/>
          <w:lang w:val="es-US"/>
        </w:rPr>
        <w:t>Circuit</w:t>
      </w:r>
      <w:r w:rsidR="00CA477B" w:rsidRPr="00CA477B">
        <w:rPr>
          <w:rFonts w:ascii="Arial" w:hAnsi="Arial" w:cs="Arial"/>
          <w:sz w:val="24"/>
          <w:szCs w:val="24"/>
          <w:lang w:val="es-US"/>
        </w:rPr>
        <w:t>o de la Sala de Apelaciones de los Estados Unidos ha dictaminado en</w:t>
      </w:r>
      <w:r w:rsidRPr="00CA477B">
        <w:rPr>
          <w:rFonts w:ascii="Arial" w:hAnsi="Arial" w:cs="Arial"/>
          <w:sz w:val="24"/>
          <w:szCs w:val="24"/>
          <w:lang w:val="es-US"/>
        </w:rPr>
        <w:t xml:space="preserve"> </w:t>
      </w:r>
      <w:r w:rsidRPr="00CA477B">
        <w:rPr>
          <w:rFonts w:ascii="Arial" w:hAnsi="Arial" w:cs="Arial"/>
          <w:i/>
          <w:sz w:val="24"/>
          <w:szCs w:val="24"/>
          <w:lang w:val="es-US"/>
        </w:rPr>
        <w:t>Johnson v. Baker</w:t>
      </w:r>
      <w:r w:rsidRPr="00CA477B">
        <w:rPr>
          <w:rFonts w:ascii="Arial" w:hAnsi="Arial" w:cs="Arial"/>
          <w:sz w:val="24"/>
          <w:szCs w:val="24"/>
          <w:lang w:val="es-US"/>
        </w:rPr>
        <w:t>, 108 F.3d 10, “…</w:t>
      </w:r>
      <w:r w:rsidR="00CA477B" w:rsidRPr="00CA477B">
        <w:rPr>
          <w:rFonts w:ascii="Arial" w:hAnsi="Arial" w:cs="Arial"/>
          <w:sz w:val="24"/>
          <w:szCs w:val="24"/>
          <w:lang w:val="es-US"/>
        </w:rPr>
        <w:t>que a los oficiales estatales se les perm</w:t>
      </w:r>
      <w:r w:rsidR="00CA477B">
        <w:rPr>
          <w:rFonts w:ascii="Arial" w:hAnsi="Arial" w:cs="Arial"/>
          <w:sz w:val="24"/>
          <w:szCs w:val="24"/>
          <w:lang w:val="es-US"/>
        </w:rPr>
        <w:t>ite tomar acción administrativa adversativa por fallar de responder a las indagaciones, aun cuando las respuestas podrían conllevar a incriminar, siempre y cuando que la consecuencia adversativa se imponga por fallar de contestar una indagación relevante y no</w:t>
      </w:r>
      <w:r w:rsidR="00C014D8">
        <w:rPr>
          <w:rFonts w:ascii="Arial" w:hAnsi="Arial" w:cs="Arial"/>
          <w:sz w:val="24"/>
          <w:szCs w:val="24"/>
          <w:lang w:val="es-US"/>
        </w:rPr>
        <w:t xml:space="preserve"> por</w:t>
      </w:r>
      <w:r w:rsidR="00CA477B">
        <w:rPr>
          <w:rFonts w:ascii="Arial" w:hAnsi="Arial" w:cs="Arial"/>
          <w:sz w:val="24"/>
          <w:szCs w:val="24"/>
          <w:lang w:val="es-US"/>
        </w:rPr>
        <w:t xml:space="preserve"> re</w:t>
      </w:r>
      <w:r w:rsidR="00212BB3">
        <w:rPr>
          <w:rFonts w:ascii="Arial" w:hAnsi="Arial" w:cs="Arial"/>
          <w:sz w:val="24"/>
          <w:szCs w:val="24"/>
          <w:lang w:val="es-US"/>
        </w:rPr>
        <w:t xml:space="preserve">nunciar </w:t>
      </w:r>
      <w:r w:rsidR="00C014D8">
        <w:rPr>
          <w:rFonts w:ascii="Arial" w:hAnsi="Arial" w:cs="Arial"/>
          <w:sz w:val="24"/>
          <w:szCs w:val="24"/>
          <w:lang w:val="es-US"/>
        </w:rPr>
        <w:t>a un derecho constitucional</w:t>
      </w:r>
      <w:r w:rsidRPr="00CA477B">
        <w:rPr>
          <w:rFonts w:ascii="Arial" w:hAnsi="Arial" w:cs="Arial"/>
          <w:sz w:val="24"/>
          <w:szCs w:val="24"/>
          <w:lang w:val="es-US"/>
        </w:rPr>
        <w:t>”</w:t>
      </w:r>
      <w:r w:rsidR="00C014D8">
        <w:rPr>
          <w:rFonts w:ascii="Arial" w:hAnsi="Arial" w:cs="Arial"/>
          <w:sz w:val="24"/>
          <w:szCs w:val="24"/>
          <w:lang w:val="es-US"/>
        </w:rPr>
        <w:t>.</w:t>
      </w:r>
      <w:r w:rsidR="00E35A75" w:rsidRPr="00CA477B">
        <w:rPr>
          <w:rFonts w:ascii="Arial" w:hAnsi="Arial" w:cs="Arial"/>
          <w:sz w:val="24"/>
          <w:szCs w:val="24"/>
          <w:lang w:val="es-US"/>
        </w:rPr>
        <w:t xml:space="preserve"> </w:t>
      </w:r>
      <w:r w:rsidR="00B467FF">
        <w:rPr>
          <w:rFonts w:ascii="Arial" w:hAnsi="Arial" w:cs="Arial"/>
          <w:sz w:val="24"/>
          <w:szCs w:val="24"/>
          <w:lang w:val="es-US"/>
        </w:rPr>
        <w:t xml:space="preserve"> </w:t>
      </w:r>
      <w:r w:rsidR="00C014D8" w:rsidRPr="00C014D8">
        <w:rPr>
          <w:rFonts w:ascii="Arial" w:hAnsi="Arial" w:cs="Arial"/>
          <w:sz w:val="24"/>
          <w:szCs w:val="24"/>
          <w:lang w:val="es-US"/>
        </w:rPr>
        <w:t>El tribunal dictaminó</w:t>
      </w:r>
      <w:r w:rsidR="00C014D8">
        <w:rPr>
          <w:rFonts w:ascii="Arial" w:hAnsi="Arial" w:cs="Arial"/>
          <w:sz w:val="24"/>
          <w:szCs w:val="24"/>
          <w:lang w:val="es-US"/>
        </w:rPr>
        <w:t>,</w:t>
      </w:r>
      <w:r w:rsidRPr="00C014D8">
        <w:rPr>
          <w:rFonts w:ascii="Arial" w:hAnsi="Arial" w:cs="Arial"/>
          <w:sz w:val="24"/>
          <w:szCs w:val="24"/>
          <w:lang w:val="es-US"/>
        </w:rPr>
        <w:t xml:space="preserve"> “…</w:t>
      </w:r>
      <w:r w:rsidR="00C014D8" w:rsidRPr="00C014D8">
        <w:rPr>
          <w:rFonts w:ascii="Arial" w:hAnsi="Arial" w:cs="Arial"/>
          <w:sz w:val="24"/>
          <w:szCs w:val="24"/>
          <w:lang w:val="es-US"/>
        </w:rPr>
        <w:t>no hay duda de que las indagaciones que buscan</w:t>
      </w:r>
      <w:r w:rsidR="00C014D8">
        <w:rPr>
          <w:rFonts w:ascii="Arial" w:hAnsi="Arial" w:cs="Arial"/>
          <w:sz w:val="24"/>
          <w:szCs w:val="24"/>
          <w:lang w:val="es-US"/>
        </w:rPr>
        <w:t xml:space="preserve"> una admisión del </w:t>
      </w:r>
      <w:r w:rsidR="00B467FF">
        <w:rPr>
          <w:rFonts w:ascii="Arial" w:hAnsi="Arial" w:cs="Arial"/>
          <w:sz w:val="24"/>
          <w:szCs w:val="24"/>
          <w:lang w:val="es-US"/>
        </w:rPr>
        <w:t xml:space="preserve">individuo </w:t>
      </w:r>
      <w:r w:rsidR="00C014D8">
        <w:rPr>
          <w:rFonts w:ascii="Arial" w:hAnsi="Arial" w:cs="Arial"/>
          <w:sz w:val="24"/>
          <w:szCs w:val="24"/>
          <w:lang w:val="es-US"/>
        </w:rPr>
        <w:t>a un delito sexual alegado es relevante para el funcionamiento apropiado de un programa de rehabilitación</w:t>
      </w:r>
      <w:r w:rsidRPr="00C014D8">
        <w:rPr>
          <w:rFonts w:ascii="Arial" w:hAnsi="Arial" w:cs="Arial"/>
          <w:sz w:val="24"/>
          <w:szCs w:val="24"/>
          <w:lang w:val="es-US"/>
        </w:rPr>
        <w:t>”</w:t>
      </w:r>
      <w:r w:rsidR="00C014D8">
        <w:rPr>
          <w:rFonts w:ascii="Arial" w:hAnsi="Arial" w:cs="Arial"/>
          <w:sz w:val="24"/>
          <w:szCs w:val="24"/>
          <w:lang w:val="es-US"/>
        </w:rPr>
        <w:t>.</w:t>
      </w:r>
      <w:r w:rsidR="00E35A75" w:rsidRPr="00C014D8">
        <w:rPr>
          <w:rFonts w:ascii="Arial" w:hAnsi="Arial" w:cs="Arial"/>
          <w:sz w:val="24"/>
          <w:szCs w:val="24"/>
          <w:lang w:val="es-US"/>
        </w:rPr>
        <w:t xml:space="preserve"> </w:t>
      </w:r>
      <w:r w:rsidR="00C014D8" w:rsidRPr="00C014D8">
        <w:rPr>
          <w:rFonts w:ascii="Arial" w:hAnsi="Arial" w:cs="Arial"/>
          <w:sz w:val="24"/>
          <w:szCs w:val="24"/>
          <w:lang w:val="es-US"/>
        </w:rPr>
        <w:t>El tribunal declaró adicionalmente</w:t>
      </w:r>
      <w:r w:rsidRPr="00C014D8">
        <w:rPr>
          <w:rFonts w:ascii="Arial" w:hAnsi="Arial" w:cs="Arial"/>
          <w:sz w:val="24"/>
          <w:szCs w:val="24"/>
          <w:lang w:val="es-US"/>
        </w:rPr>
        <w:t>, “…</w:t>
      </w:r>
      <w:r w:rsidR="00C014D8" w:rsidRPr="00C014D8">
        <w:rPr>
          <w:rFonts w:ascii="Arial" w:hAnsi="Arial" w:cs="Arial"/>
          <w:sz w:val="24"/>
          <w:szCs w:val="24"/>
          <w:lang w:val="es-US"/>
        </w:rPr>
        <w:t>u</w:t>
      </w:r>
      <w:r w:rsidRPr="00C014D8">
        <w:rPr>
          <w:rFonts w:ascii="Arial" w:hAnsi="Arial" w:cs="Arial"/>
          <w:sz w:val="24"/>
          <w:szCs w:val="24"/>
          <w:lang w:val="es-US"/>
        </w:rPr>
        <w:t xml:space="preserve">n </w:t>
      </w:r>
      <w:r w:rsidR="00B467FF">
        <w:rPr>
          <w:rFonts w:ascii="Arial" w:hAnsi="Arial" w:cs="Arial"/>
          <w:sz w:val="24"/>
          <w:szCs w:val="24"/>
          <w:lang w:val="es-US"/>
        </w:rPr>
        <w:t xml:space="preserve">individuo </w:t>
      </w:r>
      <w:r w:rsidR="00C014D8" w:rsidRPr="00C014D8">
        <w:rPr>
          <w:rFonts w:ascii="Arial" w:hAnsi="Arial" w:cs="Arial"/>
          <w:sz w:val="24"/>
          <w:szCs w:val="24"/>
          <w:lang w:val="es-US"/>
        </w:rPr>
        <w:t>que no esté dispuesto a admitir a una actividad criminal en particular es improbable que se beneficie de un</w:t>
      </w:r>
      <w:r w:rsidR="00C014D8">
        <w:rPr>
          <w:rFonts w:ascii="Arial" w:hAnsi="Arial" w:cs="Arial"/>
          <w:sz w:val="24"/>
          <w:szCs w:val="24"/>
          <w:lang w:val="es-US"/>
        </w:rPr>
        <w:t xml:space="preserve"> proceso de rehabilitación enfocado a ayudar aquéllos que son culpables de esa actividad</w:t>
      </w:r>
      <w:r w:rsidRPr="00C014D8">
        <w:rPr>
          <w:rFonts w:ascii="Arial" w:hAnsi="Arial" w:cs="Arial"/>
          <w:sz w:val="24"/>
          <w:szCs w:val="24"/>
          <w:lang w:val="es-US"/>
        </w:rPr>
        <w:t>”</w:t>
      </w:r>
      <w:r w:rsidR="00C014D8">
        <w:rPr>
          <w:rFonts w:ascii="Arial" w:hAnsi="Arial" w:cs="Arial"/>
          <w:sz w:val="24"/>
          <w:szCs w:val="24"/>
          <w:lang w:val="es-US"/>
        </w:rPr>
        <w:t>.</w:t>
      </w:r>
    </w:p>
    <w:p w14:paraId="652F34AA" w14:textId="77777777" w:rsidR="004010CA" w:rsidRDefault="004010CA" w:rsidP="00727BE0">
      <w:pPr>
        <w:rPr>
          <w:rFonts w:ascii="Arial" w:hAnsi="Arial" w:cs="Arial"/>
          <w:sz w:val="24"/>
          <w:szCs w:val="24"/>
          <w:lang w:val="es-US"/>
        </w:rPr>
      </w:pPr>
    </w:p>
    <w:p w14:paraId="5F043B44" w14:textId="77777777" w:rsidR="00011BF3" w:rsidRPr="00110B6F" w:rsidRDefault="00C7477B" w:rsidP="00727BE0">
      <w:pPr>
        <w:rPr>
          <w:rFonts w:ascii="Arial" w:hAnsi="Arial" w:cs="Arial"/>
          <w:sz w:val="24"/>
          <w:szCs w:val="24"/>
          <w:lang w:val="es-US"/>
        </w:rPr>
      </w:pPr>
      <w:r w:rsidRPr="00110B6F">
        <w:rPr>
          <w:rFonts w:ascii="Arial" w:hAnsi="Arial" w:cs="Arial"/>
          <w:b/>
          <w:sz w:val="24"/>
          <w:szCs w:val="24"/>
          <w:lang w:val="es-US" w:eastAsia="ja-JP"/>
        </w:rPr>
        <w:t>RE</w:t>
      </w:r>
      <w:r w:rsidR="002D281C" w:rsidRPr="00110B6F">
        <w:rPr>
          <w:rFonts w:ascii="Arial" w:hAnsi="Arial" w:cs="Arial"/>
          <w:b/>
          <w:sz w:val="24"/>
          <w:szCs w:val="24"/>
          <w:lang w:val="es-US" w:eastAsia="ja-JP"/>
        </w:rPr>
        <w:t>CHAZAR EL</w:t>
      </w:r>
      <w:r w:rsidRPr="00110B6F">
        <w:rPr>
          <w:rFonts w:ascii="Arial" w:hAnsi="Arial" w:cs="Arial"/>
          <w:b/>
          <w:sz w:val="24"/>
          <w:szCs w:val="24"/>
          <w:lang w:val="es-US" w:eastAsia="ja-JP"/>
        </w:rPr>
        <w:t xml:space="preserve"> </w:t>
      </w:r>
      <w:r w:rsidR="007307B5" w:rsidRPr="00110B6F">
        <w:rPr>
          <w:rFonts w:ascii="Arial" w:hAnsi="Arial" w:cs="Arial"/>
          <w:b/>
          <w:sz w:val="24"/>
          <w:szCs w:val="24"/>
          <w:lang w:val="es-US" w:eastAsia="ja-JP"/>
        </w:rPr>
        <w:t>PROGRAM</w:t>
      </w:r>
      <w:r w:rsidR="002D281C" w:rsidRPr="00110B6F">
        <w:rPr>
          <w:rFonts w:ascii="Arial" w:hAnsi="Arial" w:cs="Arial"/>
          <w:b/>
          <w:sz w:val="24"/>
          <w:szCs w:val="24"/>
          <w:lang w:val="es-US" w:eastAsia="ja-JP"/>
        </w:rPr>
        <w:t>A</w:t>
      </w:r>
    </w:p>
    <w:p w14:paraId="406293EB" w14:textId="77777777" w:rsidR="00011BF3" w:rsidRPr="00110B6F" w:rsidRDefault="00011BF3" w:rsidP="00FE3105">
      <w:pPr>
        <w:pStyle w:val="z-TopofForm"/>
        <w:rPr>
          <w:rFonts w:ascii="Arial" w:hAnsi="Arial" w:cs="Arial"/>
          <w:szCs w:val="24"/>
          <w:lang w:val="es-US" w:eastAsia="ja-JP"/>
        </w:rPr>
      </w:pPr>
    </w:p>
    <w:p w14:paraId="20D16DA6" w14:textId="6D1AAA5A" w:rsidR="00F932A5" w:rsidRPr="002D281C" w:rsidRDefault="002D281C" w:rsidP="00FE3105">
      <w:pPr>
        <w:rPr>
          <w:rFonts w:ascii="Arial" w:hAnsi="Arial" w:cs="Arial"/>
          <w:sz w:val="24"/>
          <w:szCs w:val="24"/>
          <w:lang w:val="es-US"/>
        </w:rPr>
      </w:pPr>
      <w:r w:rsidRPr="002D281C">
        <w:rPr>
          <w:rFonts w:ascii="Arial" w:hAnsi="Arial" w:cs="Arial"/>
          <w:sz w:val="24"/>
          <w:szCs w:val="24"/>
          <w:lang w:val="es-US"/>
        </w:rPr>
        <w:t>U</w:t>
      </w:r>
      <w:r w:rsidR="00727E65" w:rsidRPr="002D281C">
        <w:rPr>
          <w:rFonts w:ascii="Arial" w:hAnsi="Arial" w:cs="Arial"/>
          <w:sz w:val="24"/>
          <w:szCs w:val="24"/>
          <w:lang w:val="es-US"/>
        </w:rPr>
        <w:t xml:space="preserve">n </w:t>
      </w:r>
      <w:r w:rsidR="00BA678D">
        <w:rPr>
          <w:rFonts w:ascii="Arial" w:hAnsi="Arial" w:cs="Arial"/>
          <w:sz w:val="24"/>
          <w:szCs w:val="24"/>
          <w:lang w:val="es-US"/>
        </w:rPr>
        <w:t xml:space="preserve">individuo </w:t>
      </w:r>
      <w:r w:rsidRPr="002D281C">
        <w:rPr>
          <w:rFonts w:ascii="Arial" w:hAnsi="Arial" w:cs="Arial"/>
          <w:sz w:val="24"/>
          <w:szCs w:val="24"/>
          <w:lang w:val="es-US"/>
        </w:rPr>
        <w:t xml:space="preserve">que no esté dispuesto a participar en el </w:t>
      </w:r>
      <w:r w:rsidR="00011BF3" w:rsidRPr="002D281C">
        <w:rPr>
          <w:rFonts w:ascii="Arial" w:hAnsi="Arial" w:cs="Arial"/>
          <w:sz w:val="24"/>
          <w:szCs w:val="24"/>
          <w:lang w:val="es-US"/>
        </w:rPr>
        <w:t>SOCTP bas</w:t>
      </w:r>
      <w:r w:rsidRPr="002D281C">
        <w:rPr>
          <w:rFonts w:ascii="Arial" w:hAnsi="Arial" w:cs="Arial"/>
          <w:sz w:val="24"/>
          <w:szCs w:val="24"/>
          <w:lang w:val="es-US"/>
        </w:rPr>
        <w:t>ado</w:t>
      </w:r>
      <w:r w:rsidR="00011BF3" w:rsidRPr="002D281C">
        <w:rPr>
          <w:rFonts w:ascii="Arial" w:hAnsi="Arial" w:cs="Arial"/>
          <w:sz w:val="24"/>
          <w:szCs w:val="24"/>
          <w:lang w:val="es-US"/>
        </w:rPr>
        <w:t xml:space="preserve"> </w:t>
      </w:r>
      <w:r w:rsidRPr="002D281C">
        <w:rPr>
          <w:rFonts w:ascii="Arial" w:hAnsi="Arial" w:cs="Arial"/>
          <w:sz w:val="24"/>
          <w:szCs w:val="24"/>
          <w:lang w:val="es-US"/>
        </w:rPr>
        <w:t>en una rec</w:t>
      </w:r>
      <w:r>
        <w:rPr>
          <w:rFonts w:ascii="Arial" w:hAnsi="Arial" w:cs="Arial"/>
          <w:sz w:val="24"/>
          <w:szCs w:val="24"/>
          <w:lang w:val="es-US"/>
        </w:rPr>
        <w:t xml:space="preserve">lamación de que la participación viola los derechos de la Quinta Enmienda del </w:t>
      </w:r>
      <w:r w:rsidR="00BA678D">
        <w:rPr>
          <w:rFonts w:ascii="Arial" w:hAnsi="Arial" w:cs="Arial"/>
          <w:sz w:val="24"/>
          <w:szCs w:val="24"/>
          <w:lang w:val="es-US"/>
        </w:rPr>
        <w:t xml:space="preserve">individuo </w:t>
      </w:r>
      <w:r>
        <w:rPr>
          <w:rFonts w:ascii="Arial" w:hAnsi="Arial" w:cs="Arial"/>
          <w:sz w:val="24"/>
          <w:szCs w:val="24"/>
          <w:lang w:val="es-US"/>
        </w:rPr>
        <w:t>se considerará un rechazo</w:t>
      </w:r>
      <w:r w:rsidR="00011BF3" w:rsidRPr="002D281C">
        <w:rPr>
          <w:rFonts w:ascii="Arial" w:hAnsi="Arial" w:cs="Arial"/>
          <w:sz w:val="24"/>
          <w:szCs w:val="24"/>
          <w:lang w:val="es-US"/>
        </w:rPr>
        <w:t>.</w:t>
      </w:r>
      <w:r w:rsidR="00E35A75" w:rsidRPr="002D281C">
        <w:rPr>
          <w:rFonts w:ascii="Arial" w:hAnsi="Arial" w:cs="Arial"/>
          <w:sz w:val="24"/>
          <w:szCs w:val="24"/>
          <w:lang w:val="es-US"/>
        </w:rPr>
        <w:t xml:space="preserve"> </w:t>
      </w:r>
    </w:p>
    <w:p w14:paraId="1D683387" w14:textId="77777777" w:rsidR="00011BF3" w:rsidRPr="002D281C" w:rsidRDefault="00011BF3" w:rsidP="00FE3105">
      <w:pPr>
        <w:rPr>
          <w:rFonts w:ascii="Arial" w:hAnsi="Arial" w:cs="Arial"/>
          <w:sz w:val="24"/>
          <w:szCs w:val="24"/>
          <w:lang w:val="es-US"/>
        </w:rPr>
      </w:pPr>
    </w:p>
    <w:p w14:paraId="418D7AB0" w14:textId="776F7F69" w:rsidR="004D750E" w:rsidRPr="00110B6F" w:rsidRDefault="007307B5" w:rsidP="00FE3105">
      <w:pPr>
        <w:pStyle w:val="z-TopofForm"/>
        <w:rPr>
          <w:rFonts w:ascii="Arial" w:hAnsi="Arial" w:cs="Arial"/>
          <w:szCs w:val="24"/>
          <w:lang w:val="es-US" w:eastAsia="ja-JP"/>
        </w:rPr>
      </w:pPr>
      <w:r w:rsidRPr="002D281C">
        <w:rPr>
          <w:rFonts w:ascii="Arial" w:hAnsi="Arial" w:cs="Arial"/>
          <w:szCs w:val="24"/>
          <w:lang w:val="es-US" w:eastAsia="ja-JP"/>
        </w:rPr>
        <w:t>Dur</w:t>
      </w:r>
      <w:r w:rsidR="002D281C" w:rsidRPr="002D281C">
        <w:rPr>
          <w:rFonts w:ascii="Arial" w:hAnsi="Arial" w:cs="Arial"/>
          <w:szCs w:val="24"/>
          <w:lang w:val="es-US" w:eastAsia="ja-JP"/>
        </w:rPr>
        <w:t>ante el proceso de orientación de</w:t>
      </w:r>
      <w:r w:rsidRPr="002D281C">
        <w:rPr>
          <w:rFonts w:ascii="Arial" w:hAnsi="Arial" w:cs="Arial"/>
          <w:szCs w:val="24"/>
          <w:lang w:val="es-US" w:eastAsia="ja-JP"/>
        </w:rPr>
        <w:t xml:space="preserve"> SOCTP, </w:t>
      </w:r>
      <w:r w:rsidR="002D281C" w:rsidRPr="002D281C">
        <w:rPr>
          <w:rFonts w:ascii="Arial" w:hAnsi="Arial" w:cs="Arial"/>
          <w:szCs w:val="24"/>
          <w:lang w:val="es-US" w:eastAsia="ja-JP"/>
        </w:rPr>
        <w:t>el</w:t>
      </w:r>
      <w:r w:rsidRPr="002D281C">
        <w:rPr>
          <w:rFonts w:ascii="Arial" w:hAnsi="Arial" w:cs="Arial"/>
          <w:szCs w:val="24"/>
          <w:lang w:val="es-US" w:eastAsia="ja-JP"/>
        </w:rPr>
        <w:t xml:space="preserve"> TPRC </w:t>
      </w:r>
      <w:r w:rsidR="002D281C" w:rsidRPr="002D281C">
        <w:rPr>
          <w:rFonts w:ascii="Arial" w:hAnsi="Arial" w:cs="Arial"/>
          <w:szCs w:val="24"/>
          <w:lang w:val="es-US" w:eastAsia="ja-JP"/>
        </w:rPr>
        <w:t>conduci</w:t>
      </w:r>
      <w:r w:rsidR="002D281C">
        <w:rPr>
          <w:rFonts w:ascii="Arial" w:hAnsi="Arial" w:cs="Arial"/>
          <w:szCs w:val="24"/>
          <w:lang w:val="es-US" w:eastAsia="ja-JP"/>
        </w:rPr>
        <w:t xml:space="preserve">rá entrevistas con cualquier </w:t>
      </w:r>
      <w:r w:rsidR="00BA678D">
        <w:rPr>
          <w:rFonts w:ascii="Arial" w:hAnsi="Arial" w:cs="Arial"/>
          <w:szCs w:val="24"/>
          <w:lang w:val="es-US"/>
        </w:rPr>
        <w:t xml:space="preserve">individuo </w:t>
      </w:r>
      <w:r w:rsidR="002D281C">
        <w:rPr>
          <w:rFonts w:ascii="Arial" w:hAnsi="Arial" w:cs="Arial"/>
          <w:szCs w:val="24"/>
          <w:lang w:val="es-US" w:eastAsia="ja-JP"/>
        </w:rPr>
        <w:t>que rehúse participar en el programa</w:t>
      </w:r>
      <w:r w:rsidRPr="002D281C">
        <w:rPr>
          <w:rFonts w:ascii="Arial" w:hAnsi="Arial" w:cs="Arial"/>
          <w:szCs w:val="24"/>
          <w:lang w:val="es-US" w:eastAsia="ja-JP"/>
        </w:rPr>
        <w:t xml:space="preserve">. </w:t>
      </w:r>
      <w:r w:rsidR="00BA678D">
        <w:rPr>
          <w:rFonts w:ascii="Arial" w:hAnsi="Arial" w:cs="Arial"/>
          <w:szCs w:val="24"/>
          <w:lang w:val="es-US" w:eastAsia="ja-JP"/>
        </w:rPr>
        <w:t xml:space="preserve"> </w:t>
      </w:r>
      <w:r w:rsidR="002D281C" w:rsidRPr="002D281C">
        <w:rPr>
          <w:rFonts w:ascii="Arial" w:hAnsi="Arial" w:cs="Arial"/>
          <w:szCs w:val="24"/>
          <w:lang w:val="es-US" w:eastAsia="ja-JP"/>
        </w:rPr>
        <w:t xml:space="preserve">Cuando el </w:t>
      </w:r>
      <w:r w:rsidR="00BA678D">
        <w:rPr>
          <w:rFonts w:ascii="Arial" w:hAnsi="Arial" w:cs="Arial"/>
          <w:szCs w:val="24"/>
          <w:lang w:val="es-US"/>
        </w:rPr>
        <w:t xml:space="preserve">individuo </w:t>
      </w:r>
      <w:r w:rsidR="002D281C" w:rsidRPr="002D281C">
        <w:rPr>
          <w:rFonts w:ascii="Arial" w:hAnsi="Arial" w:cs="Arial"/>
          <w:szCs w:val="24"/>
          <w:lang w:val="es-US" w:eastAsia="ja-JP"/>
        </w:rPr>
        <w:t>rehúsa participar en el</w:t>
      </w:r>
      <w:r w:rsidRPr="002D281C">
        <w:rPr>
          <w:rFonts w:ascii="Arial" w:hAnsi="Arial" w:cs="Arial"/>
          <w:szCs w:val="24"/>
          <w:lang w:val="es-US" w:eastAsia="ja-JP"/>
        </w:rPr>
        <w:t xml:space="preserve"> SOCTP </w:t>
      </w:r>
      <w:r w:rsidR="002D281C" w:rsidRPr="002D281C">
        <w:rPr>
          <w:rFonts w:ascii="Arial" w:hAnsi="Arial" w:cs="Arial"/>
          <w:szCs w:val="24"/>
          <w:lang w:val="es-US" w:eastAsia="ja-JP"/>
        </w:rPr>
        <w:t>antes de ser u</w:t>
      </w:r>
      <w:r w:rsidR="002D281C">
        <w:rPr>
          <w:rFonts w:ascii="Arial" w:hAnsi="Arial" w:cs="Arial"/>
          <w:szCs w:val="24"/>
          <w:lang w:val="es-US" w:eastAsia="ja-JP"/>
        </w:rPr>
        <w:t xml:space="preserve">bicado en el programa, el ORC asignado discutirá el rechazo con el </w:t>
      </w:r>
      <w:r w:rsidR="00BA678D">
        <w:rPr>
          <w:rFonts w:ascii="Arial" w:hAnsi="Arial" w:cs="Arial"/>
          <w:szCs w:val="24"/>
          <w:lang w:val="es-US"/>
        </w:rPr>
        <w:t>individuo</w:t>
      </w:r>
      <w:r w:rsidR="002D281C">
        <w:rPr>
          <w:rFonts w:ascii="Arial" w:hAnsi="Arial" w:cs="Arial"/>
          <w:szCs w:val="24"/>
          <w:lang w:val="es-US" w:eastAsia="ja-JP"/>
        </w:rPr>
        <w:t xml:space="preserve">. </w:t>
      </w:r>
      <w:r w:rsidR="00BA678D">
        <w:rPr>
          <w:rFonts w:ascii="Arial" w:hAnsi="Arial" w:cs="Arial"/>
          <w:szCs w:val="24"/>
          <w:lang w:val="es-US" w:eastAsia="ja-JP"/>
        </w:rPr>
        <w:t xml:space="preserve"> </w:t>
      </w:r>
      <w:r w:rsidR="002D281C" w:rsidRPr="002D281C">
        <w:rPr>
          <w:rFonts w:ascii="Arial" w:hAnsi="Arial" w:cs="Arial"/>
          <w:szCs w:val="24"/>
          <w:lang w:val="es-US" w:eastAsia="ja-JP"/>
        </w:rPr>
        <w:t xml:space="preserve">En este momento, </w:t>
      </w:r>
      <w:r w:rsidR="004010CA">
        <w:rPr>
          <w:rFonts w:ascii="Arial" w:hAnsi="Arial" w:cs="Arial"/>
          <w:szCs w:val="24"/>
          <w:lang w:val="es-US" w:eastAsia="ja-JP"/>
        </w:rPr>
        <w:t>el empleado en particular</w:t>
      </w:r>
      <w:r w:rsidR="004010CA" w:rsidRPr="002D281C">
        <w:rPr>
          <w:rFonts w:ascii="Arial" w:hAnsi="Arial" w:cs="Arial"/>
          <w:szCs w:val="24"/>
          <w:lang w:val="es-US" w:eastAsia="ja-JP"/>
        </w:rPr>
        <w:t xml:space="preserve"> </w:t>
      </w:r>
      <w:r w:rsidR="004010CA">
        <w:rPr>
          <w:rFonts w:ascii="Arial" w:hAnsi="Arial" w:cs="Arial"/>
          <w:szCs w:val="24"/>
          <w:lang w:val="es-US" w:eastAsia="ja-JP"/>
        </w:rPr>
        <w:t xml:space="preserve">le explicará al </w:t>
      </w:r>
      <w:r w:rsidR="00BA678D">
        <w:rPr>
          <w:rFonts w:ascii="Arial" w:hAnsi="Arial" w:cs="Arial"/>
          <w:szCs w:val="24"/>
          <w:lang w:val="es-US"/>
        </w:rPr>
        <w:t xml:space="preserve">individuo </w:t>
      </w:r>
      <w:r w:rsidR="002D281C" w:rsidRPr="002D281C">
        <w:rPr>
          <w:rFonts w:ascii="Arial" w:hAnsi="Arial" w:cs="Arial"/>
          <w:szCs w:val="24"/>
          <w:lang w:val="es-US" w:eastAsia="ja-JP"/>
        </w:rPr>
        <w:t>el Formulario de Notificación de Rechazo del P</w:t>
      </w:r>
      <w:r w:rsidR="002D281C">
        <w:rPr>
          <w:rFonts w:ascii="Arial" w:hAnsi="Arial" w:cs="Arial"/>
          <w:szCs w:val="24"/>
          <w:lang w:val="es-US" w:eastAsia="ja-JP"/>
        </w:rPr>
        <w:t xml:space="preserve">rograma. </w:t>
      </w:r>
      <w:r w:rsidR="00BA678D">
        <w:rPr>
          <w:rFonts w:ascii="Arial" w:hAnsi="Arial" w:cs="Arial"/>
          <w:szCs w:val="24"/>
          <w:lang w:val="es-US" w:eastAsia="ja-JP"/>
        </w:rPr>
        <w:t xml:space="preserve"> </w:t>
      </w:r>
      <w:r w:rsidR="002D281C" w:rsidRPr="00E92978">
        <w:rPr>
          <w:rFonts w:ascii="Arial" w:hAnsi="Arial" w:cs="Arial"/>
          <w:szCs w:val="24"/>
          <w:lang w:val="es-US" w:eastAsia="ja-JP"/>
        </w:rPr>
        <w:t xml:space="preserve">El </w:t>
      </w:r>
      <w:r w:rsidR="00E92978" w:rsidRPr="00E92978">
        <w:rPr>
          <w:rFonts w:ascii="Arial" w:hAnsi="Arial" w:cs="Arial"/>
          <w:szCs w:val="24"/>
          <w:lang w:val="es-US" w:eastAsia="ja-JP"/>
        </w:rPr>
        <w:t xml:space="preserve">empleado </w:t>
      </w:r>
      <w:r w:rsidR="004010CA">
        <w:rPr>
          <w:rFonts w:ascii="Arial" w:hAnsi="Arial" w:cs="Arial"/>
          <w:szCs w:val="24"/>
          <w:lang w:val="es-US" w:eastAsia="ja-JP"/>
        </w:rPr>
        <w:t xml:space="preserve">debe </w:t>
      </w:r>
      <w:r w:rsidR="00E92978" w:rsidRPr="00E92978">
        <w:rPr>
          <w:rFonts w:ascii="Arial" w:hAnsi="Arial" w:cs="Arial"/>
          <w:szCs w:val="24"/>
          <w:lang w:val="es-US" w:eastAsia="ja-JP"/>
        </w:rPr>
        <w:t xml:space="preserve">explicar en detalle las consecuencias potenciales de rechazar cualquier programa departamental, tales como la </w:t>
      </w:r>
      <w:r w:rsidR="00E92978">
        <w:rPr>
          <w:rFonts w:ascii="Arial" w:hAnsi="Arial" w:cs="Arial"/>
          <w:szCs w:val="24"/>
          <w:lang w:val="es-US" w:eastAsia="ja-JP"/>
        </w:rPr>
        <w:t>negativa de la Libertad bajo Palabra, la pérdida del Buen Tiempo, la negativa de la Bonificación de Tiempo por Crédito</w:t>
      </w:r>
      <w:r w:rsidR="00295D6B" w:rsidRPr="00E92978">
        <w:rPr>
          <w:rFonts w:ascii="Arial" w:hAnsi="Arial" w:cs="Arial"/>
          <w:szCs w:val="24"/>
          <w:lang w:val="es-US" w:eastAsia="ja-JP"/>
        </w:rPr>
        <w:t xml:space="preserve"> (LCTA), </w:t>
      </w:r>
      <w:r w:rsidR="00E92978">
        <w:rPr>
          <w:rFonts w:ascii="Arial" w:hAnsi="Arial" w:cs="Arial"/>
          <w:szCs w:val="24"/>
          <w:lang w:val="es-US" w:eastAsia="ja-JP"/>
        </w:rPr>
        <w:t>la negativa de un Tiempo por Mérito</w:t>
      </w:r>
      <w:r w:rsidR="00295D6B" w:rsidRPr="00E92978">
        <w:rPr>
          <w:rFonts w:ascii="Arial" w:hAnsi="Arial" w:cs="Arial"/>
          <w:szCs w:val="24"/>
          <w:lang w:val="es-US" w:eastAsia="ja-JP"/>
        </w:rPr>
        <w:t xml:space="preserve">, </w:t>
      </w:r>
      <w:r w:rsidR="00E92978">
        <w:rPr>
          <w:rFonts w:ascii="Arial" w:hAnsi="Arial" w:cs="Arial"/>
          <w:szCs w:val="24"/>
          <w:lang w:val="es-US" w:eastAsia="ja-JP"/>
        </w:rPr>
        <w:t>Libertad Presuntiva</w:t>
      </w:r>
      <w:r w:rsidR="00295D6B" w:rsidRPr="00E92978">
        <w:rPr>
          <w:rFonts w:ascii="Arial" w:hAnsi="Arial" w:cs="Arial"/>
          <w:szCs w:val="24"/>
          <w:lang w:val="es-US" w:eastAsia="ja-JP"/>
        </w:rPr>
        <w:t xml:space="preserve"> </w:t>
      </w:r>
      <w:r w:rsidR="00E92978">
        <w:rPr>
          <w:rFonts w:ascii="Arial" w:hAnsi="Arial" w:cs="Arial"/>
          <w:szCs w:val="24"/>
          <w:lang w:val="es-US" w:eastAsia="ja-JP"/>
        </w:rPr>
        <w:t>y/o cualquier otro certificado del Programa de Elegibilidad Merecida y la inelegibilidad para un traslado a un área de preferencia</w:t>
      </w:r>
      <w:r w:rsidR="00295D6B" w:rsidRPr="00E92978">
        <w:rPr>
          <w:rFonts w:ascii="Arial" w:hAnsi="Arial" w:cs="Arial"/>
          <w:szCs w:val="24"/>
          <w:lang w:val="es-US" w:eastAsia="ja-JP"/>
        </w:rPr>
        <w:t>.</w:t>
      </w:r>
      <w:r w:rsidR="00E35A75" w:rsidRPr="00E92978">
        <w:rPr>
          <w:rFonts w:ascii="Arial" w:hAnsi="Arial" w:cs="Arial"/>
          <w:szCs w:val="24"/>
          <w:lang w:val="es-US" w:eastAsia="ja-JP"/>
        </w:rPr>
        <w:t xml:space="preserve"> </w:t>
      </w:r>
      <w:r w:rsidR="00BA678D">
        <w:rPr>
          <w:rFonts w:ascii="Arial" w:hAnsi="Arial" w:cs="Arial"/>
          <w:szCs w:val="24"/>
          <w:lang w:val="es-US" w:eastAsia="ja-JP"/>
        </w:rPr>
        <w:t xml:space="preserve"> </w:t>
      </w:r>
      <w:r w:rsidR="00E92978" w:rsidRPr="00E92978">
        <w:rPr>
          <w:rFonts w:ascii="Arial" w:hAnsi="Arial" w:cs="Arial"/>
          <w:szCs w:val="24"/>
          <w:lang w:val="es-US" w:eastAsia="ja-JP"/>
        </w:rPr>
        <w:t>Además, el rehusar la participación puede afectar la ubicación en u</w:t>
      </w:r>
      <w:r w:rsidR="00E92978">
        <w:rPr>
          <w:rFonts w:ascii="Arial" w:hAnsi="Arial" w:cs="Arial"/>
          <w:szCs w:val="24"/>
          <w:lang w:val="es-US" w:eastAsia="ja-JP"/>
        </w:rPr>
        <w:t>n programa y/o la vivienda de honor, el Pr</w:t>
      </w:r>
      <w:r w:rsidR="004010CA">
        <w:rPr>
          <w:rFonts w:ascii="Arial" w:hAnsi="Arial" w:cs="Arial"/>
          <w:szCs w:val="24"/>
          <w:lang w:val="es-US" w:eastAsia="ja-JP"/>
        </w:rPr>
        <w:t>ograma de Reunión Familiar y/o un</w:t>
      </w:r>
      <w:r w:rsidR="00E92978">
        <w:rPr>
          <w:rFonts w:ascii="Arial" w:hAnsi="Arial" w:cs="Arial"/>
          <w:szCs w:val="24"/>
          <w:lang w:val="es-US" w:eastAsia="ja-JP"/>
        </w:rPr>
        <w:t>a reducción en una asignación de pago/grado</w:t>
      </w:r>
      <w:r w:rsidR="008A0CE7" w:rsidRPr="00E92978">
        <w:rPr>
          <w:rFonts w:ascii="Arial" w:hAnsi="Arial" w:cs="Arial"/>
          <w:szCs w:val="24"/>
          <w:lang w:val="es-US" w:eastAsia="ja-JP"/>
        </w:rPr>
        <w:t>.</w:t>
      </w:r>
      <w:r w:rsidR="00BA678D">
        <w:rPr>
          <w:rFonts w:ascii="Arial" w:hAnsi="Arial" w:cs="Arial"/>
          <w:szCs w:val="24"/>
          <w:lang w:val="es-US" w:eastAsia="ja-JP"/>
        </w:rPr>
        <w:t xml:space="preserve"> </w:t>
      </w:r>
      <w:r w:rsidR="00295D6B" w:rsidRPr="00E92978">
        <w:rPr>
          <w:rFonts w:ascii="Arial" w:hAnsi="Arial" w:cs="Arial"/>
          <w:szCs w:val="24"/>
          <w:lang w:val="es-US" w:eastAsia="ja-JP"/>
        </w:rPr>
        <w:t xml:space="preserve"> </w:t>
      </w:r>
      <w:r w:rsidRPr="00E92978">
        <w:rPr>
          <w:rFonts w:ascii="Arial" w:hAnsi="Arial" w:cs="Arial"/>
          <w:szCs w:val="24"/>
          <w:lang w:val="es-US" w:eastAsia="ja-JP"/>
        </w:rPr>
        <w:t>Ad</w:t>
      </w:r>
      <w:r w:rsidR="00E92978" w:rsidRPr="00E92978">
        <w:rPr>
          <w:rFonts w:ascii="Arial" w:hAnsi="Arial" w:cs="Arial"/>
          <w:szCs w:val="24"/>
          <w:lang w:val="es-US" w:eastAsia="ja-JP"/>
        </w:rPr>
        <w:t xml:space="preserve">emás, </w:t>
      </w:r>
      <w:r w:rsidR="004010CA">
        <w:rPr>
          <w:rFonts w:ascii="Arial" w:hAnsi="Arial" w:cs="Arial"/>
          <w:szCs w:val="24"/>
          <w:lang w:val="es-US" w:eastAsia="ja-JP"/>
        </w:rPr>
        <w:t>para e</w:t>
      </w:r>
      <w:r w:rsidR="00E92978" w:rsidRPr="00E92978">
        <w:rPr>
          <w:rFonts w:ascii="Arial" w:hAnsi="Arial" w:cs="Arial"/>
          <w:szCs w:val="24"/>
          <w:lang w:val="es-US" w:eastAsia="ja-JP"/>
        </w:rPr>
        <w:t>l</w:t>
      </w:r>
      <w:r w:rsidR="004010CA">
        <w:rPr>
          <w:rFonts w:ascii="Arial" w:hAnsi="Arial" w:cs="Arial"/>
          <w:szCs w:val="24"/>
          <w:lang w:val="es-US" w:eastAsia="ja-JP"/>
        </w:rPr>
        <w:t xml:space="preserve"> </w:t>
      </w:r>
      <w:r w:rsidR="00BA678D">
        <w:rPr>
          <w:rFonts w:ascii="Arial" w:hAnsi="Arial" w:cs="Arial"/>
          <w:szCs w:val="24"/>
          <w:lang w:val="es-US"/>
        </w:rPr>
        <w:t xml:space="preserve">individuo </w:t>
      </w:r>
      <w:r w:rsidR="00E92978" w:rsidRPr="00E92978">
        <w:rPr>
          <w:rFonts w:ascii="Arial" w:hAnsi="Arial" w:cs="Arial"/>
          <w:szCs w:val="24"/>
          <w:lang w:val="es-US" w:eastAsia="ja-JP"/>
        </w:rPr>
        <w:t xml:space="preserve">que enfrenta una revisión de Administración Civil bajo el Artículo </w:t>
      </w:r>
      <w:r w:rsidRPr="00E92978">
        <w:rPr>
          <w:rFonts w:ascii="Arial" w:hAnsi="Arial" w:cs="Arial"/>
          <w:szCs w:val="24"/>
          <w:lang w:val="es-US" w:eastAsia="ja-JP"/>
        </w:rPr>
        <w:t xml:space="preserve">10 </w:t>
      </w:r>
      <w:r w:rsidR="00E92978" w:rsidRPr="00E92978">
        <w:rPr>
          <w:rFonts w:ascii="Arial" w:hAnsi="Arial" w:cs="Arial"/>
          <w:szCs w:val="24"/>
          <w:lang w:val="es-US" w:eastAsia="ja-JP"/>
        </w:rPr>
        <w:t>de la Ley de Salud Mental y/o el requisit</w:t>
      </w:r>
      <w:r w:rsidR="00E92978">
        <w:rPr>
          <w:rFonts w:ascii="Arial" w:hAnsi="Arial" w:cs="Arial"/>
          <w:szCs w:val="24"/>
          <w:lang w:val="es-US" w:eastAsia="ja-JP"/>
        </w:rPr>
        <w:t>o</w:t>
      </w:r>
      <w:r w:rsidR="00E92978" w:rsidRPr="00E92978">
        <w:rPr>
          <w:rFonts w:ascii="Arial" w:hAnsi="Arial" w:cs="Arial"/>
          <w:szCs w:val="24"/>
          <w:lang w:val="es-US" w:eastAsia="ja-JP"/>
        </w:rPr>
        <w:t xml:space="preserve"> de registrarse como un delincuente sexual bajo la L</w:t>
      </w:r>
      <w:r w:rsidR="00E92978">
        <w:rPr>
          <w:rFonts w:ascii="Arial" w:hAnsi="Arial" w:cs="Arial"/>
          <w:szCs w:val="24"/>
          <w:lang w:val="es-US" w:eastAsia="ja-JP"/>
        </w:rPr>
        <w:t xml:space="preserve">ey de Registro del Delincuente Sexual, </w:t>
      </w:r>
      <w:r w:rsidR="004010CA">
        <w:rPr>
          <w:rFonts w:ascii="Arial" w:hAnsi="Arial" w:cs="Arial"/>
          <w:szCs w:val="24"/>
          <w:lang w:val="es-US" w:eastAsia="ja-JP"/>
        </w:rPr>
        <w:t>el</w:t>
      </w:r>
      <w:r w:rsidR="00E92978">
        <w:rPr>
          <w:rFonts w:ascii="Arial" w:hAnsi="Arial" w:cs="Arial"/>
          <w:szCs w:val="24"/>
          <w:lang w:val="es-US" w:eastAsia="ja-JP"/>
        </w:rPr>
        <w:t xml:space="preserve"> empleado debe tener mucho cuidado de explicar que un rechazo de participar en el</w:t>
      </w:r>
      <w:r w:rsidRPr="00E92978">
        <w:rPr>
          <w:rFonts w:ascii="Arial" w:hAnsi="Arial" w:cs="Arial"/>
          <w:szCs w:val="24"/>
          <w:lang w:val="es-US" w:eastAsia="ja-JP"/>
        </w:rPr>
        <w:t xml:space="preserve"> SOCTP </w:t>
      </w:r>
      <w:r w:rsidR="00110B6F">
        <w:rPr>
          <w:rFonts w:ascii="Arial" w:hAnsi="Arial" w:cs="Arial"/>
          <w:szCs w:val="24"/>
          <w:lang w:val="es-US" w:eastAsia="ja-JP"/>
        </w:rPr>
        <w:t xml:space="preserve">puede verse desfavorablemente por el personal de revisión de Administración Civil de </w:t>
      </w:r>
      <w:r w:rsidRPr="00E92978">
        <w:rPr>
          <w:rFonts w:ascii="Arial" w:hAnsi="Arial" w:cs="Arial"/>
          <w:szCs w:val="24"/>
          <w:lang w:val="es-US" w:eastAsia="ja-JP"/>
        </w:rPr>
        <w:t xml:space="preserve">OMH </w:t>
      </w:r>
      <w:r w:rsidR="00110B6F">
        <w:rPr>
          <w:rFonts w:ascii="Arial" w:hAnsi="Arial" w:cs="Arial"/>
          <w:szCs w:val="24"/>
          <w:lang w:val="es-US" w:eastAsia="ja-JP"/>
        </w:rPr>
        <w:t>y/o por la Junta de Examinadores de Delincuentes Sexuales del</w:t>
      </w:r>
      <w:r w:rsidR="004010CA">
        <w:rPr>
          <w:rFonts w:ascii="Arial" w:hAnsi="Arial" w:cs="Arial"/>
          <w:szCs w:val="24"/>
          <w:lang w:val="es-US" w:eastAsia="ja-JP"/>
        </w:rPr>
        <w:t xml:space="preserve"> Estado de</w:t>
      </w:r>
      <w:r w:rsidR="00110B6F">
        <w:rPr>
          <w:rFonts w:ascii="Arial" w:hAnsi="Arial" w:cs="Arial"/>
          <w:szCs w:val="24"/>
          <w:lang w:val="es-US" w:eastAsia="ja-JP"/>
        </w:rPr>
        <w:t xml:space="preserve"> Nueva </w:t>
      </w:r>
      <w:r w:rsidR="00110B6F">
        <w:rPr>
          <w:rFonts w:ascii="Arial" w:hAnsi="Arial" w:cs="Arial"/>
          <w:szCs w:val="24"/>
          <w:lang w:val="es-US" w:eastAsia="ja-JP"/>
        </w:rPr>
        <w:lastRenderedPageBreak/>
        <w:t xml:space="preserve">York. </w:t>
      </w:r>
      <w:r w:rsidR="00BA678D">
        <w:rPr>
          <w:rFonts w:ascii="Arial" w:hAnsi="Arial" w:cs="Arial"/>
          <w:szCs w:val="24"/>
          <w:lang w:val="es-US" w:eastAsia="ja-JP"/>
        </w:rPr>
        <w:t xml:space="preserve"> </w:t>
      </w:r>
      <w:r w:rsidR="00110B6F" w:rsidRPr="00110B6F">
        <w:rPr>
          <w:rFonts w:ascii="Arial" w:hAnsi="Arial" w:cs="Arial"/>
          <w:szCs w:val="24"/>
          <w:lang w:val="es-US" w:eastAsia="ja-JP"/>
        </w:rPr>
        <w:t xml:space="preserve">Si el </w:t>
      </w:r>
      <w:r w:rsidR="00BA678D">
        <w:rPr>
          <w:rFonts w:ascii="Arial" w:hAnsi="Arial" w:cs="Arial"/>
          <w:szCs w:val="24"/>
          <w:lang w:val="es-US"/>
        </w:rPr>
        <w:t xml:space="preserve">individuo </w:t>
      </w:r>
      <w:r w:rsidR="00110B6F" w:rsidRPr="00110B6F">
        <w:rPr>
          <w:rFonts w:ascii="Arial" w:hAnsi="Arial" w:cs="Arial"/>
          <w:szCs w:val="24"/>
          <w:lang w:val="es-US" w:eastAsia="ja-JP"/>
        </w:rPr>
        <w:t xml:space="preserve">rehúsa firmar el formulario de rechazo, tiene que hacerse una </w:t>
      </w:r>
      <w:r w:rsidR="004010CA">
        <w:rPr>
          <w:rFonts w:ascii="Arial" w:hAnsi="Arial" w:cs="Arial"/>
          <w:szCs w:val="24"/>
          <w:lang w:val="es-US" w:eastAsia="ja-JP"/>
        </w:rPr>
        <w:t>a</w:t>
      </w:r>
      <w:r w:rsidR="00110B6F" w:rsidRPr="00110B6F">
        <w:rPr>
          <w:rFonts w:ascii="Arial" w:hAnsi="Arial" w:cs="Arial"/>
          <w:szCs w:val="24"/>
          <w:lang w:val="es-US" w:eastAsia="ja-JP"/>
        </w:rPr>
        <w:t>n</w:t>
      </w:r>
      <w:r w:rsidR="00110B6F">
        <w:rPr>
          <w:rFonts w:ascii="Arial" w:hAnsi="Arial" w:cs="Arial"/>
          <w:szCs w:val="24"/>
          <w:lang w:val="es-US" w:eastAsia="ja-JP"/>
        </w:rPr>
        <w:t>o</w:t>
      </w:r>
      <w:r w:rsidR="00110B6F" w:rsidRPr="00110B6F">
        <w:rPr>
          <w:rFonts w:ascii="Arial" w:hAnsi="Arial" w:cs="Arial"/>
          <w:szCs w:val="24"/>
          <w:lang w:val="es-US" w:eastAsia="ja-JP"/>
        </w:rPr>
        <w:t>t</w:t>
      </w:r>
      <w:r w:rsidR="00110B6F">
        <w:rPr>
          <w:rFonts w:ascii="Arial" w:hAnsi="Arial" w:cs="Arial"/>
          <w:szCs w:val="24"/>
          <w:lang w:val="es-US" w:eastAsia="ja-JP"/>
        </w:rPr>
        <w:t>ación al respecto en el formulario</w:t>
      </w:r>
      <w:r w:rsidRPr="00110B6F">
        <w:rPr>
          <w:rFonts w:ascii="Arial" w:hAnsi="Arial" w:cs="Arial"/>
          <w:szCs w:val="24"/>
          <w:lang w:val="es-US" w:eastAsia="ja-JP"/>
        </w:rPr>
        <w:t>.</w:t>
      </w:r>
      <w:r w:rsidR="00E35A75" w:rsidRPr="00110B6F">
        <w:rPr>
          <w:rFonts w:ascii="Arial" w:hAnsi="Arial" w:cs="Arial"/>
          <w:szCs w:val="24"/>
          <w:lang w:val="es-US" w:eastAsia="ja-JP"/>
        </w:rPr>
        <w:t xml:space="preserve"> </w:t>
      </w:r>
      <w:r w:rsidR="00BA678D">
        <w:rPr>
          <w:rFonts w:ascii="Arial" w:hAnsi="Arial" w:cs="Arial"/>
          <w:szCs w:val="24"/>
          <w:lang w:val="es-US" w:eastAsia="ja-JP"/>
        </w:rPr>
        <w:t xml:space="preserve"> </w:t>
      </w:r>
      <w:r w:rsidR="00110B6F" w:rsidRPr="00110B6F">
        <w:rPr>
          <w:rFonts w:ascii="Arial" w:hAnsi="Arial" w:cs="Arial"/>
          <w:szCs w:val="24"/>
          <w:lang w:val="es-US" w:eastAsia="ja-JP"/>
        </w:rPr>
        <w:t>El rechazo se documentará apropiadamente</w:t>
      </w:r>
      <w:r w:rsidRPr="00110B6F">
        <w:rPr>
          <w:rFonts w:ascii="Arial" w:hAnsi="Arial" w:cs="Arial"/>
          <w:szCs w:val="24"/>
          <w:lang w:val="es-US" w:eastAsia="ja-JP"/>
        </w:rPr>
        <w:t xml:space="preserve"> </w:t>
      </w:r>
      <w:r w:rsidR="00110B6F" w:rsidRPr="00110B6F">
        <w:rPr>
          <w:rFonts w:ascii="Arial" w:hAnsi="Arial" w:cs="Arial"/>
          <w:szCs w:val="24"/>
          <w:lang w:val="es-US" w:eastAsia="ja-JP"/>
        </w:rPr>
        <w:t>en todos los formularios de anotación cronológica pertinentes en l</w:t>
      </w:r>
      <w:r w:rsidR="00BA678D">
        <w:rPr>
          <w:rFonts w:ascii="Arial" w:hAnsi="Arial" w:cs="Arial"/>
          <w:szCs w:val="24"/>
          <w:lang w:val="es-US" w:eastAsia="ja-JP"/>
        </w:rPr>
        <w:t>a</w:t>
      </w:r>
      <w:r w:rsidR="00110B6F" w:rsidRPr="00110B6F">
        <w:rPr>
          <w:rFonts w:ascii="Arial" w:hAnsi="Arial" w:cs="Arial"/>
          <w:szCs w:val="24"/>
          <w:lang w:val="es-US" w:eastAsia="ja-JP"/>
        </w:rPr>
        <w:t>s car</w:t>
      </w:r>
      <w:r w:rsidR="00BA678D">
        <w:rPr>
          <w:rFonts w:ascii="Arial" w:hAnsi="Arial" w:cs="Arial"/>
          <w:szCs w:val="24"/>
          <w:lang w:val="es-US" w:eastAsia="ja-JP"/>
        </w:rPr>
        <w:t>petas</w:t>
      </w:r>
      <w:r w:rsidR="004010CA">
        <w:rPr>
          <w:rFonts w:ascii="Arial" w:hAnsi="Arial" w:cs="Arial"/>
          <w:szCs w:val="24"/>
          <w:lang w:val="es-US" w:eastAsia="ja-JP"/>
        </w:rPr>
        <w:t xml:space="preserve"> de Consejería, Supervisión C</w:t>
      </w:r>
      <w:r w:rsidR="00110B6F" w:rsidRPr="00110B6F">
        <w:rPr>
          <w:rFonts w:ascii="Arial" w:hAnsi="Arial" w:cs="Arial"/>
          <w:szCs w:val="24"/>
          <w:lang w:val="es-US" w:eastAsia="ja-JP"/>
        </w:rPr>
        <w:t>omunitaria y</w:t>
      </w:r>
      <w:r w:rsidRPr="00110B6F">
        <w:rPr>
          <w:rFonts w:ascii="Arial" w:hAnsi="Arial" w:cs="Arial"/>
          <w:szCs w:val="24"/>
          <w:lang w:val="es-US" w:eastAsia="ja-JP"/>
        </w:rPr>
        <w:t xml:space="preserve"> SOCTP (</w:t>
      </w:r>
      <w:r w:rsidR="00110B6F" w:rsidRPr="00110B6F">
        <w:rPr>
          <w:rFonts w:ascii="Arial" w:hAnsi="Arial" w:cs="Arial"/>
          <w:szCs w:val="24"/>
          <w:lang w:val="es-US" w:eastAsia="ja-JP"/>
        </w:rPr>
        <w:t>si</w:t>
      </w:r>
      <w:r w:rsidRPr="00110B6F">
        <w:rPr>
          <w:rFonts w:ascii="Arial" w:hAnsi="Arial" w:cs="Arial"/>
          <w:szCs w:val="24"/>
          <w:lang w:val="es-US" w:eastAsia="ja-JP"/>
        </w:rPr>
        <w:t xml:space="preserve"> aplica).</w:t>
      </w:r>
      <w:r w:rsidR="00BA678D">
        <w:rPr>
          <w:rFonts w:ascii="Arial" w:hAnsi="Arial" w:cs="Arial"/>
          <w:szCs w:val="24"/>
          <w:lang w:val="es-US" w:eastAsia="ja-JP"/>
        </w:rPr>
        <w:t xml:space="preserve"> </w:t>
      </w:r>
      <w:r w:rsidR="00E35A75" w:rsidRPr="00110B6F">
        <w:rPr>
          <w:rFonts w:ascii="Arial" w:hAnsi="Arial" w:cs="Arial"/>
          <w:szCs w:val="24"/>
          <w:lang w:val="es-US" w:eastAsia="ja-JP"/>
        </w:rPr>
        <w:t xml:space="preserve"> </w:t>
      </w:r>
      <w:r w:rsidRPr="00110B6F">
        <w:rPr>
          <w:rFonts w:ascii="Arial" w:hAnsi="Arial" w:cs="Arial"/>
          <w:szCs w:val="24"/>
          <w:lang w:val="es-US" w:eastAsia="ja-JP"/>
        </w:rPr>
        <w:t>Ad</w:t>
      </w:r>
      <w:r w:rsidR="00110B6F" w:rsidRPr="00110B6F">
        <w:rPr>
          <w:rFonts w:ascii="Arial" w:hAnsi="Arial" w:cs="Arial"/>
          <w:szCs w:val="24"/>
          <w:lang w:val="es-US" w:eastAsia="ja-JP"/>
        </w:rPr>
        <w:t>emás, el rechazo se anotará en el Plan de Elegibilidad Merecida o Plan de Programas y la Sección</w:t>
      </w:r>
      <w:r w:rsidRPr="00110B6F">
        <w:rPr>
          <w:rFonts w:ascii="Arial" w:hAnsi="Arial" w:cs="Arial"/>
          <w:szCs w:val="24"/>
          <w:lang w:val="es-US" w:eastAsia="ja-JP"/>
        </w:rPr>
        <w:t xml:space="preserve"> I </w:t>
      </w:r>
      <w:r w:rsidR="00110B6F" w:rsidRPr="00110B6F">
        <w:rPr>
          <w:rFonts w:ascii="Arial" w:hAnsi="Arial" w:cs="Arial"/>
          <w:szCs w:val="24"/>
          <w:lang w:val="es-US" w:eastAsia="ja-JP"/>
        </w:rPr>
        <w:t xml:space="preserve">en los apartados del Plan de Caso del </w:t>
      </w:r>
      <w:r w:rsidR="00BA678D">
        <w:rPr>
          <w:rFonts w:ascii="Arial" w:hAnsi="Arial" w:cs="Arial"/>
          <w:szCs w:val="24"/>
          <w:lang w:val="es-US"/>
        </w:rPr>
        <w:t>individuo</w:t>
      </w:r>
      <w:r w:rsidRPr="00110B6F">
        <w:rPr>
          <w:rFonts w:ascii="Arial" w:hAnsi="Arial" w:cs="Arial"/>
          <w:szCs w:val="24"/>
          <w:lang w:val="es-US" w:eastAsia="ja-JP"/>
        </w:rPr>
        <w:t xml:space="preserve">. </w:t>
      </w:r>
      <w:r w:rsidR="00110B6F" w:rsidRPr="00110B6F">
        <w:rPr>
          <w:rFonts w:ascii="Arial" w:hAnsi="Arial" w:cs="Arial"/>
          <w:szCs w:val="24"/>
          <w:lang w:val="es-US" w:eastAsia="ja-JP"/>
        </w:rPr>
        <w:t>Las c</w:t>
      </w:r>
      <w:r w:rsidRPr="00110B6F">
        <w:rPr>
          <w:rFonts w:ascii="Arial" w:hAnsi="Arial" w:cs="Arial"/>
          <w:szCs w:val="24"/>
          <w:lang w:val="es-US" w:eastAsia="ja-JP"/>
        </w:rPr>
        <w:t>opi</w:t>
      </w:r>
      <w:r w:rsidR="00110B6F" w:rsidRPr="00110B6F">
        <w:rPr>
          <w:rFonts w:ascii="Arial" w:hAnsi="Arial" w:cs="Arial"/>
          <w:szCs w:val="24"/>
          <w:lang w:val="es-US" w:eastAsia="ja-JP"/>
        </w:rPr>
        <w:t>a</w:t>
      </w:r>
      <w:r w:rsidRPr="00110B6F">
        <w:rPr>
          <w:rFonts w:ascii="Arial" w:hAnsi="Arial" w:cs="Arial"/>
          <w:szCs w:val="24"/>
          <w:lang w:val="es-US" w:eastAsia="ja-JP"/>
        </w:rPr>
        <w:t xml:space="preserve">s </w:t>
      </w:r>
      <w:r w:rsidR="00110B6F" w:rsidRPr="00110B6F">
        <w:rPr>
          <w:rFonts w:ascii="Arial" w:hAnsi="Arial" w:cs="Arial"/>
          <w:szCs w:val="24"/>
          <w:lang w:val="es-US" w:eastAsia="ja-JP"/>
        </w:rPr>
        <w:t>de los rechazos documentados se a</w:t>
      </w:r>
      <w:r w:rsidR="00110B6F">
        <w:rPr>
          <w:rFonts w:ascii="Arial" w:hAnsi="Arial" w:cs="Arial"/>
          <w:szCs w:val="24"/>
          <w:lang w:val="es-US" w:eastAsia="ja-JP"/>
        </w:rPr>
        <w:t>rchiv</w:t>
      </w:r>
      <w:r w:rsidR="00110B6F" w:rsidRPr="00110B6F">
        <w:rPr>
          <w:rFonts w:ascii="Arial" w:hAnsi="Arial" w:cs="Arial"/>
          <w:szCs w:val="24"/>
          <w:lang w:val="es-US" w:eastAsia="ja-JP"/>
        </w:rPr>
        <w:t>arán</w:t>
      </w:r>
      <w:r w:rsidRPr="00110B6F">
        <w:rPr>
          <w:rFonts w:ascii="Arial" w:hAnsi="Arial" w:cs="Arial"/>
          <w:szCs w:val="24"/>
          <w:lang w:val="es-US" w:eastAsia="ja-JP"/>
        </w:rPr>
        <w:t xml:space="preserve"> </w:t>
      </w:r>
      <w:r w:rsidR="00110B6F">
        <w:rPr>
          <w:rFonts w:ascii="Arial" w:hAnsi="Arial" w:cs="Arial"/>
          <w:szCs w:val="24"/>
          <w:lang w:val="es-US" w:eastAsia="ja-JP"/>
        </w:rPr>
        <w:t>también en l</w:t>
      </w:r>
      <w:r w:rsidR="00BA678D">
        <w:rPr>
          <w:rFonts w:ascii="Arial" w:hAnsi="Arial" w:cs="Arial"/>
          <w:szCs w:val="24"/>
          <w:lang w:val="es-US" w:eastAsia="ja-JP"/>
        </w:rPr>
        <w:t>a</w:t>
      </w:r>
      <w:r w:rsidR="00110B6F">
        <w:rPr>
          <w:rFonts w:ascii="Arial" w:hAnsi="Arial" w:cs="Arial"/>
          <w:szCs w:val="24"/>
          <w:lang w:val="es-US" w:eastAsia="ja-JP"/>
        </w:rPr>
        <w:t>s car</w:t>
      </w:r>
      <w:r w:rsidR="00BA678D">
        <w:rPr>
          <w:rFonts w:ascii="Arial" w:hAnsi="Arial" w:cs="Arial"/>
          <w:szCs w:val="24"/>
          <w:lang w:val="es-US" w:eastAsia="ja-JP"/>
        </w:rPr>
        <w:t>petas</w:t>
      </w:r>
      <w:r w:rsidR="00110B6F">
        <w:rPr>
          <w:rFonts w:ascii="Arial" w:hAnsi="Arial" w:cs="Arial"/>
          <w:szCs w:val="24"/>
          <w:lang w:val="es-US" w:eastAsia="ja-JP"/>
        </w:rPr>
        <w:t xml:space="preserve"> de Consejería, Supervisión Comunitaria y</w:t>
      </w:r>
      <w:r w:rsidRPr="00110B6F">
        <w:rPr>
          <w:rFonts w:ascii="Arial" w:hAnsi="Arial" w:cs="Arial"/>
          <w:szCs w:val="24"/>
          <w:lang w:val="es-US" w:eastAsia="ja-JP"/>
        </w:rPr>
        <w:t xml:space="preserve"> SOCTP (</w:t>
      </w:r>
      <w:r w:rsidR="00110B6F">
        <w:rPr>
          <w:rFonts w:ascii="Arial" w:hAnsi="Arial" w:cs="Arial"/>
          <w:szCs w:val="24"/>
          <w:lang w:val="es-US" w:eastAsia="ja-JP"/>
        </w:rPr>
        <w:t>si</w:t>
      </w:r>
      <w:r w:rsidRPr="00110B6F">
        <w:rPr>
          <w:rFonts w:ascii="Arial" w:hAnsi="Arial" w:cs="Arial"/>
          <w:szCs w:val="24"/>
          <w:lang w:val="es-US" w:eastAsia="ja-JP"/>
        </w:rPr>
        <w:t xml:space="preserve"> aplica)</w:t>
      </w:r>
      <w:r w:rsidR="00C31C12" w:rsidRPr="00110B6F">
        <w:rPr>
          <w:rFonts w:ascii="Arial" w:hAnsi="Arial" w:cs="Arial"/>
          <w:szCs w:val="24"/>
          <w:lang w:val="es-US" w:eastAsia="ja-JP"/>
        </w:rPr>
        <w:t>.</w:t>
      </w:r>
    </w:p>
    <w:p w14:paraId="6BA89810" w14:textId="77777777" w:rsidR="00305393" w:rsidRPr="00110B6F" w:rsidRDefault="00305393">
      <w:pPr>
        <w:pStyle w:val="z-TopofForm"/>
        <w:rPr>
          <w:rFonts w:ascii="Arial" w:hAnsi="Arial" w:cs="Arial"/>
          <w:szCs w:val="24"/>
          <w:lang w:val="es-US" w:eastAsia="ja-JP"/>
        </w:rPr>
      </w:pPr>
    </w:p>
    <w:p w14:paraId="3DDE8DC1" w14:textId="4FA148E2" w:rsidR="009D736E" w:rsidRPr="002005D0" w:rsidRDefault="00110B6F">
      <w:pPr>
        <w:pStyle w:val="z-TopofForm"/>
        <w:rPr>
          <w:rFonts w:ascii="Arial" w:hAnsi="Arial" w:cs="Arial"/>
          <w:b/>
          <w:szCs w:val="24"/>
          <w:lang w:val="es-US" w:eastAsia="ja-JP"/>
        </w:rPr>
      </w:pPr>
      <w:r w:rsidRPr="00110B6F">
        <w:rPr>
          <w:rFonts w:ascii="Arial" w:hAnsi="Arial" w:cs="Arial"/>
          <w:szCs w:val="24"/>
          <w:lang w:val="es-US" w:eastAsia="ja-JP"/>
        </w:rPr>
        <w:t>Un formulario de rechazo f</w:t>
      </w:r>
      <w:r w:rsidR="004010CA">
        <w:rPr>
          <w:rFonts w:ascii="Arial" w:hAnsi="Arial" w:cs="Arial"/>
          <w:szCs w:val="24"/>
          <w:lang w:val="es-US" w:eastAsia="ja-JP"/>
        </w:rPr>
        <w:t>i</w:t>
      </w:r>
      <w:r w:rsidRPr="00110B6F">
        <w:rPr>
          <w:rFonts w:ascii="Arial" w:hAnsi="Arial" w:cs="Arial"/>
          <w:szCs w:val="24"/>
          <w:lang w:val="es-US" w:eastAsia="ja-JP"/>
        </w:rPr>
        <w:t>rmado permanecerá válido hasta ta</w:t>
      </w:r>
      <w:r>
        <w:rPr>
          <w:rFonts w:ascii="Arial" w:hAnsi="Arial" w:cs="Arial"/>
          <w:szCs w:val="24"/>
          <w:lang w:val="es-US" w:eastAsia="ja-JP"/>
        </w:rPr>
        <w:t xml:space="preserve">l momento en que el </w:t>
      </w:r>
      <w:r w:rsidR="00BA678D">
        <w:rPr>
          <w:rFonts w:ascii="Arial" w:hAnsi="Arial" w:cs="Arial"/>
          <w:szCs w:val="24"/>
          <w:lang w:val="es-US"/>
        </w:rPr>
        <w:t xml:space="preserve">individuo </w:t>
      </w:r>
      <w:r>
        <w:rPr>
          <w:rFonts w:ascii="Arial" w:hAnsi="Arial" w:cs="Arial"/>
          <w:szCs w:val="24"/>
          <w:lang w:val="es-US" w:eastAsia="ja-JP"/>
        </w:rPr>
        <w:t>decida que desearía participar en el programa</w:t>
      </w:r>
      <w:r w:rsidR="007F1E87" w:rsidRPr="00110B6F">
        <w:rPr>
          <w:rFonts w:ascii="Arial" w:hAnsi="Arial" w:cs="Arial"/>
          <w:szCs w:val="24"/>
          <w:lang w:val="es-US" w:eastAsia="ja-JP"/>
        </w:rPr>
        <w:t xml:space="preserve">. </w:t>
      </w:r>
      <w:r w:rsidR="00BA678D">
        <w:rPr>
          <w:rFonts w:ascii="Arial" w:hAnsi="Arial" w:cs="Arial"/>
          <w:szCs w:val="24"/>
          <w:lang w:val="es-US" w:eastAsia="ja-JP"/>
        </w:rPr>
        <w:t xml:space="preserve"> </w:t>
      </w:r>
      <w:r w:rsidRPr="002005D0">
        <w:rPr>
          <w:rFonts w:ascii="Arial" w:hAnsi="Arial" w:cs="Arial"/>
          <w:szCs w:val="24"/>
          <w:lang w:val="es-US" w:eastAsia="ja-JP"/>
        </w:rPr>
        <w:t xml:space="preserve">Cualquier </w:t>
      </w:r>
      <w:r w:rsidR="00BA678D">
        <w:rPr>
          <w:rFonts w:ascii="Arial" w:hAnsi="Arial" w:cs="Arial"/>
          <w:szCs w:val="24"/>
          <w:lang w:val="es-US"/>
        </w:rPr>
        <w:t xml:space="preserve">individuo </w:t>
      </w:r>
      <w:r w:rsidRPr="002005D0">
        <w:rPr>
          <w:rFonts w:ascii="Arial" w:hAnsi="Arial" w:cs="Arial"/>
          <w:szCs w:val="24"/>
          <w:lang w:val="es-US" w:eastAsia="ja-JP"/>
        </w:rPr>
        <w:t xml:space="preserve">que </w:t>
      </w:r>
      <w:r w:rsidR="002005D0" w:rsidRPr="002005D0">
        <w:rPr>
          <w:rFonts w:ascii="Arial" w:hAnsi="Arial" w:cs="Arial"/>
          <w:szCs w:val="24"/>
          <w:lang w:val="es-US" w:eastAsia="ja-JP"/>
        </w:rPr>
        <w:t xml:space="preserve">inicialmente rehusó participar en el </w:t>
      </w:r>
      <w:r w:rsidR="00C73AD1" w:rsidRPr="002005D0">
        <w:rPr>
          <w:rFonts w:ascii="Arial" w:hAnsi="Arial" w:cs="Arial"/>
          <w:szCs w:val="24"/>
          <w:lang w:val="es-US"/>
        </w:rPr>
        <w:t xml:space="preserve">SOCTP </w:t>
      </w:r>
      <w:r w:rsidR="002005D0">
        <w:rPr>
          <w:rFonts w:ascii="Arial" w:hAnsi="Arial" w:cs="Arial"/>
          <w:szCs w:val="24"/>
          <w:lang w:val="es-US"/>
        </w:rPr>
        <w:t xml:space="preserve">puede subsiguientemente, en cualquier momento, pedir participar en el </w:t>
      </w:r>
      <w:r w:rsidR="00C73AD1" w:rsidRPr="002005D0">
        <w:rPr>
          <w:rFonts w:ascii="Arial" w:hAnsi="Arial" w:cs="Arial"/>
          <w:szCs w:val="24"/>
          <w:lang w:val="es-US"/>
        </w:rPr>
        <w:t xml:space="preserve">SOCTP. </w:t>
      </w:r>
      <w:r w:rsidR="00BA678D">
        <w:rPr>
          <w:rFonts w:ascii="Arial" w:hAnsi="Arial" w:cs="Arial"/>
          <w:szCs w:val="24"/>
          <w:lang w:val="es-US"/>
        </w:rPr>
        <w:t xml:space="preserve"> </w:t>
      </w:r>
      <w:r w:rsidR="002005D0" w:rsidRPr="002005D0">
        <w:rPr>
          <w:rFonts w:ascii="Arial" w:hAnsi="Arial" w:cs="Arial"/>
          <w:szCs w:val="24"/>
          <w:lang w:val="es-US"/>
        </w:rPr>
        <w:t xml:space="preserve">El </w:t>
      </w:r>
      <w:r w:rsidR="00BA678D">
        <w:rPr>
          <w:rFonts w:ascii="Arial" w:hAnsi="Arial" w:cs="Arial"/>
          <w:szCs w:val="24"/>
          <w:lang w:val="es-US"/>
        </w:rPr>
        <w:t xml:space="preserve">individuo </w:t>
      </w:r>
      <w:r w:rsidR="002005D0" w:rsidRPr="002005D0">
        <w:rPr>
          <w:rFonts w:ascii="Arial" w:hAnsi="Arial" w:cs="Arial"/>
          <w:szCs w:val="24"/>
          <w:lang w:val="es-US"/>
        </w:rPr>
        <w:t>debe notificar a su ORC asignado de la decisión de anular su rechazo. Para estos casos, el ORC cambiará el código de e</w:t>
      </w:r>
      <w:r w:rsidR="002005D0">
        <w:rPr>
          <w:rFonts w:ascii="Arial" w:hAnsi="Arial" w:cs="Arial"/>
          <w:szCs w:val="24"/>
          <w:lang w:val="es-US"/>
        </w:rPr>
        <w:t>stado de</w:t>
      </w:r>
      <w:r w:rsidR="00C73AD1" w:rsidRPr="002005D0">
        <w:rPr>
          <w:rFonts w:ascii="Arial" w:hAnsi="Arial" w:cs="Arial"/>
          <w:szCs w:val="24"/>
          <w:lang w:val="es-US"/>
        </w:rPr>
        <w:t xml:space="preserve"> </w:t>
      </w:r>
      <w:r w:rsidR="00AF6AF0" w:rsidRPr="002005D0">
        <w:rPr>
          <w:rFonts w:ascii="Arial" w:hAnsi="Arial" w:cs="Arial"/>
          <w:szCs w:val="24"/>
          <w:lang w:val="es-US"/>
        </w:rPr>
        <w:t xml:space="preserve">REF </w:t>
      </w:r>
      <w:r w:rsidR="002005D0">
        <w:rPr>
          <w:rFonts w:ascii="Arial" w:hAnsi="Arial" w:cs="Arial"/>
          <w:szCs w:val="24"/>
          <w:lang w:val="es-US"/>
        </w:rPr>
        <w:t xml:space="preserve">a </w:t>
      </w:r>
      <w:r w:rsidR="00C73AD1" w:rsidRPr="002005D0">
        <w:rPr>
          <w:rFonts w:ascii="Arial" w:hAnsi="Arial" w:cs="Arial"/>
          <w:szCs w:val="24"/>
          <w:lang w:val="es-US"/>
        </w:rPr>
        <w:t xml:space="preserve">RPL </w:t>
      </w:r>
      <w:r w:rsidR="002005D0">
        <w:rPr>
          <w:rFonts w:ascii="Arial" w:hAnsi="Arial" w:cs="Arial"/>
          <w:szCs w:val="24"/>
          <w:lang w:val="es-US"/>
        </w:rPr>
        <w:t xml:space="preserve">y activará al </w:t>
      </w:r>
      <w:r w:rsidR="00401724">
        <w:rPr>
          <w:rFonts w:ascii="Arial" w:hAnsi="Arial" w:cs="Arial"/>
          <w:szCs w:val="24"/>
          <w:lang w:val="es-US"/>
        </w:rPr>
        <w:t>individual</w:t>
      </w:r>
      <w:r w:rsidR="002005D0">
        <w:rPr>
          <w:rFonts w:ascii="Arial" w:hAnsi="Arial" w:cs="Arial"/>
          <w:szCs w:val="24"/>
          <w:lang w:val="es-US"/>
        </w:rPr>
        <w:t xml:space="preserve"> en el </w:t>
      </w:r>
      <w:r w:rsidR="00C73AD1" w:rsidRPr="002005D0">
        <w:rPr>
          <w:rFonts w:ascii="Arial" w:hAnsi="Arial" w:cs="Arial"/>
          <w:szCs w:val="24"/>
          <w:lang w:val="es-US"/>
        </w:rPr>
        <w:t>SOCTP RPL</w:t>
      </w:r>
      <w:r w:rsidR="002005D0">
        <w:rPr>
          <w:rFonts w:ascii="Arial" w:hAnsi="Arial" w:cs="Arial"/>
          <w:szCs w:val="24"/>
          <w:lang w:val="es-US"/>
        </w:rPr>
        <w:t xml:space="preserve"> apropiado</w:t>
      </w:r>
      <w:r w:rsidR="00C73AD1" w:rsidRPr="002005D0">
        <w:rPr>
          <w:rFonts w:ascii="Arial" w:hAnsi="Arial" w:cs="Arial"/>
          <w:szCs w:val="24"/>
          <w:lang w:val="es-US"/>
        </w:rPr>
        <w:t xml:space="preserve">. </w:t>
      </w:r>
      <w:r w:rsidR="002005D0" w:rsidRPr="002005D0">
        <w:rPr>
          <w:rFonts w:ascii="Arial" w:hAnsi="Arial" w:cs="Arial"/>
          <w:szCs w:val="24"/>
          <w:lang w:val="es-US"/>
        </w:rPr>
        <w:t>Una vez que se establece el código de estado</w:t>
      </w:r>
      <w:r w:rsidR="00C73AD1" w:rsidRPr="002005D0">
        <w:rPr>
          <w:rFonts w:ascii="Arial" w:hAnsi="Arial" w:cs="Arial"/>
          <w:szCs w:val="24"/>
          <w:lang w:val="es-US"/>
        </w:rPr>
        <w:t xml:space="preserve"> RPL</w:t>
      </w:r>
      <w:r w:rsidR="002005D0" w:rsidRPr="002005D0">
        <w:rPr>
          <w:rFonts w:ascii="Arial" w:hAnsi="Arial" w:cs="Arial"/>
          <w:szCs w:val="24"/>
          <w:lang w:val="es-US"/>
        </w:rPr>
        <w:t>,</w:t>
      </w:r>
      <w:r w:rsidR="00C73AD1" w:rsidRPr="002005D0">
        <w:rPr>
          <w:rFonts w:ascii="Arial" w:hAnsi="Arial" w:cs="Arial"/>
          <w:szCs w:val="24"/>
          <w:lang w:val="es-US"/>
        </w:rPr>
        <w:t xml:space="preserve"> </w:t>
      </w:r>
      <w:r w:rsidR="004010CA">
        <w:rPr>
          <w:rFonts w:ascii="Arial" w:hAnsi="Arial" w:cs="Arial"/>
          <w:szCs w:val="24"/>
          <w:lang w:val="es-US"/>
        </w:rPr>
        <w:t>el s</w:t>
      </w:r>
      <w:r w:rsidR="002005D0" w:rsidRPr="002005D0">
        <w:rPr>
          <w:rFonts w:ascii="Arial" w:hAnsi="Arial" w:cs="Arial"/>
          <w:szCs w:val="24"/>
          <w:lang w:val="es-US"/>
        </w:rPr>
        <w:t>istema de traslado au</w:t>
      </w:r>
      <w:r w:rsidR="002005D0">
        <w:rPr>
          <w:rFonts w:ascii="Arial" w:hAnsi="Arial" w:cs="Arial"/>
          <w:szCs w:val="24"/>
          <w:lang w:val="es-US"/>
        </w:rPr>
        <w:t xml:space="preserve">tomático (o el personal de la Oficina Central para las poblaciones </w:t>
      </w:r>
      <w:r w:rsidR="004010CA">
        <w:rPr>
          <w:rFonts w:ascii="Arial" w:hAnsi="Arial" w:cs="Arial"/>
          <w:szCs w:val="24"/>
          <w:lang w:val="es-US"/>
        </w:rPr>
        <w:t xml:space="preserve">especializadas </w:t>
      </w:r>
      <w:r w:rsidR="002005D0">
        <w:rPr>
          <w:rFonts w:ascii="Arial" w:hAnsi="Arial" w:cs="Arial"/>
          <w:szCs w:val="24"/>
          <w:lang w:val="es-US"/>
        </w:rPr>
        <w:t xml:space="preserve">de </w:t>
      </w:r>
      <w:r w:rsidR="00BA678D">
        <w:rPr>
          <w:rFonts w:ascii="Arial" w:hAnsi="Arial" w:cs="Arial"/>
          <w:szCs w:val="24"/>
          <w:lang w:val="es-US"/>
        </w:rPr>
        <w:t>individuos</w:t>
      </w:r>
      <w:r w:rsidR="00C73AD1" w:rsidRPr="002005D0">
        <w:rPr>
          <w:rFonts w:ascii="Arial" w:hAnsi="Arial" w:cs="Arial"/>
          <w:szCs w:val="24"/>
          <w:lang w:val="es-US"/>
        </w:rPr>
        <w:t xml:space="preserve">) </w:t>
      </w:r>
      <w:r w:rsidR="002005D0">
        <w:rPr>
          <w:rFonts w:ascii="Arial" w:hAnsi="Arial" w:cs="Arial"/>
          <w:szCs w:val="24"/>
          <w:lang w:val="es-US"/>
        </w:rPr>
        <w:t xml:space="preserve">programará al </w:t>
      </w:r>
      <w:r w:rsidR="00BA678D">
        <w:rPr>
          <w:rFonts w:ascii="Arial" w:hAnsi="Arial" w:cs="Arial"/>
          <w:szCs w:val="24"/>
          <w:lang w:val="es-US"/>
        </w:rPr>
        <w:t xml:space="preserve">individuo </w:t>
      </w:r>
      <w:r w:rsidR="002005D0">
        <w:rPr>
          <w:rFonts w:ascii="Arial" w:hAnsi="Arial" w:cs="Arial"/>
          <w:szCs w:val="24"/>
          <w:lang w:val="es-US"/>
        </w:rPr>
        <w:t>para un traslado</w:t>
      </w:r>
      <w:r w:rsidR="001D4843" w:rsidRPr="002005D0">
        <w:rPr>
          <w:rFonts w:ascii="Arial" w:hAnsi="Arial" w:cs="Arial"/>
          <w:szCs w:val="24"/>
          <w:lang w:val="es-US"/>
        </w:rPr>
        <w:t xml:space="preserve">. </w:t>
      </w:r>
      <w:r w:rsidR="002005D0">
        <w:rPr>
          <w:rFonts w:ascii="Arial" w:hAnsi="Arial" w:cs="Arial"/>
          <w:szCs w:val="24"/>
          <w:lang w:val="es-US"/>
        </w:rPr>
        <w:t xml:space="preserve"> </w:t>
      </w:r>
      <w:r w:rsidR="002005D0" w:rsidRPr="002005D0">
        <w:rPr>
          <w:rFonts w:ascii="Arial" w:hAnsi="Arial" w:cs="Arial"/>
          <w:szCs w:val="24"/>
          <w:lang w:val="es-US"/>
        </w:rPr>
        <w:t>El personal de la Oficina de Clasificación y Movimiento hará arreglos para que</w:t>
      </w:r>
      <w:r w:rsidR="002005D0">
        <w:rPr>
          <w:rFonts w:ascii="Arial" w:hAnsi="Arial" w:cs="Arial"/>
          <w:szCs w:val="24"/>
          <w:lang w:val="es-US"/>
        </w:rPr>
        <w:t xml:space="preserve"> el </w:t>
      </w:r>
      <w:r w:rsidR="00BA678D">
        <w:rPr>
          <w:rFonts w:ascii="Arial" w:hAnsi="Arial" w:cs="Arial"/>
          <w:szCs w:val="24"/>
          <w:lang w:val="es-US"/>
        </w:rPr>
        <w:t xml:space="preserve">individuo </w:t>
      </w:r>
      <w:r w:rsidR="002005D0">
        <w:rPr>
          <w:rFonts w:ascii="Arial" w:hAnsi="Arial" w:cs="Arial"/>
          <w:szCs w:val="24"/>
          <w:lang w:val="es-US"/>
        </w:rPr>
        <w:t xml:space="preserve">sea ubicado en un </w:t>
      </w:r>
      <w:r w:rsidR="00C73AD1" w:rsidRPr="002005D0">
        <w:rPr>
          <w:rFonts w:ascii="Arial" w:hAnsi="Arial" w:cs="Arial"/>
          <w:szCs w:val="24"/>
          <w:lang w:val="es-US"/>
        </w:rPr>
        <w:t xml:space="preserve">SOCTP </w:t>
      </w:r>
      <w:r w:rsidR="002005D0">
        <w:rPr>
          <w:rFonts w:ascii="Arial" w:hAnsi="Arial" w:cs="Arial"/>
          <w:szCs w:val="24"/>
          <w:lang w:val="es-US"/>
        </w:rPr>
        <w:t>adecuado para participar de acuerdo con la necesidad</w:t>
      </w:r>
      <w:r w:rsidR="00C73AD1" w:rsidRPr="002005D0">
        <w:rPr>
          <w:rFonts w:ascii="Arial" w:hAnsi="Arial" w:cs="Arial"/>
          <w:szCs w:val="24"/>
          <w:lang w:val="es-US"/>
        </w:rPr>
        <w:t xml:space="preserve"> SOCTP </w:t>
      </w:r>
      <w:r w:rsidR="002005D0">
        <w:rPr>
          <w:rFonts w:ascii="Arial" w:hAnsi="Arial" w:cs="Arial"/>
          <w:szCs w:val="24"/>
          <w:lang w:val="es-US"/>
        </w:rPr>
        <w:t xml:space="preserve">del </w:t>
      </w:r>
      <w:r w:rsidR="00BA678D">
        <w:rPr>
          <w:rFonts w:ascii="Arial" w:hAnsi="Arial" w:cs="Arial"/>
          <w:szCs w:val="24"/>
          <w:lang w:val="es-US"/>
        </w:rPr>
        <w:t xml:space="preserve">individuo </w:t>
      </w:r>
      <w:r w:rsidR="002005D0">
        <w:rPr>
          <w:rFonts w:ascii="Arial" w:hAnsi="Arial" w:cs="Arial"/>
          <w:szCs w:val="24"/>
          <w:lang w:val="es-US"/>
        </w:rPr>
        <w:t>y la fecha de liberación aplicable según lo permita el tiempo y espacio.</w:t>
      </w:r>
    </w:p>
    <w:p w14:paraId="1DF10D57" w14:textId="77777777" w:rsidR="009D736E" w:rsidRPr="002005D0" w:rsidRDefault="009D736E">
      <w:pPr>
        <w:pStyle w:val="z-TopofForm"/>
        <w:rPr>
          <w:rFonts w:ascii="Arial" w:hAnsi="Arial" w:cs="Arial"/>
          <w:b/>
          <w:szCs w:val="24"/>
          <w:lang w:val="es-US" w:eastAsia="ja-JP"/>
        </w:rPr>
      </w:pPr>
    </w:p>
    <w:p w14:paraId="43998F7B" w14:textId="69B4C456" w:rsidR="00142B13" w:rsidRPr="001C7980" w:rsidRDefault="002005D0">
      <w:pPr>
        <w:pStyle w:val="z-TopofForm"/>
        <w:rPr>
          <w:rFonts w:ascii="Arial" w:hAnsi="Arial" w:cs="Arial"/>
          <w:b/>
          <w:szCs w:val="24"/>
          <w:lang w:val="es-US" w:eastAsia="ja-JP"/>
        </w:rPr>
      </w:pPr>
      <w:r w:rsidRPr="001C7980">
        <w:rPr>
          <w:rFonts w:ascii="Arial" w:hAnsi="Arial" w:cs="Arial"/>
          <w:b/>
          <w:szCs w:val="24"/>
          <w:lang w:val="es-US" w:eastAsia="ja-JP"/>
        </w:rPr>
        <w:t xml:space="preserve">DURACION DEL </w:t>
      </w:r>
      <w:r w:rsidR="007307B5" w:rsidRPr="001C7980">
        <w:rPr>
          <w:rFonts w:ascii="Arial" w:hAnsi="Arial" w:cs="Arial"/>
          <w:b/>
          <w:szCs w:val="24"/>
          <w:lang w:val="es-US" w:eastAsia="ja-JP"/>
        </w:rPr>
        <w:t>TR</w:t>
      </w:r>
      <w:r w:rsidRPr="001C7980">
        <w:rPr>
          <w:rFonts w:ascii="Arial" w:hAnsi="Arial" w:cs="Arial"/>
          <w:b/>
          <w:szCs w:val="24"/>
          <w:lang w:val="es-US" w:eastAsia="ja-JP"/>
        </w:rPr>
        <w:t>ATAMIENTO</w:t>
      </w:r>
    </w:p>
    <w:p w14:paraId="75224975" w14:textId="77777777" w:rsidR="00142B13" w:rsidRPr="001C7980" w:rsidRDefault="00142B13">
      <w:pPr>
        <w:pStyle w:val="z-TopofForm"/>
        <w:rPr>
          <w:rFonts w:ascii="Arial" w:hAnsi="Arial" w:cs="Arial"/>
          <w:szCs w:val="24"/>
          <w:lang w:val="es-US" w:eastAsia="ja-JP"/>
        </w:rPr>
      </w:pPr>
    </w:p>
    <w:p w14:paraId="3F68FD4C" w14:textId="77777777" w:rsidR="00142B13" w:rsidRPr="00B90DC2" w:rsidRDefault="004010CA">
      <w:pPr>
        <w:rPr>
          <w:rFonts w:ascii="Arial" w:hAnsi="Arial" w:cs="Arial"/>
          <w:sz w:val="24"/>
          <w:szCs w:val="24"/>
          <w:lang w:val="es-US"/>
        </w:rPr>
      </w:pPr>
      <w:r w:rsidRPr="00B90DC2">
        <w:rPr>
          <w:rFonts w:ascii="Arial" w:hAnsi="Arial" w:cs="Arial"/>
          <w:sz w:val="24"/>
          <w:szCs w:val="24"/>
          <w:lang w:val="es-US"/>
        </w:rPr>
        <w:t xml:space="preserve">La investigación actual y las </w:t>
      </w:r>
      <w:r w:rsidR="00B90DC2" w:rsidRPr="00B90DC2">
        <w:rPr>
          <w:rFonts w:ascii="Arial" w:hAnsi="Arial" w:cs="Arial"/>
          <w:sz w:val="24"/>
          <w:szCs w:val="24"/>
          <w:lang w:val="es-US"/>
        </w:rPr>
        <w:t>pr</w:t>
      </w:r>
      <w:r w:rsidR="00B90DC2">
        <w:rPr>
          <w:rFonts w:ascii="Arial" w:hAnsi="Arial" w:cs="Arial"/>
          <w:sz w:val="24"/>
          <w:szCs w:val="24"/>
          <w:lang w:val="es-US"/>
        </w:rPr>
        <w:t>á</w:t>
      </w:r>
      <w:r w:rsidR="00B90DC2" w:rsidRPr="00B90DC2">
        <w:rPr>
          <w:rFonts w:ascii="Arial" w:hAnsi="Arial" w:cs="Arial"/>
          <w:sz w:val="24"/>
          <w:szCs w:val="24"/>
          <w:lang w:val="es-US"/>
        </w:rPr>
        <w:t>ctic</w:t>
      </w:r>
      <w:r w:rsidR="00B90DC2">
        <w:rPr>
          <w:rFonts w:ascii="Arial" w:hAnsi="Arial" w:cs="Arial"/>
          <w:sz w:val="24"/>
          <w:szCs w:val="24"/>
          <w:lang w:val="es-US"/>
        </w:rPr>
        <w:t>a</w:t>
      </w:r>
      <w:r w:rsidR="00B90DC2" w:rsidRPr="00B90DC2">
        <w:rPr>
          <w:rFonts w:ascii="Arial" w:hAnsi="Arial" w:cs="Arial"/>
          <w:sz w:val="24"/>
          <w:szCs w:val="24"/>
          <w:lang w:val="es-US"/>
        </w:rPr>
        <w:t>s adecuadas en el campo de tratamient</w:t>
      </w:r>
      <w:r w:rsidR="00B90DC2">
        <w:rPr>
          <w:rFonts w:ascii="Arial" w:hAnsi="Arial" w:cs="Arial"/>
          <w:sz w:val="24"/>
          <w:szCs w:val="24"/>
          <w:lang w:val="es-US"/>
        </w:rPr>
        <w:t>o</w:t>
      </w:r>
      <w:r w:rsidR="00B90DC2" w:rsidRPr="00B90DC2">
        <w:rPr>
          <w:rFonts w:ascii="Arial" w:hAnsi="Arial" w:cs="Arial"/>
          <w:sz w:val="24"/>
          <w:szCs w:val="24"/>
          <w:lang w:val="es-US"/>
        </w:rPr>
        <w:t xml:space="preserve"> para el delincuente sexu</w:t>
      </w:r>
      <w:r w:rsidR="00B90DC2">
        <w:rPr>
          <w:rFonts w:ascii="Arial" w:hAnsi="Arial" w:cs="Arial"/>
          <w:sz w:val="24"/>
          <w:szCs w:val="24"/>
          <w:lang w:val="es-US"/>
        </w:rPr>
        <w:t>al apoyan y recomiendan duraciones de tratamiento asociad</w:t>
      </w:r>
      <w:r w:rsidR="00215095">
        <w:rPr>
          <w:rFonts w:ascii="Arial" w:hAnsi="Arial" w:cs="Arial"/>
          <w:sz w:val="24"/>
          <w:szCs w:val="24"/>
          <w:lang w:val="es-US"/>
        </w:rPr>
        <w:t>a</w:t>
      </w:r>
      <w:r w:rsidR="00B90DC2">
        <w:rPr>
          <w:rFonts w:ascii="Arial" w:hAnsi="Arial" w:cs="Arial"/>
          <w:sz w:val="24"/>
          <w:szCs w:val="24"/>
          <w:lang w:val="es-US"/>
        </w:rPr>
        <w:t>s con los siguientes riesgos de tratamiento</w:t>
      </w:r>
      <w:r w:rsidR="00BE5B22" w:rsidRPr="00B90DC2">
        <w:rPr>
          <w:rFonts w:ascii="Arial" w:hAnsi="Arial" w:cs="Arial"/>
          <w:sz w:val="24"/>
          <w:szCs w:val="24"/>
          <w:lang w:val="es-US"/>
        </w:rPr>
        <w:t>:</w:t>
      </w:r>
    </w:p>
    <w:p w14:paraId="39CA26C0" w14:textId="77777777" w:rsidR="00142B13" w:rsidRPr="00B90DC2" w:rsidRDefault="00142B13">
      <w:pPr>
        <w:rPr>
          <w:rFonts w:ascii="Arial" w:hAnsi="Arial" w:cs="Arial"/>
          <w:sz w:val="24"/>
          <w:szCs w:val="24"/>
          <w:lang w:val="es-US"/>
        </w:rPr>
      </w:pPr>
    </w:p>
    <w:p w14:paraId="1B3D5AEF" w14:textId="77777777" w:rsidR="00BE5B22" w:rsidRPr="00B90DC2" w:rsidRDefault="00B90DC2" w:rsidP="00EF72C0">
      <w:pPr>
        <w:ind w:firstLine="720"/>
        <w:rPr>
          <w:rFonts w:ascii="Arial" w:hAnsi="Arial" w:cs="Arial"/>
          <w:sz w:val="24"/>
          <w:szCs w:val="24"/>
          <w:lang w:val="es-US"/>
        </w:rPr>
      </w:pPr>
      <w:r w:rsidRPr="00B90DC2">
        <w:rPr>
          <w:rFonts w:ascii="Arial" w:hAnsi="Arial" w:cs="Arial"/>
          <w:sz w:val="24"/>
          <w:szCs w:val="24"/>
          <w:lang w:val="es-US"/>
        </w:rPr>
        <w:t>Bajo Riesgo</w:t>
      </w:r>
      <w:r w:rsidR="00BE5B22" w:rsidRPr="00B90DC2">
        <w:rPr>
          <w:rFonts w:ascii="Arial" w:hAnsi="Arial" w:cs="Arial"/>
          <w:sz w:val="24"/>
          <w:szCs w:val="24"/>
          <w:lang w:val="es-US"/>
        </w:rPr>
        <w:t xml:space="preserve"> (Static-99R</w:t>
      </w:r>
      <w:r w:rsidR="00A607D2" w:rsidRPr="00B90DC2">
        <w:rPr>
          <w:rFonts w:ascii="Arial" w:hAnsi="Arial" w:cs="Arial"/>
          <w:sz w:val="24"/>
          <w:szCs w:val="24"/>
          <w:lang w:val="es-US"/>
        </w:rPr>
        <w:t>/CBRI</w:t>
      </w:r>
      <w:r w:rsidR="00587F4D" w:rsidRPr="00B90DC2">
        <w:rPr>
          <w:rFonts w:ascii="Arial" w:hAnsi="Arial" w:cs="Arial"/>
          <w:sz w:val="24"/>
          <w:szCs w:val="24"/>
          <w:lang w:val="es-US"/>
        </w:rPr>
        <w:t xml:space="preserve"> </w:t>
      </w:r>
      <w:r w:rsidRPr="00B90DC2">
        <w:rPr>
          <w:rFonts w:ascii="Arial" w:hAnsi="Arial" w:cs="Arial"/>
          <w:sz w:val="24"/>
          <w:szCs w:val="24"/>
          <w:lang w:val="es-US"/>
        </w:rPr>
        <w:t>puntuación de</w:t>
      </w:r>
      <w:r w:rsidR="00BE5B22" w:rsidRPr="00B90DC2">
        <w:rPr>
          <w:rFonts w:ascii="Arial" w:hAnsi="Arial" w:cs="Arial"/>
          <w:sz w:val="24"/>
          <w:szCs w:val="24"/>
          <w:lang w:val="es-US"/>
        </w:rPr>
        <w:t xml:space="preserve"> </w:t>
      </w:r>
      <w:r w:rsidR="00587F4D" w:rsidRPr="00B90DC2">
        <w:rPr>
          <w:rFonts w:ascii="Arial" w:hAnsi="Arial" w:cs="Arial"/>
          <w:sz w:val="24"/>
          <w:szCs w:val="24"/>
          <w:lang w:val="es-US"/>
        </w:rPr>
        <w:t>3 o</w:t>
      </w:r>
      <w:r w:rsidRPr="00B90DC2">
        <w:rPr>
          <w:rFonts w:ascii="Arial" w:hAnsi="Arial" w:cs="Arial"/>
          <w:sz w:val="24"/>
          <w:szCs w:val="24"/>
          <w:lang w:val="es-US"/>
        </w:rPr>
        <w:t xml:space="preserve"> meno</w:t>
      </w:r>
      <w:r w:rsidR="00587F4D" w:rsidRPr="00B90DC2">
        <w:rPr>
          <w:rFonts w:ascii="Arial" w:hAnsi="Arial" w:cs="Arial"/>
          <w:sz w:val="24"/>
          <w:szCs w:val="24"/>
          <w:lang w:val="es-US"/>
        </w:rPr>
        <w:t>s</w:t>
      </w:r>
      <w:r w:rsidR="00BE5B22" w:rsidRPr="00B90DC2">
        <w:rPr>
          <w:rFonts w:ascii="Arial" w:hAnsi="Arial" w:cs="Arial"/>
          <w:sz w:val="24"/>
          <w:szCs w:val="24"/>
          <w:lang w:val="es-US"/>
        </w:rPr>
        <w:t xml:space="preserve">) </w:t>
      </w:r>
      <w:r w:rsidR="008A0CE7" w:rsidRPr="00B90DC2">
        <w:rPr>
          <w:rFonts w:ascii="Arial" w:hAnsi="Arial" w:cs="Arial"/>
          <w:sz w:val="24"/>
          <w:szCs w:val="24"/>
          <w:lang w:val="es-US"/>
        </w:rPr>
        <w:tab/>
      </w:r>
      <w:r w:rsidR="00BE5B22" w:rsidRPr="00B90DC2">
        <w:rPr>
          <w:rFonts w:ascii="Arial" w:hAnsi="Arial" w:cs="Arial"/>
          <w:sz w:val="24"/>
          <w:szCs w:val="24"/>
          <w:lang w:val="es-US"/>
        </w:rPr>
        <w:t>6 m</w:t>
      </w:r>
      <w:r>
        <w:rPr>
          <w:rFonts w:ascii="Arial" w:hAnsi="Arial" w:cs="Arial"/>
          <w:sz w:val="24"/>
          <w:szCs w:val="24"/>
          <w:lang w:val="es-US"/>
        </w:rPr>
        <w:t>eses</w:t>
      </w:r>
    </w:p>
    <w:p w14:paraId="1BD64BBB" w14:textId="254D49BB" w:rsidR="00BE5B22" w:rsidRPr="00B90DC2" w:rsidRDefault="00B90DC2" w:rsidP="00EF72C0">
      <w:pPr>
        <w:ind w:firstLine="720"/>
        <w:rPr>
          <w:rFonts w:ascii="Arial" w:hAnsi="Arial" w:cs="Arial"/>
          <w:sz w:val="24"/>
          <w:szCs w:val="24"/>
          <w:lang w:val="es-US"/>
        </w:rPr>
      </w:pPr>
      <w:r w:rsidRPr="00B90DC2">
        <w:rPr>
          <w:rFonts w:ascii="Arial" w:hAnsi="Arial" w:cs="Arial"/>
          <w:sz w:val="24"/>
          <w:szCs w:val="24"/>
          <w:lang w:val="es-US"/>
        </w:rPr>
        <w:t>Riesgo Moderado</w:t>
      </w:r>
      <w:r w:rsidR="00BE5B22" w:rsidRPr="00B90DC2">
        <w:rPr>
          <w:rFonts w:ascii="Arial" w:hAnsi="Arial" w:cs="Arial"/>
          <w:sz w:val="24"/>
          <w:szCs w:val="24"/>
          <w:lang w:val="es-US"/>
        </w:rPr>
        <w:t xml:space="preserve"> (Static-99R</w:t>
      </w:r>
      <w:r w:rsidR="00A607D2" w:rsidRPr="00B90DC2">
        <w:rPr>
          <w:rFonts w:ascii="Arial" w:hAnsi="Arial" w:cs="Arial"/>
          <w:sz w:val="24"/>
          <w:szCs w:val="24"/>
          <w:lang w:val="es-US"/>
        </w:rPr>
        <w:t>/CBRI</w:t>
      </w:r>
      <w:r w:rsidR="00587F4D" w:rsidRPr="00B90DC2">
        <w:rPr>
          <w:rFonts w:ascii="Arial" w:hAnsi="Arial" w:cs="Arial"/>
          <w:sz w:val="24"/>
          <w:szCs w:val="24"/>
          <w:lang w:val="es-US"/>
        </w:rPr>
        <w:t xml:space="preserve"> </w:t>
      </w:r>
      <w:r w:rsidRPr="00B90DC2">
        <w:rPr>
          <w:rFonts w:ascii="Arial" w:hAnsi="Arial" w:cs="Arial"/>
          <w:sz w:val="24"/>
          <w:szCs w:val="24"/>
          <w:lang w:val="es-US"/>
        </w:rPr>
        <w:t>puntuación</w:t>
      </w:r>
      <w:r w:rsidR="00587F4D" w:rsidRPr="00B90DC2">
        <w:rPr>
          <w:rFonts w:ascii="Arial" w:hAnsi="Arial" w:cs="Arial"/>
          <w:sz w:val="24"/>
          <w:szCs w:val="24"/>
          <w:lang w:val="es-US"/>
        </w:rPr>
        <w:t xml:space="preserve"> </w:t>
      </w:r>
      <w:r w:rsidRPr="00B90DC2">
        <w:rPr>
          <w:rFonts w:ascii="Arial" w:hAnsi="Arial" w:cs="Arial"/>
          <w:sz w:val="24"/>
          <w:szCs w:val="24"/>
          <w:lang w:val="es-US"/>
        </w:rPr>
        <w:t>de</w:t>
      </w:r>
      <w:r w:rsidR="00BE5B22" w:rsidRPr="00B90DC2">
        <w:rPr>
          <w:rFonts w:ascii="Arial" w:hAnsi="Arial" w:cs="Arial"/>
          <w:sz w:val="24"/>
          <w:szCs w:val="24"/>
          <w:lang w:val="es-US"/>
        </w:rPr>
        <w:t xml:space="preserve"> 4</w:t>
      </w:r>
      <w:r w:rsidRPr="00B90DC2">
        <w:rPr>
          <w:rFonts w:ascii="Arial" w:hAnsi="Arial" w:cs="Arial"/>
          <w:sz w:val="24"/>
          <w:szCs w:val="24"/>
          <w:lang w:val="es-US"/>
        </w:rPr>
        <w:t xml:space="preserve"> a </w:t>
      </w:r>
      <w:r w:rsidR="00BE5B22" w:rsidRPr="00B90DC2">
        <w:rPr>
          <w:rFonts w:ascii="Arial" w:hAnsi="Arial" w:cs="Arial"/>
          <w:sz w:val="24"/>
          <w:szCs w:val="24"/>
          <w:lang w:val="es-US"/>
        </w:rPr>
        <w:t xml:space="preserve">5) </w:t>
      </w:r>
      <w:r w:rsidR="008A0CE7" w:rsidRPr="00B90DC2">
        <w:rPr>
          <w:rFonts w:ascii="Arial" w:hAnsi="Arial" w:cs="Arial"/>
          <w:sz w:val="24"/>
          <w:szCs w:val="24"/>
          <w:lang w:val="es-US"/>
        </w:rPr>
        <w:tab/>
      </w:r>
      <w:r w:rsidR="00BE5B22" w:rsidRPr="00B90DC2">
        <w:rPr>
          <w:rFonts w:ascii="Arial" w:hAnsi="Arial" w:cs="Arial"/>
          <w:sz w:val="24"/>
          <w:szCs w:val="24"/>
          <w:lang w:val="es-US"/>
        </w:rPr>
        <w:t xml:space="preserve">9 </w:t>
      </w:r>
      <w:r w:rsidR="00A83C4C">
        <w:rPr>
          <w:rFonts w:ascii="Arial" w:hAnsi="Arial" w:cs="Arial"/>
          <w:sz w:val="24"/>
          <w:szCs w:val="24"/>
          <w:lang w:val="es-US"/>
        </w:rPr>
        <w:t>a</w:t>
      </w:r>
      <w:r w:rsidR="00BE5B22" w:rsidRPr="00B90DC2">
        <w:rPr>
          <w:rFonts w:ascii="Arial" w:hAnsi="Arial" w:cs="Arial"/>
          <w:sz w:val="24"/>
          <w:szCs w:val="24"/>
          <w:lang w:val="es-US"/>
        </w:rPr>
        <w:t xml:space="preserve"> 12 m</w:t>
      </w:r>
      <w:r>
        <w:rPr>
          <w:rFonts w:ascii="Arial" w:hAnsi="Arial" w:cs="Arial"/>
          <w:sz w:val="24"/>
          <w:szCs w:val="24"/>
          <w:lang w:val="es-US"/>
        </w:rPr>
        <w:t>eses</w:t>
      </w:r>
    </w:p>
    <w:p w14:paraId="072414A9" w14:textId="56A8B485" w:rsidR="00BE5B22" w:rsidRPr="00B90DC2" w:rsidRDefault="00B90DC2" w:rsidP="00EF72C0">
      <w:pPr>
        <w:ind w:firstLine="720"/>
        <w:rPr>
          <w:rFonts w:ascii="Arial" w:hAnsi="Arial" w:cs="Arial"/>
          <w:sz w:val="24"/>
          <w:szCs w:val="24"/>
          <w:lang w:val="es-US"/>
        </w:rPr>
      </w:pPr>
      <w:r w:rsidRPr="00B90DC2">
        <w:rPr>
          <w:rFonts w:ascii="Arial" w:hAnsi="Arial" w:cs="Arial"/>
          <w:sz w:val="24"/>
          <w:szCs w:val="24"/>
          <w:lang w:val="es-US"/>
        </w:rPr>
        <w:t>Alto</w:t>
      </w:r>
      <w:r w:rsidR="00BE5B22" w:rsidRPr="00B90DC2">
        <w:rPr>
          <w:rFonts w:ascii="Arial" w:hAnsi="Arial" w:cs="Arial"/>
          <w:sz w:val="24"/>
          <w:szCs w:val="24"/>
          <w:lang w:val="es-US"/>
        </w:rPr>
        <w:t xml:space="preserve"> Ri</w:t>
      </w:r>
      <w:r w:rsidRPr="00B90DC2">
        <w:rPr>
          <w:rFonts w:ascii="Arial" w:hAnsi="Arial" w:cs="Arial"/>
          <w:sz w:val="24"/>
          <w:szCs w:val="24"/>
          <w:lang w:val="es-US"/>
        </w:rPr>
        <w:t>e</w:t>
      </w:r>
      <w:r w:rsidR="00BE5B22" w:rsidRPr="00B90DC2">
        <w:rPr>
          <w:rFonts w:ascii="Arial" w:hAnsi="Arial" w:cs="Arial"/>
          <w:sz w:val="24"/>
          <w:szCs w:val="24"/>
          <w:lang w:val="es-US"/>
        </w:rPr>
        <w:t>s</w:t>
      </w:r>
      <w:r w:rsidRPr="00B90DC2">
        <w:rPr>
          <w:rFonts w:ascii="Arial" w:hAnsi="Arial" w:cs="Arial"/>
          <w:sz w:val="24"/>
          <w:szCs w:val="24"/>
          <w:lang w:val="es-US"/>
        </w:rPr>
        <w:t>go</w:t>
      </w:r>
      <w:r w:rsidR="00BE5B22" w:rsidRPr="00B90DC2">
        <w:rPr>
          <w:rFonts w:ascii="Arial" w:hAnsi="Arial" w:cs="Arial"/>
          <w:sz w:val="24"/>
          <w:szCs w:val="24"/>
          <w:lang w:val="es-US"/>
        </w:rPr>
        <w:t xml:space="preserve"> (Static-99R</w:t>
      </w:r>
      <w:r w:rsidR="00A607D2" w:rsidRPr="00B90DC2">
        <w:rPr>
          <w:rFonts w:ascii="Arial" w:hAnsi="Arial" w:cs="Arial"/>
          <w:sz w:val="24"/>
          <w:szCs w:val="24"/>
          <w:lang w:val="es-US"/>
        </w:rPr>
        <w:t>/CBRI</w:t>
      </w:r>
      <w:r w:rsidR="00587F4D" w:rsidRPr="00B90DC2">
        <w:rPr>
          <w:rFonts w:ascii="Arial" w:hAnsi="Arial" w:cs="Arial"/>
          <w:sz w:val="24"/>
          <w:szCs w:val="24"/>
          <w:lang w:val="es-US"/>
        </w:rPr>
        <w:t xml:space="preserve"> </w:t>
      </w:r>
      <w:r w:rsidRPr="00B90DC2">
        <w:rPr>
          <w:rFonts w:ascii="Arial" w:hAnsi="Arial" w:cs="Arial"/>
          <w:sz w:val="24"/>
          <w:szCs w:val="24"/>
          <w:lang w:val="es-US"/>
        </w:rPr>
        <w:t>puntuación</w:t>
      </w:r>
      <w:r w:rsidR="00BE5B22" w:rsidRPr="00B90DC2">
        <w:rPr>
          <w:rFonts w:ascii="Arial" w:hAnsi="Arial" w:cs="Arial"/>
          <w:sz w:val="24"/>
          <w:szCs w:val="24"/>
          <w:lang w:val="es-US"/>
        </w:rPr>
        <w:t xml:space="preserve"> </w:t>
      </w:r>
      <w:r w:rsidRPr="00B90DC2">
        <w:rPr>
          <w:rFonts w:ascii="Arial" w:hAnsi="Arial" w:cs="Arial"/>
          <w:sz w:val="24"/>
          <w:szCs w:val="24"/>
          <w:lang w:val="es-US"/>
        </w:rPr>
        <w:t>de</w:t>
      </w:r>
      <w:r w:rsidR="00BE5B22" w:rsidRPr="00B90DC2">
        <w:rPr>
          <w:rFonts w:ascii="Arial" w:hAnsi="Arial" w:cs="Arial"/>
          <w:sz w:val="24"/>
          <w:szCs w:val="24"/>
          <w:lang w:val="es-US"/>
        </w:rPr>
        <w:t xml:space="preserve"> 6 o</w:t>
      </w:r>
      <w:r w:rsidRPr="00B90DC2">
        <w:rPr>
          <w:rFonts w:ascii="Arial" w:hAnsi="Arial" w:cs="Arial"/>
          <w:sz w:val="24"/>
          <w:szCs w:val="24"/>
          <w:lang w:val="es-US"/>
        </w:rPr>
        <w:t xml:space="preserve"> más</w:t>
      </w:r>
      <w:r w:rsidR="00BE5B22" w:rsidRPr="00B90DC2">
        <w:rPr>
          <w:rFonts w:ascii="Arial" w:hAnsi="Arial" w:cs="Arial"/>
          <w:sz w:val="24"/>
          <w:szCs w:val="24"/>
          <w:lang w:val="es-US"/>
        </w:rPr>
        <w:t xml:space="preserve">) </w:t>
      </w:r>
      <w:r w:rsidR="008A0CE7" w:rsidRPr="00B90DC2">
        <w:rPr>
          <w:rFonts w:ascii="Arial" w:hAnsi="Arial" w:cs="Arial"/>
          <w:sz w:val="24"/>
          <w:szCs w:val="24"/>
          <w:lang w:val="es-US"/>
        </w:rPr>
        <w:tab/>
      </w:r>
      <w:r w:rsidR="00BE5B22" w:rsidRPr="00B90DC2">
        <w:rPr>
          <w:rFonts w:ascii="Arial" w:hAnsi="Arial" w:cs="Arial"/>
          <w:sz w:val="24"/>
          <w:szCs w:val="24"/>
          <w:lang w:val="es-US"/>
        </w:rPr>
        <w:t xml:space="preserve">15 </w:t>
      </w:r>
      <w:r w:rsidR="00A83C4C">
        <w:rPr>
          <w:rFonts w:ascii="Arial" w:hAnsi="Arial" w:cs="Arial"/>
          <w:sz w:val="24"/>
          <w:szCs w:val="24"/>
          <w:lang w:val="es-US"/>
        </w:rPr>
        <w:t>a</w:t>
      </w:r>
      <w:r w:rsidR="00BE5B22" w:rsidRPr="00B90DC2">
        <w:rPr>
          <w:rFonts w:ascii="Arial" w:hAnsi="Arial" w:cs="Arial"/>
          <w:sz w:val="24"/>
          <w:szCs w:val="24"/>
          <w:lang w:val="es-US"/>
        </w:rPr>
        <w:t xml:space="preserve"> 18 m</w:t>
      </w:r>
      <w:r>
        <w:rPr>
          <w:rFonts w:ascii="Arial" w:hAnsi="Arial" w:cs="Arial"/>
          <w:sz w:val="24"/>
          <w:szCs w:val="24"/>
          <w:lang w:val="es-US"/>
        </w:rPr>
        <w:t>eses</w:t>
      </w:r>
    </w:p>
    <w:p w14:paraId="0E395510" w14:textId="77777777" w:rsidR="00BE5B22" w:rsidRPr="00B90DC2" w:rsidRDefault="00BE5B22" w:rsidP="00FE3105">
      <w:pPr>
        <w:rPr>
          <w:rFonts w:ascii="Arial" w:hAnsi="Arial" w:cs="Arial"/>
          <w:sz w:val="24"/>
          <w:szCs w:val="24"/>
          <w:lang w:val="es-US"/>
        </w:rPr>
      </w:pPr>
    </w:p>
    <w:p w14:paraId="48810D18" w14:textId="77777777" w:rsidR="00BE5B22" w:rsidRPr="00B90DC2" w:rsidRDefault="00B90DC2" w:rsidP="00FE3105">
      <w:pPr>
        <w:rPr>
          <w:rFonts w:ascii="Arial" w:hAnsi="Arial" w:cs="Arial"/>
          <w:sz w:val="24"/>
          <w:szCs w:val="24"/>
          <w:lang w:val="es-US"/>
        </w:rPr>
      </w:pPr>
      <w:r w:rsidRPr="00B90DC2">
        <w:rPr>
          <w:rFonts w:ascii="Arial" w:hAnsi="Arial" w:cs="Arial"/>
          <w:sz w:val="24"/>
          <w:szCs w:val="24"/>
          <w:lang w:val="es-US"/>
        </w:rPr>
        <w:t>A los participantes en el</w:t>
      </w:r>
      <w:r w:rsidR="00BE5B22" w:rsidRPr="00B90DC2">
        <w:rPr>
          <w:rFonts w:ascii="Arial" w:hAnsi="Arial" w:cs="Arial"/>
          <w:sz w:val="24"/>
          <w:szCs w:val="24"/>
          <w:lang w:val="es-US"/>
        </w:rPr>
        <w:t xml:space="preserve"> SOCTP </w:t>
      </w:r>
      <w:r w:rsidRPr="00B90DC2">
        <w:rPr>
          <w:rFonts w:ascii="Arial" w:hAnsi="Arial" w:cs="Arial"/>
          <w:sz w:val="24"/>
          <w:szCs w:val="24"/>
          <w:lang w:val="es-US"/>
        </w:rPr>
        <w:t xml:space="preserve">no se les deben extender sus planes de tratamiento </w:t>
      </w:r>
      <w:r>
        <w:rPr>
          <w:rFonts w:ascii="Arial" w:hAnsi="Arial" w:cs="Arial"/>
          <w:sz w:val="24"/>
          <w:szCs w:val="24"/>
          <w:lang w:val="es-US"/>
        </w:rPr>
        <w:t xml:space="preserve">más allá de estos marcos temporales, en ausencia de documentación que apoya la extensión y aprobación del personal </w:t>
      </w:r>
      <w:r w:rsidRPr="00B90DC2">
        <w:rPr>
          <w:rFonts w:ascii="Arial" w:hAnsi="Arial" w:cs="Arial"/>
          <w:sz w:val="24"/>
          <w:szCs w:val="24"/>
          <w:lang w:val="es-US"/>
        </w:rPr>
        <w:t xml:space="preserve">SOCTP </w:t>
      </w:r>
      <w:r>
        <w:rPr>
          <w:rFonts w:ascii="Arial" w:hAnsi="Arial" w:cs="Arial"/>
          <w:sz w:val="24"/>
          <w:szCs w:val="24"/>
          <w:lang w:val="es-US"/>
        </w:rPr>
        <w:t>de la Oficina de Consejería de la Oficina Central</w:t>
      </w:r>
      <w:r w:rsidR="00BE5B22" w:rsidRPr="00B90DC2">
        <w:rPr>
          <w:rFonts w:ascii="Arial" w:hAnsi="Arial" w:cs="Arial"/>
          <w:sz w:val="24"/>
          <w:szCs w:val="24"/>
          <w:lang w:val="es-US"/>
        </w:rPr>
        <w:t xml:space="preserve">. </w:t>
      </w:r>
      <w:r w:rsidRPr="00B90DC2">
        <w:rPr>
          <w:rFonts w:ascii="Arial" w:hAnsi="Arial" w:cs="Arial"/>
          <w:sz w:val="24"/>
          <w:szCs w:val="24"/>
          <w:lang w:val="es-US"/>
        </w:rPr>
        <w:t>Las extension</w:t>
      </w:r>
      <w:r>
        <w:rPr>
          <w:rFonts w:ascii="Arial" w:hAnsi="Arial" w:cs="Arial"/>
          <w:sz w:val="24"/>
          <w:szCs w:val="24"/>
          <w:lang w:val="es-US"/>
        </w:rPr>
        <w:t>e</w:t>
      </w:r>
      <w:r w:rsidRPr="00B90DC2">
        <w:rPr>
          <w:rFonts w:ascii="Arial" w:hAnsi="Arial" w:cs="Arial"/>
          <w:sz w:val="24"/>
          <w:szCs w:val="24"/>
          <w:lang w:val="es-US"/>
        </w:rPr>
        <w:t>s deben otorgarse en raras ocasio</w:t>
      </w:r>
      <w:r>
        <w:rPr>
          <w:rFonts w:ascii="Arial" w:hAnsi="Arial" w:cs="Arial"/>
          <w:sz w:val="24"/>
          <w:szCs w:val="24"/>
          <w:lang w:val="es-US"/>
        </w:rPr>
        <w:t>nes con respecto a un participante a bajo riesgo</w:t>
      </w:r>
      <w:r w:rsidR="00BE5B22" w:rsidRPr="00B90DC2">
        <w:rPr>
          <w:rFonts w:ascii="Arial" w:hAnsi="Arial" w:cs="Arial"/>
          <w:sz w:val="24"/>
          <w:szCs w:val="24"/>
          <w:lang w:val="es-US"/>
        </w:rPr>
        <w:t>.</w:t>
      </w:r>
      <w:r w:rsidR="00E35A75" w:rsidRPr="00B90DC2">
        <w:rPr>
          <w:rFonts w:ascii="Arial" w:hAnsi="Arial" w:cs="Arial"/>
          <w:sz w:val="24"/>
          <w:szCs w:val="24"/>
          <w:lang w:val="es-US"/>
        </w:rPr>
        <w:t xml:space="preserve"> </w:t>
      </w:r>
    </w:p>
    <w:p w14:paraId="19E03A19" w14:textId="77777777" w:rsidR="00BE5B22" w:rsidRPr="00B90DC2" w:rsidRDefault="00BE5B22" w:rsidP="00FE3105">
      <w:pPr>
        <w:rPr>
          <w:rFonts w:ascii="Arial" w:hAnsi="Arial" w:cs="Arial"/>
          <w:sz w:val="24"/>
          <w:szCs w:val="24"/>
          <w:lang w:val="es-US"/>
        </w:rPr>
      </w:pPr>
    </w:p>
    <w:p w14:paraId="4A218588" w14:textId="77777777" w:rsidR="00BE5B22" w:rsidRPr="00EE0CFE" w:rsidRDefault="00EE0CFE" w:rsidP="00FE3105">
      <w:pPr>
        <w:rPr>
          <w:rFonts w:ascii="Arial" w:hAnsi="Arial" w:cs="Arial"/>
          <w:b/>
          <w:sz w:val="24"/>
          <w:szCs w:val="24"/>
          <w:lang w:val="es-US"/>
        </w:rPr>
      </w:pPr>
      <w:r w:rsidRPr="00EE0CFE">
        <w:rPr>
          <w:rFonts w:ascii="Arial" w:hAnsi="Arial" w:cs="Arial"/>
          <w:sz w:val="24"/>
          <w:szCs w:val="24"/>
          <w:lang w:val="es-US"/>
        </w:rPr>
        <w:t>Las peticiones para extensiones de tratamiento deben someterse usando una</w:t>
      </w:r>
      <w:r w:rsidR="00BE5B22" w:rsidRPr="00EE0CFE">
        <w:rPr>
          <w:rFonts w:ascii="Arial" w:hAnsi="Arial" w:cs="Arial"/>
          <w:sz w:val="24"/>
          <w:szCs w:val="24"/>
          <w:lang w:val="es-US"/>
        </w:rPr>
        <w:t xml:space="preserve"> </w:t>
      </w:r>
      <w:r w:rsidRPr="00EE0CFE">
        <w:rPr>
          <w:rFonts w:ascii="Arial" w:hAnsi="Arial" w:cs="Arial"/>
          <w:sz w:val="24"/>
          <w:szCs w:val="24"/>
          <w:lang w:val="es-US"/>
        </w:rPr>
        <w:t>Petición</w:t>
      </w:r>
      <w:r>
        <w:rPr>
          <w:rFonts w:ascii="Arial" w:hAnsi="Arial" w:cs="Arial"/>
          <w:sz w:val="24"/>
          <w:szCs w:val="24"/>
          <w:lang w:val="es-US"/>
        </w:rPr>
        <w:t xml:space="preserve"> de E</w:t>
      </w:r>
      <w:r w:rsidRPr="00EE0CFE">
        <w:rPr>
          <w:rFonts w:ascii="Arial" w:hAnsi="Arial" w:cs="Arial"/>
          <w:sz w:val="24"/>
          <w:szCs w:val="24"/>
          <w:lang w:val="es-US"/>
        </w:rPr>
        <w:t>x</w:t>
      </w:r>
      <w:r>
        <w:rPr>
          <w:rFonts w:ascii="Arial" w:hAnsi="Arial" w:cs="Arial"/>
          <w:sz w:val="24"/>
          <w:szCs w:val="24"/>
          <w:lang w:val="es-US"/>
        </w:rPr>
        <w:t xml:space="preserve">tensión de Tratamiento </w:t>
      </w:r>
      <w:r w:rsidR="00BE5B22" w:rsidRPr="00EE0CFE">
        <w:rPr>
          <w:rFonts w:ascii="Arial" w:hAnsi="Arial" w:cs="Arial"/>
          <w:sz w:val="24"/>
          <w:szCs w:val="24"/>
          <w:lang w:val="es-US"/>
        </w:rPr>
        <w:t xml:space="preserve">SOCTP </w:t>
      </w:r>
      <w:r w:rsidR="00E527FA" w:rsidRPr="00EE0CFE">
        <w:rPr>
          <w:rFonts w:ascii="Arial" w:hAnsi="Arial" w:cs="Arial"/>
          <w:b/>
          <w:sz w:val="24"/>
          <w:szCs w:val="24"/>
          <w:lang w:val="es-US"/>
        </w:rPr>
        <w:t>(</w:t>
      </w:r>
      <w:r w:rsidR="002E6C4B" w:rsidRPr="00EE0CFE">
        <w:rPr>
          <w:rFonts w:ascii="Arial" w:hAnsi="Arial" w:cs="Arial"/>
          <w:b/>
          <w:sz w:val="24"/>
          <w:szCs w:val="24"/>
          <w:lang w:val="es-US"/>
        </w:rPr>
        <w:t>A</w:t>
      </w:r>
      <w:r>
        <w:rPr>
          <w:rFonts w:ascii="Arial" w:hAnsi="Arial" w:cs="Arial"/>
          <w:b/>
          <w:sz w:val="24"/>
          <w:szCs w:val="24"/>
          <w:lang w:val="es-US"/>
        </w:rPr>
        <w:t>NEXO</w:t>
      </w:r>
      <w:r w:rsidR="002E6C4B" w:rsidRPr="00EE0CFE">
        <w:rPr>
          <w:rFonts w:ascii="Arial" w:hAnsi="Arial" w:cs="Arial"/>
          <w:b/>
          <w:sz w:val="24"/>
          <w:szCs w:val="24"/>
          <w:lang w:val="es-US"/>
        </w:rPr>
        <w:t xml:space="preserve"> 7</w:t>
      </w:r>
      <w:r w:rsidR="00BE5B22" w:rsidRPr="00EE0CFE">
        <w:rPr>
          <w:rFonts w:ascii="Arial" w:hAnsi="Arial" w:cs="Arial"/>
          <w:b/>
          <w:sz w:val="24"/>
          <w:szCs w:val="24"/>
          <w:lang w:val="es-US"/>
        </w:rPr>
        <w:t xml:space="preserve">) </w:t>
      </w:r>
      <w:r w:rsidR="00215095">
        <w:rPr>
          <w:rFonts w:ascii="Arial" w:hAnsi="Arial" w:cs="Arial"/>
          <w:sz w:val="24"/>
          <w:szCs w:val="24"/>
          <w:lang w:val="es-US"/>
        </w:rPr>
        <w:t>y someterla</w:t>
      </w:r>
      <w:r>
        <w:rPr>
          <w:rFonts w:ascii="Arial" w:hAnsi="Arial" w:cs="Arial"/>
          <w:sz w:val="24"/>
          <w:szCs w:val="24"/>
          <w:lang w:val="es-US"/>
        </w:rPr>
        <w:t xml:space="preserve"> de acuerdo con el siguiente procedimiento</w:t>
      </w:r>
      <w:r w:rsidR="00BE5B22" w:rsidRPr="00EE0CFE">
        <w:rPr>
          <w:rFonts w:ascii="Arial" w:hAnsi="Arial" w:cs="Arial"/>
          <w:sz w:val="24"/>
          <w:szCs w:val="24"/>
          <w:lang w:val="es-US"/>
        </w:rPr>
        <w:t>:</w:t>
      </w:r>
    </w:p>
    <w:p w14:paraId="030C91F2" w14:textId="77777777" w:rsidR="00BE5B22" w:rsidRPr="00EE0CFE" w:rsidRDefault="00BE5B22" w:rsidP="00FE3105">
      <w:pPr>
        <w:rPr>
          <w:rFonts w:ascii="Arial" w:hAnsi="Arial" w:cs="Arial"/>
          <w:sz w:val="24"/>
          <w:szCs w:val="24"/>
          <w:lang w:val="es-US"/>
        </w:rPr>
      </w:pPr>
    </w:p>
    <w:p w14:paraId="144794BC" w14:textId="36F94CB9" w:rsidR="00BE5B22" w:rsidRPr="00EE0CFE" w:rsidRDefault="00EE0CFE" w:rsidP="00FE3105">
      <w:pPr>
        <w:rPr>
          <w:rFonts w:ascii="Arial" w:hAnsi="Arial" w:cs="Arial"/>
          <w:sz w:val="24"/>
          <w:szCs w:val="24"/>
          <w:lang w:val="es-US"/>
        </w:rPr>
      </w:pPr>
      <w:r w:rsidRPr="00EE0CFE">
        <w:rPr>
          <w:rFonts w:ascii="Arial" w:hAnsi="Arial" w:cs="Arial"/>
          <w:sz w:val="24"/>
          <w:szCs w:val="24"/>
          <w:lang w:val="es-US"/>
        </w:rPr>
        <w:t>Una petición para extensión tiene que someterse al Diputado del Superintendente para Programas</w:t>
      </w:r>
      <w:r w:rsidR="00062512" w:rsidRPr="00EE0CFE">
        <w:rPr>
          <w:rFonts w:ascii="Arial" w:hAnsi="Arial" w:cs="Arial"/>
          <w:sz w:val="24"/>
          <w:szCs w:val="24"/>
          <w:lang w:val="es-US"/>
        </w:rPr>
        <w:t xml:space="preserve"> (DSP)</w:t>
      </w:r>
      <w:r w:rsidRPr="00EE0CFE">
        <w:rPr>
          <w:rFonts w:ascii="Arial" w:hAnsi="Arial" w:cs="Arial"/>
          <w:sz w:val="24"/>
          <w:szCs w:val="24"/>
          <w:lang w:val="es-US"/>
        </w:rPr>
        <w:t xml:space="preserve"> de la institución</w:t>
      </w:r>
      <w:r w:rsidR="00BE5B22" w:rsidRPr="00EE0CFE">
        <w:rPr>
          <w:rFonts w:ascii="Arial" w:hAnsi="Arial" w:cs="Arial"/>
          <w:sz w:val="24"/>
          <w:szCs w:val="24"/>
          <w:lang w:val="es-US"/>
        </w:rPr>
        <w:t xml:space="preserve"> </w:t>
      </w:r>
      <w:r>
        <w:rPr>
          <w:rFonts w:ascii="Arial" w:hAnsi="Arial" w:cs="Arial"/>
          <w:sz w:val="24"/>
          <w:szCs w:val="24"/>
          <w:lang w:val="es-US"/>
        </w:rPr>
        <w:t>con las razones específicas para la extensión solicitada</w:t>
      </w:r>
      <w:r w:rsidR="00BE5B22" w:rsidRPr="00EE0CFE">
        <w:rPr>
          <w:rFonts w:ascii="Arial" w:hAnsi="Arial" w:cs="Arial"/>
          <w:sz w:val="24"/>
          <w:szCs w:val="24"/>
          <w:lang w:val="es-US"/>
        </w:rPr>
        <w:t xml:space="preserve"> (</w:t>
      </w:r>
      <w:r>
        <w:rPr>
          <w:rFonts w:ascii="Arial" w:hAnsi="Arial" w:cs="Arial"/>
          <w:sz w:val="24"/>
          <w:szCs w:val="24"/>
          <w:lang w:val="es-US"/>
        </w:rPr>
        <w:t>p</w:t>
      </w:r>
      <w:r w:rsidR="00BE5B22" w:rsidRPr="00EE0CFE">
        <w:rPr>
          <w:rFonts w:ascii="Arial" w:hAnsi="Arial" w:cs="Arial"/>
          <w:sz w:val="24"/>
          <w:szCs w:val="24"/>
          <w:lang w:val="es-US"/>
        </w:rPr>
        <w:t>.</w:t>
      </w:r>
      <w:r>
        <w:rPr>
          <w:rFonts w:ascii="Arial" w:hAnsi="Arial" w:cs="Arial"/>
          <w:sz w:val="24"/>
          <w:szCs w:val="24"/>
          <w:lang w:val="es-US"/>
        </w:rPr>
        <w:t>ej</w:t>
      </w:r>
      <w:r w:rsidR="00BE5B22" w:rsidRPr="00EE0CFE">
        <w:rPr>
          <w:rFonts w:ascii="Arial" w:hAnsi="Arial" w:cs="Arial"/>
          <w:sz w:val="24"/>
          <w:szCs w:val="24"/>
          <w:lang w:val="es-US"/>
        </w:rPr>
        <w:t xml:space="preserve">., </w:t>
      </w:r>
      <w:r>
        <w:rPr>
          <w:rFonts w:ascii="Arial" w:hAnsi="Arial" w:cs="Arial"/>
          <w:sz w:val="24"/>
          <w:szCs w:val="24"/>
          <w:lang w:val="es-US"/>
        </w:rPr>
        <w:t>el participante tuvo una regresión en el comportamiento</w:t>
      </w:r>
      <w:r w:rsidR="00CC346E" w:rsidRPr="00EE0CFE">
        <w:rPr>
          <w:rFonts w:ascii="Arial" w:hAnsi="Arial" w:cs="Arial"/>
          <w:sz w:val="24"/>
          <w:szCs w:val="24"/>
          <w:lang w:val="es-US"/>
        </w:rPr>
        <w:t xml:space="preserve"> o</w:t>
      </w:r>
      <w:r>
        <w:rPr>
          <w:rFonts w:ascii="Arial" w:hAnsi="Arial" w:cs="Arial"/>
          <w:sz w:val="24"/>
          <w:szCs w:val="24"/>
          <w:lang w:val="es-US"/>
        </w:rPr>
        <w:t xml:space="preserve"> participación y se le exige repetir dos módulos</w:t>
      </w:r>
      <w:r w:rsidR="00BE5B22" w:rsidRPr="00EE0CFE">
        <w:rPr>
          <w:rFonts w:ascii="Arial" w:hAnsi="Arial" w:cs="Arial"/>
          <w:sz w:val="24"/>
          <w:szCs w:val="24"/>
          <w:lang w:val="es-US"/>
        </w:rPr>
        <w:t>).</w:t>
      </w:r>
      <w:r w:rsidR="00A83C4C">
        <w:rPr>
          <w:rFonts w:ascii="Arial" w:hAnsi="Arial" w:cs="Arial"/>
          <w:sz w:val="24"/>
          <w:szCs w:val="24"/>
          <w:lang w:val="es-US"/>
        </w:rPr>
        <w:t xml:space="preserve"> </w:t>
      </w:r>
      <w:r w:rsidR="00E35A75" w:rsidRPr="00EE0CFE">
        <w:rPr>
          <w:rFonts w:ascii="Arial" w:hAnsi="Arial" w:cs="Arial"/>
          <w:sz w:val="24"/>
          <w:szCs w:val="24"/>
          <w:lang w:val="es-US"/>
        </w:rPr>
        <w:t xml:space="preserve"> </w:t>
      </w:r>
      <w:r w:rsidRPr="00EE0CFE">
        <w:rPr>
          <w:rFonts w:ascii="Arial" w:hAnsi="Arial" w:cs="Arial"/>
          <w:sz w:val="24"/>
          <w:szCs w:val="24"/>
          <w:lang w:val="es-US"/>
        </w:rPr>
        <w:t>La petición tiene que incluir un plan delineando las necesidades a s</w:t>
      </w:r>
      <w:r>
        <w:rPr>
          <w:rFonts w:ascii="Arial" w:hAnsi="Arial" w:cs="Arial"/>
          <w:sz w:val="24"/>
          <w:szCs w:val="24"/>
          <w:lang w:val="es-US"/>
        </w:rPr>
        <w:t>er satisfechas y la fecha proyectada de terminación</w:t>
      </w:r>
      <w:r w:rsidR="00BE5B22" w:rsidRPr="00EE0CFE">
        <w:rPr>
          <w:rFonts w:ascii="Arial" w:hAnsi="Arial" w:cs="Arial"/>
          <w:sz w:val="24"/>
          <w:szCs w:val="24"/>
          <w:lang w:val="es-US"/>
        </w:rPr>
        <w:t>.</w:t>
      </w:r>
      <w:r w:rsidR="00A83C4C">
        <w:rPr>
          <w:rFonts w:ascii="Arial" w:hAnsi="Arial" w:cs="Arial"/>
          <w:sz w:val="24"/>
          <w:szCs w:val="24"/>
          <w:lang w:val="es-US"/>
        </w:rPr>
        <w:t xml:space="preserve"> </w:t>
      </w:r>
      <w:r w:rsidR="00BE5B22" w:rsidRPr="00EE0CFE">
        <w:rPr>
          <w:rFonts w:ascii="Arial" w:hAnsi="Arial" w:cs="Arial"/>
          <w:sz w:val="24"/>
          <w:szCs w:val="24"/>
          <w:lang w:val="es-US"/>
        </w:rPr>
        <w:t xml:space="preserve"> </w:t>
      </w:r>
      <w:r w:rsidRPr="00EE0CFE">
        <w:rPr>
          <w:rFonts w:ascii="Arial" w:hAnsi="Arial" w:cs="Arial"/>
          <w:sz w:val="24"/>
          <w:szCs w:val="24"/>
          <w:lang w:val="es-US"/>
        </w:rPr>
        <w:t>Si la aprueba el</w:t>
      </w:r>
      <w:r w:rsidR="00BE5B22" w:rsidRPr="00EE0CFE">
        <w:rPr>
          <w:rFonts w:ascii="Arial" w:hAnsi="Arial" w:cs="Arial"/>
          <w:sz w:val="24"/>
          <w:szCs w:val="24"/>
          <w:lang w:val="es-US"/>
        </w:rPr>
        <w:t xml:space="preserve"> DSP, </w:t>
      </w:r>
      <w:r w:rsidRPr="00EE0CFE">
        <w:rPr>
          <w:rFonts w:ascii="Arial" w:hAnsi="Arial" w:cs="Arial"/>
          <w:sz w:val="24"/>
          <w:szCs w:val="24"/>
          <w:lang w:val="es-US"/>
        </w:rPr>
        <w:t>la petición se reen</w:t>
      </w:r>
      <w:r>
        <w:rPr>
          <w:rFonts w:ascii="Arial" w:hAnsi="Arial" w:cs="Arial"/>
          <w:sz w:val="24"/>
          <w:szCs w:val="24"/>
          <w:lang w:val="es-US"/>
        </w:rPr>
        <w:t>viará al Director de la Oficina de Consejería de la Oficina Central para consideración</w:t>
      </w:r>
      <w:r w:rsidR="00BE5B22" w:rsidRPr="00EE0CFE">
        <w:rPr>
          <w:rFonts w:ascii="Arial" w:hAnsi="Arial" w:cs="Arial"/>
          <w:sz w:val="24"/>
          <w:szCs w:val="24"/>
          <w:lang w:val="es-US"/>
        </w:rPr>
        <w:t>.</w:t>
      </w:r>
    </w:p>
    <w:p w14:paraId="19219D09" w14:textId="77777777" w:rsidR="00BE5B22" w:rsidRPr="00EE0CFE" w:rsidRDefault="00BE5B22" w:rsidP="00FE3105">
      <w:pPr>
        <w:rPr>
          <w:rFonts w:ascii="Arial" w:hAnsi="Arial" w:cs="Arial"/>
          <w:sz w:val="24"/>
          <w:szCs w:val="24"/>
          <w:lang w:val="es-US"/>
        </w:rPr>
      </w:pPr>
    </w:p>
    <w:p w14:paraId="3992173F" w14:textId="107ED78A" w:rsidR="00BE5B22" w:rsidRPr="00EE0CFE" w:rsidRDefault="00EE0CFE" w:rsidP="00FE3105">
      <w:pPr>
        <w:rPr>
          <w:rFonts w:ascii="Arial" w:hAnsi="Arial" w:cs="Arial"/>
          <w:sz w:val="24"/>
          <w:szCs w:val="24"/>
          <w:lang w:val="es-US"/>
        </w:rPr>
      </w:pPr>
      <w:r w:rsidRPr="00EE0CFE">
        <w:rPr>
          <w:rFonts w:ascii="Arial" w:hAnsi="Arial" w:cs="Arial"/>
          <w:sz w:val="24"/>
          <w:szCs w:val="24"/>
          <w:lang w:val="es-US"/>
        </w:rPr>
        <w:t>En el SOCTP d</w:t>
      </w:r>
      <w:r w:rsidR="00BE5B22" w:rsidRPr="00EE0CFE">
        <w:rPr>
          <w:rFonts w:ascii="Arial" w:hAnsi="Arial" w:cs="Arial"/>
          <w:sz w:val="24"/>
          <w:szCs w:val="24"/>
          <w:lang w:val="es-US"/>
        </w:rPr>
        <w:t xml:space="preserve">e </w:t>
      </w:r>
      <w:r w:rsidRPr="00EE0CFE">
        <w:rPr>
          <w:rFonts w:ascii="Arial" w:hAnsi="Arial" w:cs="Arial"/>
          <w:sz w:val="24"/>
          <w:szCs w:val="24"/>
          <w:lang w:val="es-US"/>
        </w:rPr>
        <w:t>bajo riesgo, el personal puede solicit</w:t>
      </w:r>
      <w:r>
        <w:rPr>
          <w:rFonts w:ascii="Arial" w:hAnsi="Arial" w:cs="Arial"/>
          <w:sz w:val="24"/>
          <w:szCs w:val="24"/>
          <w:lang w:val="es-US"/>
        </w:rPr>
        <w:t>a</w:t>
      </w:r>
      <w:r w:rsidRPr="00EE0CFE">
        <w:rPr>
          <w:rFonts w:ascii="Arial" w:hAnsi="Arial" w:cs="Arial"/>
          <w:sz w:val="24"/>
          <w:szCs w:val="24"/>
          <w:lang w:val="es-US"/>
        </w:rPr>
        <w:t>r una extens</w:t>
      </w:r>
      <w:r>
        <w:rPr>
          <w:rFonts w:ascii="Arial" w:hAnsi="Arial" w:cs="Arial"/>
          <w:sz w:val="24"/>
          <w:szCs w:val="24"/>
          <w:lang w:val="es-US"/>
        </w:rPr>
        <w:t xml:space="preserve">ión como lo considere apropiado al revisar el progreso del </w:t>
      </w:r>
      <w:r w:rsidR="00A83C4C">
        <w:rPr>
          <w:rFonts w:ascii="Arial" w:hAnsi="Arial" w:cs="Arial"/>
          <w:sz w:val="24"/>
          <w:szCs w:val="24"/>
          <w:lang w:val="es-US"/>
        </w:rPr>
        <w:t>individuo</w:t>
      </w:r>
      <w:r w:rsidR="003617FA" w:rsidRPr="00EE0CFE">
        <w:rPr>
          <w:rFonts w:ascii="Arial" w:hAnsi="Arial" w:cs="Arial"/>
          <w:sz w:val="24"/>
          <w:szCs w:val="24"/>
          <w:lang w:val="es-US"/>
        </w:rPr>
        <w:t>.</w:t>
      </w:r>
      <w:r w:rsidR="00BE5B22" w:rsidRPr="00EE0CFE">
        <w:rPr>
          <w:rFonts w:ascii="Arial" w:hAnsi="Arial" w:cs="Arial"/>
          <w:sz w:val="24"/>
          <w:szCs w:val="24"/>
          <w:lang w:val="es-US"/>
        </w:rPr>
        <w:t xml:space="preserve"> </w:t>
      </w:r>
      <w:r w:rsidR="00A83C4C">
        <w:rPr>
          <w:rFonts w:ascii="Arial" w:hAnsi="Arial" w:cs="Arial"/>
          <w:sz w:val="24"/>
          <w:szCs w:val="24"/>
          <w:lang w:val="es-US"/>
        </w:rPr>
        <w:t xml:space="preserve"> </w:t>
      </w:r>
      <w:r w:rsidRPr="00EE0CFE">
        <w:rPr>
          <w:rFonts w:ascii="Arial" w:hAnsi="Arial" w:cs="Arial"/>
          <w:sz w:val="24"/>
          <w:szCs w:val="24"/>
          <w:lang w:val="es-US"/>
        </w:rPr>
        <w:t xml:space="preserve">Para los participantes en los programas de </w:t>
      </w:r>
      <w:r w:rsidRPr="00EE0CFE">
        <w:rPr>
          <w:rFonts w:ascii="Arial" w:hAnsi="Arial" w:cs="Arial"/>
          <w:sz w:val="24"/>
          <w:szCs w:val="24"/>
          <w:lang w:val="es-US"/>
        </w:rPr>
        <w:lastRenderedPageBreak/>
        <w:t>riesgo moderado y alto</w:t>
      </w:r>
      <w:r w:rsidR="00BE5B22" w:rsidRPr="00EE0CFE">
        <w:rPr>
          <w:rFonts w:ascii="Arial" w:hAnsi="Arial" w:cs="Arial"/>
          <w:sz w:val="24"/>
          <w:szCs w:val="24"/>
          <w:lang w:val="es-US"/>
        </w:rPr>
        <w:t xml:space="preserve">, </w:t>
      </w:r>
      <w:r w:rsidRPr="00EE0CFE">
        <w:rPr>
          <w:rFonts w:ascii="Arial" w:hAnsi="Arial" w:cs="Arial"/>
          <w:sz w:val="24"/>
          <w:szCs w:val="24"/>
          <w:lang w:val="es-US"/>
        </w:rPr>
        <w:t>el</w:t>
      </w:r>
      <w:r w:rsidR="003617FA" w:rsidRPr="00EE0CFE">
        <w:rPr>
          <w:rFonts w:ascii="Arial" w:hAnsi="Arial" w:cs="Arial"/>
          <w:sz w:val="24"/>
          <w:szCs w:val="24"/>
          <w:lang w:val="es-US"/>
        </w:rPr>
        <w:t xml:space="preserve"> TPRC </w:t>
      </w:r>
      <w:r>
        <w:rPr>
          <w:rFonts w:ascii="Arial" w:hAnsi="Arial" w:cs="Arial"/>
          <w:sz w:val="24"/>
          <w:szCs w:val="24"/>
          <w:lang w:val="es-US"/>
        </w:rPr>
        <w:t xml:space="preserve">puede solicitar </w:t>
      </w:r>
      <w:r w:rsidR="0091336B">
        <w:rPr>
          <w:rFonts w:ascii="Arial" w:hAnsi="Arial" w:cs="Arial"/>
          <w:sz w:val="24"/>
          <w:szCs w:val="24"/>
          <w:lang w:val="es-US"/>
        </w:rPr>
        <w:t xml:space="preserve">que se considere </w:t>
      </w:r>
      <w:r>
        <w:rPr>
          <w:rFonts w:ascii="Arial" w:hAnsi="Arial" w:cs="Arial"/>
          <w:sz w:val="24"/>
          <w:szCs w:val="24"/>
          <w:lang w:val="es-US"/>
        </w:rPr>
        <w:t>una extensi</w:t>
      </w:r>
      <w:r w:rsidR="0091336B">
        <w:rPr>
          <w:rFonts w:ascii="Arial" w:hAnsi="Arial" w:cs="Arial"/>
          <w:sz w:val="24"/>
          <w:szCs w:val="24"/>
          <w:lang w:val="es-US"/>
        </w:rPr>
        <w:t>ón</w:t>
      </w:r>
      <w:r w:rsidR="00BE5B22" w:rsidRPr="00EE0CFE">
        <w:rPr>
          <w:rFonts w:ascii="Arial" w:hAnsi="Arial" w:cs="Arial"/>
          <w:sz w:val="24"/>
          <w:szCs w:val="24"/>
          <w:lang w:val="es-US"/>
        </w:rPr>
        <w:t xml:space="preserve"> </w:t>
      </w:r>
      <w:r w:rsidR="0091336B">
        <w:rPr>
          <w:rFonts w:ascii="Arial" w:hAnsi="Arial" w:cs="Arial"/>
          <w:sz w:val="24"/>
          <w:szCs w:val="24"/>
          <w:lang w:val="es-US"/>
        </w:rPr>
        <w:t>para poder promover el logro de las metas del plan de tratamiento</w:t>
      </w:r>
      <w:r w:rsidR="003617FA" w:rsidRPr="00EE0CFE">
        <w:rPr>
          <w:rFonts w:ascii="Arial" w:hAnsi="Arial" w:cs="Arial"/>
          <w:sz w:val="24"/>
          <w:szCs w:val="24"/>
          <w:lang w:val="es-US"/>
        </w:rPr>
        <w:t>.</w:t>
      </w:r>
    </w:p>
    <w:p w14:paraId="34928F79" w14:textId="77777777" w:rsidR="003617FA" w:rsidRPr="00EE0CFE" w:rsidRDefault="003617FA" w:rsidP="00FE3105">
      <w:pPr>
        <w:rPr>
          <w:rFonts w:ascii="Arial" w:hAnsi="Arial" w:cs="Arial"/>
          <w:sz w:val="24"/>
          <w:szCs w:val="24"/>
          <w:lang w:val="es-US"/>
        </w:rPr>
      </w:pPr>
    </w:p>
    <w:p w14:paraId="7596E8A6" w14:textId="7218E11E" w:rsidR="00BE5B22" w:rsidRPr="00AB0867" w:rsidRDefault="00AB0867" w:rsidP="00FE3105">
      <w:pPr>
        <w:rPr>
          <w:rFonts w:ascii="Arial" w:hAnsi="Arial" w:cs="Arial"/>
          <w:sz w:val="24"/>
          <w:szCs w:val="24"/>
          <w:lang w:val="es-US"/>
        </w:rPr>
      </w:pPr>
      <w:r w:rsidRPr="00AB0867">
        <w:rPr>
          <w:rFonts w:ascii="Arial" w:hAnsi="Arial" w:cs="Arial"/>
          <w:sz w:val="24"/>
          <w:szCs w:val="24"/>
          <w:lang w:val="es-US"/>
        </w:rPr>
        <w:t>E</w:t>
      </w:r>
      <w:r w:rsidR="00BE5B22" w:rsidRPr="00AB0867">
        <w:rPr>
          <w:rFonts w:ascii="Arial" w:hAnsi="Arial" w:cs="Arial"/>
          <w:sz w:val="24"/>
          <w:szCs w:val="24"/>
          <w:lang w:val="es-US"/>
        </w:rPr>
        <w:t>n reco</w:t>
      </w:r>
      <w:r w:rsidRPr="00AB0867">
        <w:rPr>
          <w:rFonts w:ascii="Arial" w:hAnsi="Arial" w:cs="Arial"/>
          <w:sz w:val="24"/>
          <w:szCs w:val="24"/>
          <w:lang w:val="es-US"/>
        </w:rPr>
        <w:t>nocimiento de las dif</w:t>
      </w:r>
      <w:r>
        <w:rPr>
          <w:rFonts w:ascii="Arial" w:hAnsi="Arial" w:cs="Arial"/>
          <w:sz w:val="24"/>
          <w:szCs w:val="24"/>
          <w:lang w:val="es-US"/>
        </w:rPr>
        <w:t>e</w:t>
      </w:r>
      <w:r w:rsidRPr="00AB0867">
        <w:rPr>
          <w:rFonts w:ascii="Arial" w:hAnsi="Arial" w:cs="Arial"/>
          <w:sz w:val="24"/>
          <w:szCs w:val="24"/>
          <w:lang w:val="es-US"/>
        </w:rPr>
        <w:t>rencias inherentes de los delincuentes sexuales masculinos y femeninos</w:t>
      </w:r>
      <w:r w:rsidR="00BE5B22" w:rsidRPr="00AB0867">
        <w:rPr>
          <w:rFonts w:ascii="Arial" w:hAnsi="Arial" w:cs="Arial"/>
          <w:sz w:val="24"/>
          <w:szCs w:val="24"/>
          <w:lang w:val="es-US"/>
        </w:rPr>
        <w:t xml:space="preserve">, </w:t>
      </w:r>
      <w:r w:rsidRPr="00AB0867">
        <w:rPr>
          <w:rFonts w:ascii="Arial" w:hAnsi="Arial" w:cs="Arial"/>
          <w:sz w:val="24"/>
          <w:szCs w:val="24"/>
          <w:lang w:val="es-US"/>
        </w:rPr>
        <w:t>este Departamento t</w:t>
      </w:r>
      <w:r>
        <w:rPr>
          <w:rFonts w:ascii="Arial" w:hAnsi="Arial" w:cs="Arial"/>
          <w:sz w:val="24"/>
          <w:szCs w:val="24"/>
          <w:lang w:val="es-US"/>
        </w:rPr>
        <w:t>iene como política de que</w:t>
      </w:r>
      <w:r w:rsidR="00A83C4C">
        <w:rPr>
          <w:rFonts w:ascii="Arial" w:hAnsi="Arial" w:cs="Arial"/>
          <w:sz w:val="24"/>
          <w:szCs w:val="24"/>
          <w:lang w:val="es-US"/>
        </w:rPr>
        <w:t>,</w:t>
      </w:r>
      <w:r w:rsidR="00215095">
        <w:rPr>
          <w:rFonts w:ascii="Arial" w:hAnsi="Arial" w:cs="Arial"/>
          <w:sz w:val="24"/>
          <w:szCs w:val="24"/>
          <w:lang w:val="es-US"/>
        </w:rPr>
        <w:t xml:space="preserve"> a</w:t>
      </w:r>
      <w:r>
        <w:rPr>
          <w:rFonts w:ascii="Arial" w:hAnsi="Arial" w:cs="Arial"/>
          <w:sz w:val="24"/>
          <w:szCs w:val="24"/>
          <w:lang w:val="es-US"/>
        </w:rPr>
        <w:t xml:space="preserve"> l</w:t>
      </w:r>
      <w:r w:rsidR="00A83C4C">
        <w:rPr>
          <w:rFonts w:ascii="Arial" w:hAnsi="Arial" w:cs="Arial"/>
          <w:sz w:val="24"/>
          <w:szCs w:val="24"/>
          <w:lang w:val="es-US"/>
        </w:rPr>
        <w:t>o</w:t>
      </w:r>
      <w:r>
        <w:rPr>
          <w:rFonts w:ascii="Arial" w:hAnsi="Arial" w:cs="Arial"/>
          <w:sz w:val="24"/>
          <w:szCs w:val="24"/>
          <w:lang w:val="es-US"/>
        </w:rPr>
        <w:t xml:space="preserve">s </w:t>
      </w:r>
      <w:r w:rsidR="00A83C4C">
        <w:rPr>
          <w:rFonts w:ascii="Arial" w:hAnsi="Arial" w:cs="Arial"/>
          <w:sz w:val="24"/>
          <w:szCs w:val="24"/>
          <w:lang w:val="es-US"/>
        </w:rPr>
        <w:t xml:space="preserve">individuos femeninos </w:t>
      </w:r>
      <w:r>
        <w:rPr>
          <w:rFonts w:ascii="Arial" w:hAnsi="Arial" w:cs="Arial"/>
          <w:sz w:val="24"/>
          <w:szCs w:val="24"/>
          <w:lang w:val="es-US"/>
        </w:rPr>
        <w:t>evalua</w:t>
      </w:r>
      <w:r w:rsidR="00215095">
        <w:rPr>
          <w:rFonts w:ascii="Arial" w:hAnsi="Arial" w:cs="Arial"/>
          <w:sz w:val="24"/>
          <w:szCs w:val="24"/>
          <w:lang w:val="es-US"/>
        </w:rPr>
        <w:t>d</w:t>
      </w:r>
      <w:r w:rsidR="00A83C4C">
        <w:rPr>
          <w:rFonts w:ascii="Arial" w:hAnsi="Arial" w:cs="Arial"/>
          <w:sz w:val="24"/>
          <w:szCs w:val="24"/>
          <w:lang w:val="es-US"/>
        </w:rPr>
        <w:t>o</w:t>
      </w:r>
      <w:r w:rsidR="00215095">
        <w:rPr>
          <w:rFonts w:ascii="Arial" w:hAnsi="Arial" w:cs="Arial"/>
          <w:sz w:val="24"/>
          <w:szCs w:val="24"/>
          <w:lang w:val="es-US"/>
        </w:rPr>
        <w:t>s</w:t>
      </w:r>
      <w:r>
        <w:rPr>
          <w:rFonts w:ascii="Arial" w:hAnsi="Arial" w:cs="Arial"/>
          <w:sz w:val="24"/>
          <w:szCs w:val="24"/>
          <w:lang w:val="es-US"/>
        </w:rPr>
        <w:t xml:space="preserve"> para participación en el</w:t>
      </w:r>
      <w:r w:rsidR="00BE5B22" w:rsidRPr="00AB0867">
        <w:rPr>
          <w:rFonts w:ascii="Arial" w:hAnsi="Arial" w:cs="Arial"/>
          <w:sz w:val="24"/>
          <w:szCs w:val="24"/>
          <w:lang w:val="es-US"/>
        </w:rPr>
        <w:t xml:space="preserve"> SOCTP</w:t>
      </w:r>
      <w:r w:rsidR="00215095">
        <w:rPr>
          <w:rFonts w:ascii="Arial" w:hAnsi="Arial" w:cs="Arial"/>
          <w:sz w:val="24"/>
          <w:szCs w:val="24"/>
          <w:lang w:val="es-US"/>
        </w:rPr>
        <w:t>,</w:t>
      </w:r>
      <w:r w:rsidR="00BE5B22" w:rsidRPr="00AB0867">
        <w:rPr>
          <w:rFonts w:ascii="Arial" w:hAnsi="Arial" w:cs="Arial"/>
          <w:sz w:val="24"/>
          <w:szCs w:val="24"/>
          <w:lang w:val="es-US"/>
        </w:rPr>
        <w:t xml:space="preserve"> </w:t>
      </w:r>
      <w:r>
        <w:rPr>
          <w:rFonts w:ascii="Arial" w:hAnsi="Arial" w:cs="Arial"/>
          <w:sz w:val="24"/>
          <w:szCs w:val="24"/>
          <w:lang w:val="es-US"/>
        </w:rPr>
        <w:t>la duración de su tratamiento será de</w:t>
      </w:r>
      <w:r w:rsidR="00BE5B22" w:rsidRPr="00AB0867">
        <w:rPr>
          <w:rFonts w:ascii="Arial" w:hAnsi="Arial" w:cs="Arial"/>
          <w:sz w:val="24"/>
          <w:szCs w:val="24"/>
          <w:lang w:val="es-US"/>
        </w:rPr>
        <w:t xml:space="preserve"> 6 </w:t>
      </w:r>
      <w:r>
        <w:rPr>
          <w:rFonts w:ascii="Arial" w:hAnsi="Arial" w:cs="Arial"/>
          <w:sz w:val="24"/>
          <w:szCs w:val="24"/>
          <w:lang w:val="es-US"/>
        </w:rPr>
        <w:t>a</w:t>
      </w:r>
      <w:r w:rsidR="00BE5B22" w:rsidRPr="00AB0867">
        <w:rPr>
          <w:rFonts w:ascii="Arial" w:hAnsi="Arial" w:cs="Arial"/>
          <w:sz w:val="24"/>
          <w:szCs w:val="24"/>
          <w:lang w:val="es-US"/>
        </w:rPr>
        <w:t xml:space="preserve"> 9 m</w:t>
      </w:r>
      <w:r>
        <w:rPr>
          <w:rFonts w:ascii="Arial" w:hAnsi="Arial" w:cs="Arial"/>
          <w:sz w:val="24"/>
          <w:szCs w:val="24"/>
          <w:lang w:val="es-US"/>
        </w:rPr>
        <w:t>eses</w:t>
      </w:r>
      <w:r w:rsidR="00BE5B22" w:rsidRPr="00AB0867">
        <w:rPr>
          <w:rFonts w:ascii="Arial" w:hAnsi="Arial" w:cs="Arial"/>
          <w:sz w:val="24"/>
          <w:szCs w:val="24"/>
          <w:lang w:val="es-US"/>
        </w:rPr>
        <w:t xml:space="preserve">. </w:t>
      </w:r>
      <w:r w:rsidRPr="00AB0867">
        <w:rPr>
          <w:rFonts w:ascii="Arial" w:hAnsi="Arial" w:cs="Arial"/>
          <w:sz w:val="24"/>
          <w:szCs w:val="24"/>
          <w:lang w:val="es-US"/>
        </w:rPr>
        <w:t>El personal puede solicit</w:t>
      </w:r>
      <w:r>
        <w:rPr>
          <w:rFonts w:ascii="Arial" w:hAnsi="Arial" w:cs="Arial"/>
          <w:sz w:val="24"/>
          <w:szCs w:val="24"/>
          <w:lang w:val="es-US"/>
        </w:rPr>
        <w:t>a</w:t>
      </w:r>
      <w:r w:rsidRPr="00AB0867">
        <w:rPr>
          <w:rFonts w:ascii="Arial" w:hAnsi="Arial" w:cs="Arial"/>
          <w:sz w:val="24"/>
          <w:szCs w:val="24"/>
          <w:lang w:val="es-US"/>
        </w:rPr>
        <w:t>r una extensi</w:t>
      </w:r>
      <w:r>
        <w:rPr>
          <w:rFonts w:ascii="Arial" w:hAnsi="Arial" w:cs="Arial"/>
          <w:sz w:val="24"/>
          <w:szCs w:val="24"/>
          <w:lang w:val="es-US"/>
        </w:rPr>
        <w:t>ó</w:t>
      </w:r>
      <w:r w:rsidRPr="00AB0867">
        <w:rPr>
          <w:rFonts w:ascii="Arial" w:hAnsi="Arial" w:cs="Arial"/>
          <w:sz w:val="24"/>
          <w:szCs w:val="24"/>
          <w:lang w:val="es-US"/>
        </w:rPr>
        <w:t xml:space="preserve">n como lo </w:t>
      </w:r>
      <w:r>
        <w:rPr>
          <w:rFonts w:ascii="Arial" w:hAnsi="Arial" w:cs="Arial"/>
          <w:sz w:val="24"/>
          <w:szCs w:val="24"/>
          <w:lang w:val="es-US"/>
        </w:rPr>
        <w:t xml:space="preserve">considere apropiado al revisar el progreso del </w:t>
      </w:r>
      <w:r w:rsidR="00A83C4C">
        <w:rPr>
          <w:rFonts w:ascii="Arial" w:hAnsi="Arial" w:cs="Arial"/>
          <w:sz w:val="24"/>
          <w:szCs w:val="24"/>
          <w:lang w:val="es-US"/>
        </w:rPr>
        <w:t>individuo femenino</w:t>
      </w:r>
      <w:r w:rsidR="003617FA" w:rsidRPr="00AB0867">
        <w:rPr>
          <w:rFonts w:ascii="Arial" w:hAnsi="Arial" w:cs="Arial"/>
          <w:sz w:val="24"/>
          <w:szCs w:val="24"/>
          <w:lang w:val="es-US"/>
        </w:rPr>
        <w:t>.</w:t>
      </w:r>
    </w:p>
    <w:p w14:paraId="39682463" w14:textId="77777777" w:rsidR="00305393" w:rsidRPr="00AB0867" w:rsidRDefault="00305393" w:rsidP="00FE3105">
      <w:pPr>
        <w:rPr>
          <w:rFonts w:ascii="Arial" w:hAnsi="Arial" w:cs="Arial"/>
          <w:sz w:val="24"/>
          <w:szCs w:val="24"/>
          <w:lang w:val="es-US"/>
        </w:rPr>
      </w:pPr>
    </w:p>
    <w:p w14:paraId="6B48BC02" w14:textId="5F779E29" w:rsidR="00BE5B22" w:rsidRPr="00AB0867" w:rsidRDefault="00AB0867" w:rsidP="00FE3105">
      <w:pPr>
        <w:rPr>
          <w:rFonts w:ascii="Arial" w:hAnsi="Arial" w:cs="Arial"/>
          <w:sz w:val="24"/>
          <w:szCs w:val="24"/>
          <w:lang w:val="es-US"/>
        </w:rPr>
      </w:pPr>
      <w:r w:rsidRPr="00AB0867">
        <w:rPr>
          <w:rFonts w:ascii="Arial" w:hAnsi="Arial" w:cs="Arial"/>
          <w:sz w:val="24"/>
          <w:szCs w:val="24"/>
          <w:lang w:val="es-US"/>
        </w:rPr>
        <w:t>Por último</w:t>
      </w:r>
      <w:r w:rsidR="00BE5B22" w:rsidRPr="00AB0867">
        <w:rPr>
          <w:rFonts w:ascii="Arial" w:hAnsi="Arial" w:cs="Arial"/>
          <w:sz w:val="24"/>
          <w:szCs w:val="24"/>
          <w:lang w:val="es-US"/>
        </w:rPr>
        <w:t xml:space="preserve">, </w:t>
      </w:r>
      <w:r w:rsidRPr="00AB0867">
        <w:rPr>
          <w:rFonts w:ascii="Arial" w:hAnsi="Arial" w:cs="Arial"/>
          <w:sz w:val="24"/>
          <w:szCs w:val="24"/>
          <w:lang w:val="es-US"/>
        </w:rPr>
        <w:t>para asegurar que el</w:t>
      </w:r>
      <w:r w:rsidR="00BE5B22" w:rsidRPr="00AB0867">
        <w:rPr>
          <w:rFonts w:ascii="Arial" w:hAnsi="Arial" w:cs="Arial"/>
          <w:sz w:val="24"/>
          <w:szCs w:val="24"/>
          <w:lang w:val="es-US"/>
        </w:rPr>
        <w:t xml:space="preserve"> SOCTP </w:t>
      </w:r>
      <w:r w:rsidRPr="00AB0867">
        <w:rPr>
          <w:rFonts w:ascii="Arial" w:hAnsi="Arial" w:cs="Arial"/>
          <w:sz w:val="24"/>
          <w:szCs w:val="24"/>
          <w:lang w:val="es-US"/>
        </w:rPr>
        <w:t xml:space="preserve">se haga disponible a todos los </w:t>
      </w:r>
      <w:r w:rsidR="00A83C4C">
        <w:rPr>
          <w:rFonts w:ascii="Arial" w:hAnsi="Arial" w:cs="Arial"/>
          <w:sz w:val="24"/>
          <w:szCs w:val="24"/>
          <w:lang w:val="es-US"/>
        </w:rPr>
        <w:t xml:space="preserve">individuos </w:t>
      </w:r>
      <w:r w:rsidRPr="00AB0867">
        <w:rPr>
          <w:rFonts w:ascii="Arial" w:hAnsi="Arial" w:cs="Arial"/>
          <w:sz w:val="24"/>
          <w:szCs w:val="24"/>
          <w:lang w:val="es-US"/>
        </w:rPr>
        <w:t>con una necesidad de c</w:t>
      </w:r>
      <w:r>
        <w:rPr>
          <w:rFonts w:ascii="Arial" w:hAnsi="Arial" w:cs="Arial"/>
          <w:sz w:val="24"/>
          <w:szCs w:val="24"/>
          <w:lang w:val="es-US"/>
        </w:rPr>
        <w:t>onsejería de delincuencia sexual</w:t>
      </w:r>
      <w:r w:rsidR="00BE5B22" w:rsidRPr="00AB0867">
        <w:rPr>
          <w:rFonts w:ascii="Arial" w:hAnsi="Arial" w:cs="Arial"/>
          <w:sz w:val="24"/>
          <w:szCs w:val="24"/>
          <w:lang w:val="es-US"/>
        </w:rPr>
        <w:t xml:space="preserve">, </w:t>
      </w:r>
      <w:r>
        <w:rPr>
          <w:rFonts w:ascii="Arial" w:hAnsi="Arial" w:cs="Arial"/>
          <w:sz w:val="24"/>
          <w:szCs w:val="24"/>
          <w:lang w:val="es-US"/>
        </w:rPr>
        <w:t xml:space="preserve">el personal </w:t>
      </w:r>
      <w:r w:rsidR="00BE5B22" w:rsidRPr="00AB0867">
        <w:rPr>
          <w:rFonts w:ascii="Arial" w:hAnsi="Arial" w:cs="Arial"/>
          <w:sz w:val="24"/>
          <w:szCs w:val="24"/>
          <w:lang w:val="es-US"/>
        </w:rPr>
        <w:t xml:space="preserve">SOCTP </w:t>
      </w:r>
      <w:r>
        <w:rPr>
          <w:rFonts w:ascii="Arial" w:hAnsi="Arial" w:cs="Arial"/>
          <w:sz w:val="24"/>
          <w:szCs w:val="24"/>
          <w:lang w:val="es-US"/>
        </w:rPr>
        <w:t>tiene que empezar el sometimiento de una Revisión de Traslado sin Programar</w:t>
      </w:r>
      <w:r w:rsidR="00BE5B22" w:rsidRPr="00AB0867">
        <w:rPr>
          <w:rFonts w:ascii="Arial" w:hAnsi="Arial" w:cs="Arial"/>
          <w:sz w:val="24"/>
          <w:szCs w:val="24"/>
          <w:lang w:val="es-US"/>
        </w:rPr>
        <w:t xml:space="preserve"> (UTR) </w:t>
      </w:r>
      <w:r>
        <w:rPr>
          <w:rFonts w:ascii="Arial" w:hAnsi="Arial" w:cs="Arial"/>
          <w:sz w:val="24"/>
          <w:szCs w:val="24"/>
          <w:lang w:val="es-US"/>
        </w:rPr>
        <w:t xml:space="preserve">dos semanas antes de la fecha estimada de terminación de cada </w:t>
      </w:r>
      <w:r w:rsidR="00A83C4C">
        <w:rPr>
          <w:rFonts w:ascii="Arial" w:hAnsi="Arial" w:cs="Arial"/>
          <w:sz w:val="24"/>
          <w:szCs w:val="24"/>
          <w:lang w:val="es-US"/>
        </w:rPr>
        <w:t>individuo</w:t>
      </w:r>
      <w:r w:rsidR="00BE5B22" w:rsidRPr="00AB0867">
        <w:rPr>
          <w:rFonts w:ascii="Arial" w:hAnsi="Arial" w:cs="Arial"/>
          <w:sz w:val="24"/>
          <w:szCs w:val="24"/>
          <w:lang w:val="es-US"/>
        </w:rPr>
        <w:t>.</w:t>
      </w:r>
    </w:p>
    <w:p w14:paraId="606194F5" w14:textId="77777777" w:rsidR="00097F9D" w:rsidRPr="00AB0867" w:rsidRDefault="00097F9D" w:rsidP="00FE3105">
      <w:pPr>
        <w:rPr>
          <w:rFonts w:ascii="Arial" w:hAnsi="Arial" w:cs="Arial"/>
          <w:b/>
          <w:sz w:val="24"/>
          <w:szCs w:val="24"/>
          <w:lang w:val="es-US"/>
        </w:rPr>
      </w:pPr>
    </w:p>
    <w:p w14:paraId="1A9C5B24" w14:textId="77777777" w:rsidR="00011BF3" w:rsidRPr="001C7980" w:rsidRDefault="00215095" w:rsidP="00FE3105">
      <w:pPr>
        <w:rPr>
          <w:rFonts w:ascii="Arial" w:hAnsi="Arial" w:cs="Arial"/>
          <w:b/>
          <w:sz w:val="24"/>
          <w:szCs w:val="24"/>
          <w:lang w:val="es-US"/>
        </w:rPr>
      </w:pPr>
      <w:r w:rsidRPr="001C7980">
        <w:rPr>
          <w:rFonts w:ascii="Arial" w:hAnsi="Arial" w:cs="Arial"/>
          <w:b/>
          <w:sz w:val="24"/>
          <w:szCs w:val="24"/>
          <w:lang w:val="es-US"/>
        </w:rPr>
        <w:t>PLANIFICACION DE</w:t>
      </w:r>
      <w:r w:rsidR="00C34D2E">
        <w:rPr>
          <w:rFonts w:ascii="Arial" w:hAnsi="Arial" w:cs="Arial"/>
          <w:b/>
          <w:sz w:val="24"/>
          <w:szCs w:val="24"/>
          <w:lang w:val="es-US"/>
        </w:rPr>
        <w:t>L</w:t>
      </w:r>
      <w:r w:rsidRPr="001C7980">
        <w:rPr>
          <w:rFonts w:ascii="Arial" w:hAnsi="Arial" w:cs="Arial"/>
          <w:b/>
          <w:sz w:val="24"/>
          <w:szCs w:val="24"/>
          <w:lang w:val="es-US"/>
        </w:rPr>
        <w:t xml:space="preserve"> </w:t>
      </w:r>
      <w:r w:rsidR="007307B5" w:rsidRPr="001C7980">
        <w:rPr>
          <w:rFonts w:ascii="Arial" w:hAnsi="Arial" w:cs="Arial"/>
          <w:b/>
          <w:sz w:val="24"/>
          <w:szCs w:val="24"/>
          <w:lang w:val="es-US"/>
        </w:rPr>
        <w:t>TR</w:t>
      </w:r>
      <w:r w:rsidRPr="001C7980">
        <w:rPr>
          <w:rFonts w:ascii="Arial" w:hAnsi="Arial" w:cs="Arial"/>
          <w:b/>
          <w:sz w:val="24"/>
          <w:szCs w:val="24"/>
          <w:lang w:val="es-US"/>
        </w:rPr>
        <w:t>ATAMIENTO</w:t>
      </w:r>
    </w:p>
    <w:p w14:paraId="7B612946" w14:textId="77777777" w:rsidR="00011BF3" w:rsidRPr="001C7980" w:rsidRDefault="00011BF3" w:rsidP="00FE3105">
      <w:pPr>
        <w:rPr>
          <w:rFonts w:ascii="Arial" w:hAnsi="Arial" w:cs="Arial"/>
          <w:sz w:val="24"/>
          <w:szCs w:val="24"/>
          <w:lang w:val="es-US"/>
        </w:rPr>
      </w:pPr>
    </w:p>
    <w:p w14:paraId="59796148" w14:textId="21EE7131" w:rsidR="00142B13" w:rsidRPr="00D674E3" w:rsidRDefault="00215095">
      <w:pPr>
        <w:rPr>
          <w:rFonts w:ascii="Arial" w:hAnsi="Arial" w:cs="Arial"/>
          <w:sz w:val="24"/>
          <w:szCs w:val="24"/>
          <w:lang w:val="es-US"/>
        </w:rPr>
      </w:pPr>
      <w:r w:rsidRPr="00215095">
        <w:rPr>
          <w:rFonts w:ascii="Arial" w:hAnsi="Arial" w:cs="Arial"/>
          <w:sz w:val="24"/>
          <w:szCs w:val="24"/>
          <w:lang w:val="es-US"/>
        </w:rPr>
        <w:t>Al ser admitido al</w:t>
      </w:r>
      <w:r w:rsidR="00011BF3" w:rsidRPr="00215095">
        <w:rPr>
          <w:rFonts w:ascii="Arial" w:hAnsi="Arial" w:cs="Arial"/>
          <w:sz w:val="24"/>
          <w:szCs w:val="24"/>
          <w:lang w:val="es-US"/>
        </w:rPr>
        <w:t xml:space="preserve"> SOCTP, </w:t>
      </w:r>
      <w:r w:rsidRPr="00215095">
        <w:rPr>
          <w:rFonts w:ascii="Arial" w:hAnsi="Arial" w:cs="Arial"/>
          <w:sz w:val="24"/>
          <w:szCs w:val="24"/>
          <w:lang w:val="es-US"/>
        </w:rPr>
        <w:t>se desarrollará un plan individualizado de tratamient</w:t>
      </w:r>
      <w:r>
        <w:rPr>
          <w:rFonts w:ascii="Arial" w:hAnsi="Arial" w:cs="Arial"/>
          <w:sz w:val="24"/>
          <w:szCs w:val="24"/>
          <w:lang w:val="es-US"/>
        </w:rPr>
        <w:t>o para cada participante y se actualizará cada</w:t>
      </w:r>
      <w:r w:rsidR="00011BF3" w:rsidRPr="00215095">
        <w:rPr>
          <w:rFonts w:ascii="Arial" w:hAnsi="Arial" w:cs="Arial"/>
          <w:sz w:val="24"/>
          <w:szCs w:val="24"/>
          <w:lang w:val="es-US"/>
        </w:rPr>
        <w:t xml:space="preserve"> 90 d</w:t>
      </w:r>
      <w:r>
        <w:rPr>
          <w:rFonts w:ascii="Arial" w:hAnsi="Arial" w:cs="Arial"/>
          <w:sz w:val="24"/>
          <w:szCs w:val="24"/>
          <w:lang w:val="es-US"/>
        </w:rPr>
        <w:t>ías de ahí en adelante</w:t>
      </w:r>
      <w:r w:rsidR="00011BF3" w:rsidRPr="00215095">
        <w:rPr>
          <w:rFonts w:ascii="Arial" w:hAnsi="Arial" w:cs="Arial"/>
          <w:sz w:val="24"/>
          <w:szCs w:val="24"/>
          <w:lang w:val="es-US"/>
        </w:rPr>
        <w:t>.</w:t>
      </w:r>
      <w:r w:rsidR="00A83C4C">
        <w:rPr>
          <w:rFonts w:ascii="Arial" w:hAnsi="Arial" w:cs="Arial"/>
          <w:sz w:val="24"/>
          <w:szCs w:val="24"/>
          <w:lang w:val="es-US"/>
        </w:rPr>
        <w:t xml:space="preserve"> </w:t>
      </w:r>
      <w:r w:rsidR="00011BF3" w:rsidRPr="00215095">
        <w:rPr>
          <w:rFonts w:ascii="Arial" w:hAnsi="Arial" w:cs="Arial"/>
          <w:sz w:val="24"/>
          <w:szCs w:val="24"/>
          <w:lang w:val="es-US"/>
        </w:rPr>
        <w:t xml:space="preserve"> </w:t>
      </w:r>
      <w:r w:rsidR="000C27A6" w:rsidRPr="00215095">
        <w:rPr>
          <w:rFonts w:ascii="Arial" w:hAnsi="Arial" w:cs="Arial"/>
          <w:sz w:val="24"/>
          <w:szCs w:val="24"/>
          <w:lang w:val="es-US"/>
        </w:rPr>
        <w:t>Dur</w:t>
      </w:r>
      <w:r w:rsidRPr="00215095">
        <w:rPr>
          <w:rFonts w:ascii="Arial" w:hAnsi="Arial" w:cs="Arial"/>
          <w:sz w:val="24"/>
          <w:szCs w:val="24"/>
          <w:lang w:val="es-US"/>
        </w:rPr>
        <w:t>ante el proceso de planificación de tratamiento</w:t>
      </w:r>
      <w:r w:rsidR="000C27A6" w:rsidRPr="00215095">
        <w:rPr>
          <w:rFonts w:ascii="Arial" w:hAnsi="Arial" w:cs="Arial"/>
          <w:sz w:val="24"/>
          <w:szCs w:val="24"/>
          <w:lang w:val="es-US"/>
        </w:rPr>
        <w:t xml:space="preserve">, </w:t>
      </w:r>
      <w:r w:rsidRPr="00215095">
        <w:rPr>
          <w:rFonts w:ascii="Arial" w:hAnsi="Arial" w:cs="Arial"/>
          <w:sz w:val="24"/>
          <w:szCs w:val="24"/>
          <w:lang w:val="es-US"/>
        </w:rPr>
        <w:t xml:space="preserve">a los </w:t>
      </w:r>
      <w:r w:rsidR="00A83C4C">
        <w:rPr>
          <w:rFonts w:ascii="Arial" w:hAnsi="Arial" w:cs="Arial"/>
          <w:sz w:val="24"/>
          <w:szCs w:val="24"/>
          <w:lang w:val="es-US"/>
        </w:rPr>
        <w:t xml:space="preserve">individuos </w:t>
      </w:r>
      <w:r w:rsidRPr="00215095">
        <w:rPr>
          <w:rFonts w:ascii="Arial" w:hAnsi="Arial" w:cs="Arial"/>
          <w:sz w:val="24"/>
          <w:szCs w:val="24"/>
          <w:lang w:val="es-US"/>
        </w:rPr>
        <w:t>siempre se les da</w:t>
      </w:r>
      <w:r>
        <w:rPr>
          <w:rFonts w:ascii="Arial" w:hAnsi="Arial" w:cs="Arial"/>
          <w:sz w:val="24"/>
          <w:szCs w:val="24"/>
          <w:lang w:val="es-US"/>
        </w:rPr>
        <w:t xml:space="preserve">rá la oportunidad de proveer </w:t>
      </w:r>
      <w:r w:rsidR="00EE5D50">
        <w:rPr>
          <w:rFonts w:ascii="Arial" w:hAnsi="Arial" w:cs="Arial"/>
          <w:sz w:val="24"/>
          <w:szCs w:val="24"/>
          <w:lang w:val="es-US"/>
        </w:rPr>
        <w:t>aportación</w:t>
      </w:r>
      <w:r w:rsidR="00D674E3">
        <w:rPr>
          <w:rFonts w:ascii="Arial" w:hAnsi="Arial" w:cs="Arial"/>
          <w:sz w:val="24"/>
          <w:szCs w:val="24"/>
          <w:lang w:val="es-US"/>
        </w:rPr>
        <w:t xml:space="preserve"> acerca de </w:t>
      </w:r>
      <w:r w:rsidR="00EE5D50">
        <w:rPr>
          <w:rFonts w:ascii="Arial" w:hAnsi="Arial" w:cs="Arial"/>
          <w:sz w:val="24"/>
          <w:szCs w:val="24"/>
          <w:lang w:val="es-US"/>
        </w:rPr>
        <w:t>su</w:t>
      </w:r>
      <w:r w:rsidR="00D674E3">
        <w:rPr>
          <w:rFonts w:ascii="Arial" w:hAnsi="Arial" w:cs="Arial"/>
          <w:sz w:val="24"/>
          <w:szCs w:val="24"/>
          <w:lang w:val="es-US"/>
        </w:rPr>
        <w:t xml:space="preserve">s metas, objetivos, necesidades, fortalezas y debilidades </w:t>
      </w:r>
      <w:r w:rsidR="00EE5D50">
        <w:rPr>
          <w:rFonts w:ascii="Arial" w:hAnsi="Arial" w:cs="Arial"/>
          <w:sz w:val="24"/>
          <w:szCs w:val="24"/>
          <w:lang w:val="es-US"/>
        </w:rPr>
        <w:t xml:space="preserve">para </w:t>
      </w:r>
      <w:r w:rsidR="00D674E3">
        <w:rPr>
          <w:rFonts w:ascii="Arial" w:hAnsi="Arial" w:cs="Arial"/>
          <w:sz w:val="24"/>
          <w:szCs w:val="24"/>
          <w:lang w:val="es-US"/>
        </w:rPr>
        <w:t>el plan de tratamiento</w:t>
      </w:r>
      <w:r w:rsidR="000C27A6" w:rsidRPr="00215095">
        <w:rPr>
          <w:rFonts w:ascii="Arial" w:hAnsi="Arial" w:cs="Arial"/>
          <w:sz w:val="24"/>
          <w:szCs w:val="24"/>
          <w:lang w:val="es-US"/>
        </w:rPr>
        <w:t>.</w:t>
      </w:r>
      <w:r w:rsidR="00A83C4C">
        <w:rPr>
          <w:rFonts w:ascii="Arial" w:hAnsi="Arial" w:cs="Arial"/>
          <w:sz w:val="24"/>
          <w:szCs w:val="24"/>
          <w:lang w:val="es-US"/>
        </w:rPr>
        <w:t xml:space="preserve"> </w:t>
      </w:r>
      <w:r w:rsidR="000C27A6" w:rsidRPr="00215095">
        <w:rPr>
          <w:rFonts w:ascii="Arial" w:hAnsi="Arial" w:cs="Arial"/>
          <w:sz w:val="24"/>
          <w:szCs w:val="24"/>
          <w:lang w:val="es-US"/>
        </w:rPr>
        <w:t xml:space="preserve"> </w:t>
      </w:r>
      <w:r w:rsidR="00D674E3" w:rsidRPr="00D674E3">
        <w:rPr>
          <w:rFonts w:ascii="Arial" w:hAnsi="Arial" w:cs="Arial"/>
          <w:sz w:val="24"/>
          <w:szCs w:val="24"/>
          <w:lang w:val="es-US"/>
        </w:rPr>
        <w:t xml:space="preserve">El plan de tratamiento tiene que reflejar las necesidades del </w:t>
      </w:r>
      <w:r w:rsidR="00A83C4C">
        <w:rPr>
          <w:rFonts w:ascii="Arial" w:hAnsi="Arial" w:cs="Arial"/>
          <w:sz w:val="24"/>
          <w:szCs w:val="24"/>
          <w:lang w:val="es-US"/>
        </w:rPr>
        <w:t xml:space="preserve">individuo </w:t>
      </w:r>
      <w:r w:rsidR="00D674E3" w:rsidRPr="00D674E3">
        <w:rPr>
          <w:rFonts w:ascii="Arial" w:hAnsi="Arial" w:cs="Arial"/>
          <w:sz w:val="24"/>
          <w:szCs w:val="24"/>
          <w:lang w:val="es-US"/>
        </w:rPr>
        <w:t>según se relacionan al tratamiento al igual que a otros factores de r</w:t>
      </w:r>
      <w:r w:rsidR="00D674E3">
        <w:rPr>
          <w:rFonts w:ascii="Arial" w:hAnsi="Arial" w:cs="Arial"/>
          <w:sz w:val="24"/>
          <w:szCs w:val="24"/>
          <w:lang w:val="es-US"/>
        </w:rPr>
        <w:t>ie</w:t>
      </w:r>
      <w:r w:rsidR="00D674E3" w:rsidRPr="00D674E3">
        <w:rPr>
          <w:rFonts w:ascii="Arial" w:hAnsi="Arial" w:cs="Arial"/>
          <w:sz w:val="24"/>
          <w:szCs w:val="24"/>
          <w:lang w:val="es-US"/>
        </w:rPr>
        <w:t xml:space="preserve">sgo empíricamente </w:t>
      </w:r>
      <w:r w:rsidR="00EE5D50">
        <w:rPr>
          <w:rFonts w:ascii="Arial" w:hAnsi="Arial" w:cs="Arial"/>
          <w:sz w:val="24"/>
          <w:szCs w:val="24"/>
          <w:lang w:val="es-US"/>
        </w:rPr>
        <w:t xml:space="preserve">apoyados, </w:t>
      </w:r>
      <w:r w:rsidR="00D674E3" w:rsidRPr="00D674E3">
        <w:rPr>
          <w:rFonts w:ascii="Arial" w:hAnsi="Arial" w:cs="Arial"/>
          <w:sz w:val="24"/>
          <w:szCs w:val="24"/>
          <w:lang w:val="es-US"/>
        </w:rPr>
        <w:t xml:space="preserve">asociados con la delincuencia sexual </w:t>
      </w:r>
      <w:r w:rsidR="00EE5D50">
        <w:rPr>
          <w:rFonts w:ascii="Arial" w:hAnsi="Arial" w:cs="Arial"/>
          <w:sz w:val="24"/>
          <w:szCs w:val="24"/>
          <w:lang w:val="es-US"/>
        </w:rPr>
        <w:t>enfocado</w:t>
      </w:r>
      <w:r w:rsidR="00D674E3">
        <w:rPr>
          <w:rFonts w:ascii="Arial" w:hAnsi="Arial" w:cs="Arial"/>
          <w:sz w:val="24"/>
          <w:szCs w:val="24"/>
          <w:lang w:val="es-US"/>
        </w:rPr>
        <w:t xml:space="preserve"> en el material cubierto durante el período particular de </w:t>
      </w:r>
      <w:r w:rsidR="00011BF3" w:rsidRPr="00D674E3">
        <w:rPr>
          <w:rFonts w:ascii="Arial" w:hAnsi="Arial" w:cs="Arial"/>
          <w:sz w:val="24"/>
          <w:szCs w:val="24"/>
          <w:lang w:val="es-US"/>
        </w:rPr>
        <w:t>90 d</w:t>
      </w:r>
      <w:r w:rsidR="00D674E3">
        <w:rPr>
          <w:rFonts w:ascii="Arial" w:hAnsi="Arial" w:cs="Arial"/>
          <w:sz w:val="24"/>
          <w:szCs w:val="24"/>
          <w:lang w:val="es-US"/>
        </w:rPr>
        <w:t xml:space="preserve">ías (puede ser menor bajo ciertas </w:t>
      </w:r>
      <w:r w:rsidR="00011BF3" w:rsidRPr="00D674E3">
        <w:rPr>
          <w:rFonts w:ascii="Arial" w:hAnsi="Arial" w:cs="Arial"/>
          <w:sz w:val="24"/>
          <w:szCs w:val="24"/>
          <w:lang w:val="es-US"/>
        </w:rPr>
        <w:t>circu</w:t>
      </w:r>
      <w:r w:rsidR="00D674E3">
        <w:rPr>
          <w:rFonts w:ascii="Arial" w:hAnsi="Arial" w:cs="Arial"/>
          <w:sz w:val="24"/>
          <w:szCs w:val="24"/>
          <w:lang w:val="es-US"/>
        </w:rPr>
        <w:t>n</w:t>
      </w:r>
      <w:r w:rsidR="00011BF3" w:rsidRPr="00D674E3">
        <w:rPr>
          <w:rFonts w:ascii="Arial" w:hAnsi="Arial" w:cs="Arial"/>
          <w:sz w:val="24"/>
          <w:szCs w:val="24"/>
          <w:lang w:val="es-US"/>
        </w:rPr>
        <w:t>stanc</w:t>
      </w:r>
      <w:r w:rsidR="00D674E3">
        <w:rPr>
          <w:rFonts w:ascii="Arial" w:hAnsi="Arial" w:cs="Arial"/>
          <w:sz w:val="24"/>
          <w:szCs w:val="24"/>
          <w:lang w:val="es-US"/>
        </w:rPr>
        <w:t>ia</w:t>
      </w:r>
      <w:r w:rsidR="00011BF3" w:rsidRPr="00D674E3">
        <w:rPr>
          <w:rFonts w:ascii="Arial" w:hAnsi="Arial" w:cs="Arial"/>
          <w:sz w:val="24"/>
          <w:szCs w:val="24"/>
          <w:lang w:val="es-US"/>
        </w:rPr>
        <w:t xml:space="preserve">s) </w:t>
      </w:r>
      <w:r w:rsidR="00D674E3">
        <w:rPr>
          <w:rFonts w:ascii="Arial" w:hAnsi="Arial" w:cs="Arial"/>
          <w:sz w:val="24"/>
          <w:szCs w:val="24"/>
          <w:lang w:val="es-US"/>
        </w:rPr>
        <w:t>e</w:t>
      </w:r>
      <w:r w:rsidR="00011BF3" w:rsidRPr="00D674E3">
        <w:rPr>
          <w:rFonts w:ascii="Arial" w:hAnsi="Arial" w:cs="Arial"/>
          <w:sz w:val="24"/>
          <w:szCs w:val="24"/>
          <w:lang w:val="es-US"/>
        </w:rPr>
        <w:t xml:space="preserve">n </w:t>
      </w:r>
      <w:r w:rsidR="00D674E3">
        <w:rPr>
          <w:rFonts w:ascii="Arial" w:hAnsi="Arial" w:cs="Arial"/>
          <w:sz w:val="24"/>
          <w:szCs w:val="24"/>
          <w:lang w:val="es-US"/>
        </w:rPr>
        <w:t>el</w:t>
      </w:r>
      <w:r w:rsidR="00011BF3" w:rsidRPr="00D674E3">
        <w:rPr>
          <w:rFonts w:ascii="Arial" w:hAnsi="Arial" w:cs="Arial"/>
          <w:sz w:val="24"/>
          <w:szCs w:val="24"/>
          <w:lang w:val="es-US"/>
        </w:rPr>
        <w:t xml:space="preserve"> SOCTP</w:t>
      </w:r>
      <w:r w:rsidR="000C27A6" w:rsidRPr="00D674E3">
        <w:rPr>
          <w:rFonts w:ascii="Arial" w:hAnsi="Arial" w:cs="Arial"/>
          <w:sz w:val="24"/>
          <w:szCs w:val="24"/>
          <w:lang w:val="es-US"/>
        </w:rPr>
        <w:t>.</w:t>
      </w:r>
      <w:r w:rsidR="00E35A75" w:rsidRPr="00D674E3">
        <w:rPr>
          <w:rFonts w:ascii="Arial" w:hAnsi="Arial" w:cs="Arial"/>
          <w:sz w:val="24"/>
          <w:szCs w:val="24"/>
          <w:lang w:val="es-US"/>
        </w:rPr>
        <w:t xml:space="preserve"> </w:t>
      </w:r>
      <w:r w:rsidR="00A83C4C">
        <w:rPr>
          <w:rFonts w:ascii="Arial" w:hAnsi="Arial" w:cs="Arial"/>
          <w:sz w:val="24"/>
          <w:szCs w:val="24"/>
          <w:lang w:val="es-US"/>
        </w:rPr>
        <w:t xml:space="preserve"> </w:t>
      </w:r>
      <w:r w:rsidR="00D674E3">
        <w:rPr>
          <w:rFonts w:ascii="Arial" w:hAnsi="Arial" w:cs="Arial"/>
          <w:sz w:val="24"/>
          <w:szCs w:val="24"/>
          <w:lang w:val="es-US"/>
        </w:rPr>
        <w:t xml:space="preserve">Una copia del plan de tratamiento firmado se proveerá al </w:t>
      </w:r>
      <w:r w:rsidR="00A83C4C">
        <w:rPr>
          <w:rFonts w:ascii="Arial" w:hAnsi="Arial" w:cs="Arial"/>
          <w:sz w:val="24"/>
          <w:szCs w:val="24"/>
          <w:lang w:val="es-US"/>
        </w:rPr>
        <w:t>individuo</w:t>
      </w:r>
      <w:r w:rsidR="007F009E" w:rsidRPr="00D674E3">
        <w:rPr>
          <w:rFonts w:ascii="Arial" w:hAnsi="Arial" w:cs="Arial"/>
          <w:sz w:val="24"/>
          <w:szCs w:val="24"/>
          <w:lang w:val="es-US"/>
        </w:rPr>
        <w:t>.</w:t>
      </w:r>
    </w:p>
    <w:p w14:paraId="2095F4EE" w14:textId="77777777" w:rsidR="001B7154" w:rsidRPr="00D674E3" w:rsidRDefault="001B7154">
      <w:pPr>
        <w:rPr>
          <w:rFonts w:ascii="Arial" w:hAnsi="Arial" w:cs="Arial"/>
          <w:b/>
          <w:sz w:val="24"/>
          <w:szCs w:val="24"/>
          <w:lang w:val="es-US"/>
        </w:rPr>
      </w:pPr>
    </w:p>
    <w:p w14:paraId="33E205E9" w14:textId="77777777" w:rsidR="00142B13" w:rsidRPr="001C7980" w:rsidRDefault="00D674E3">
      <w:pPr>
        <w:rPr>
          <w:rFonts w:ascii="Arial" w:hAnsi="Arial" w:cs="Arial"/>
          <w:b/>
          <w:sz w:val="24"/>
          <w:szCs w:val="24"/>
          <w:lang w:val="es-US"/>
        </w:rPr>
      </w:pPr>
      <w:r w:rsidRPr="001C7980">
        <w:rPr>
          <w:rFonts w:ascii="Arial" w:hAnsi="Arial" w:cs="Arial"/>
          <w:b/>
          <w:sz w:val="24"/>
          <w:szCs w:val="24"/>
          <w:lang w:val="es-US"/>
        </w:rPr>
        <w:t xml:space="preserve">ANOTACIONES </w:t>
      </w:r>
      <w:r w:rsidR="007307B5" w:rsidRPr="001C7980">
        <w:rPr>
          <w:rFonts w:ascii="Arial" w:hAnsi="Arial" w:cs="Arial"/>
          <w:b/>
          <w:sz w:val="24"/>
          <w:szCs w:val="24"/>
          <w:lang w:val="es-US"/>
        </w:rPr>
        <w:t>C</w:t>
      </w:r>
      <w:r w:rsidRPr="001C7980">
        <w:rPr>
          <w:rFonts w:ascii="Arial" w:hAnsi="Arial" w:cs="Arial"/>
          <w:b/>
          <w:sz w:val="24"/>
          <w:szCs w:val="24"/>
          <w:lang w:val="es-US"/>
        </w:rPr>
        <w:t>RONOLOGICAS</w:t>
      </w:r>
      <w:r w:rsidR="007307B5" w:rsidRPr="001C7980">
        <w:rPr>
          <w:rFonts w:ascii="Arial" w:hAnsi="Arial" w:cs="Arial"/>
          <w:b/>
          <w:sz w:val="24"/>
          <w:szCs w:val="24"/>
          <w:lang w:val="es-US"/>
        </w:rPr>
        <w:t xml:space="preserve"> </w:t>
      </w:r>
    </w:p>
    <w:p w14:paraId="01097F02" w14:textId="77777777" w:rsidR="00142B13" w:rsidRPr="001C7980" w:rsidRDefault="00142B13">
      <w:pPr>
        <w:rPr>
          <w:rFonts w:ascii="Arial" w:hAnsi="Arial" w:cs="Arial"/>
          <w:sz w:val="24"/>
          <w:szCs w:val="24"/>
          <w:lang w:val="es-US"/>
        </w:rPr>
      </w:pPr>
    </w:p>
    <w:p w14:paraId="645A2E84" w14:textId="63EB2715" w:rsidR="00142B13" w:rsidRDefault="00EE5D50">
      <w:pPr>
        <w:rPr>
          <w:rFonts w:ascii="Arial" w:hAnsi="Arial" w:cs="Arial"/>
          <w:sz w:val="24"/>
          <w:szCs w:val="24"/>
          <w:lang w:val="es-US"/>
        </w:rPr>
      </w:pPr>
      <w:r w:rsidRPr="00EE5D50">
        <w:rPr>
          <w:rFonts w:ascii="Arial" w:hAnsi="Arial" w:cs="Arial"/>
          <w:sz w:val="24"/>
          <w:szCs w:val="24"/>
          <w:lang w:val="es-US"/>
        </w:rPr>
        <w:t>Un expediente cronológico dentro del cartapacio</w:t>
      </w:r>
      <w:r w:rsidR="00011BF3" w:rsidRPr="00EE5D50">
        <w:rPr>
          <w:rFonts w:ascii="Arial" w:hAnsi="Arial" w:cs="Arial"/>
          <w:sz w:val="24"/>
          <w:szCs w:val="24"/>
          <w:lang w:val="es-US"/>
        </w:rPr>
        <w:t xml:space="preserve"> SOCTP </w:t>
      </w:r>
      <w:r w:rsidRPr="00EE5D50">
        <w:rPr>
          <w:rFonts w:ascii="Arial" w:hAnsi="Arial" w:cs="Arial"/>
          <w:sz w:val="24"/>
          <w:szCs w:val="24"/>
          <w:lang w:val="es-US"/>
        </w:rPr>
        <w:t>debe mantenerse por cada</w:t>
      </w:r>
      <w:r>
        <w:rPr>
          <w:rFonts w:ascii="Arial" w:hAnsi="Arial" w:cs="Arial"/>
          <w:sz w:val="24"/>
          <w:szCs w:val="24"/>
          <w:lang w:val="es-US"/>
        </w:rPr>
        <w:t xml:space="preserve"> </w:t>
      </w:r>
      <w:r w:rsidR="00A83C4C">
        <w:rPr>
          <w:rFonts w:ascii="Arial" w:hAnsi="Arial" w:cs="Arial"/>
          <w:sz w:val="24"/>
          <w:szCs w:val="24"/>
          <w:lang w:val="es-US"/>
        </w:rPr>
        <w:t xml:space="preserve">individuo </w:t>
      </w:r>
      <w:r>
        <w:rPr>
          <w:rFonts w:ascii="Arial" w:hAnsi="Arial" w:cs="Arial"/>
          <w:sz w:val="24"/>
          <w:szCs w:val="24"/>
          <w:lang w:val="es-US"/>
        </w:rPr>
        <w:t xml:space="preserve">participando en el </w:t>
      </w:r>
      <w:r w:rsidR="00011BF3" w:rsidRPr="00EE5D50">
        <w:rPr>
          <w:rFonts w:ascii="Arial" w:hAnsi="Arial" w:cs="Arial"/>
          <w:sz w:val="24"/>
          <w:szCs w:val="24"/>
          <w:lang w:val="es-US"/>
        </w:rPr>
        <w:t xml:space="preserve">SOCTP. </w:t>
      </w:r>
      <w:r w:rsidR="00A83C4C">
        <w:rPr>
          <w:rFonts w:ascii="Arial" w:hAnsi="Arial" w:cs="Arial"/>
          <w:sz w:val="24"/>
          <w:szCs w:val="24"/>
          <w:lang w:val="es-US"/>
        </w:rPr>
        <w:t xml:space="preserve"> </w:t>
      </w:r>
      <w:r w:rsidRPr="00EE5D50">
        <w:rPr>
          <w:rFonts w:ascii="Arial" w:hAnsi="Arial" w:cs="Arial"/>
          <w:sz w:val="24"/>
          <w:szCs w:val="24"/>
          <w:lang w:val="es-US"/>
        </w:rPr>
        <w:t>Este expediente debe reflejar todos los documentos pertinentes añadidos a</w:t>
      </w:r>
      <w:r>
        <w:rPr>
          <w:rFonts w:ascii="Arial" w:hAnsi="Arial" w:cs="Arial"/>
          <w:sz w:val="24"/>
          <w:szCs w:val="24"/>
          <w:lang w:val="es-US"/>
        </w:rPr>
        <w:t>l</w:t>
      </w:r>
      <w:r w:rsidRPr="00EE5D50">
        <w:rPr>
          <w:rFonts w:ascii="Arial" w:hAnsi="Arial" w:cs="Arial"/>
          <w:sz w:val="24"/>
          <w:szCs w:val="24"/>
          <w:lang w:val="es-US"/>
        </w:rPr>
        <w:t xml:space="preserve"> expediente de tratamient</w:t>
      </w:r>
      <w:r>
        <w:rPr>
          <w:rFonts w:ascii="Arial" w:hAnsi="Arial" w:cs="Arial"/>
          <w:sz w:val="24"/>
          <w:szCs w:val="24"/>
          <w:lang w:val="es-US"/>
        </w:rPr>
        <w:t xml:space="preserve">o de un </w:t>
      </w:r>
      <w:r w:rsidR="00A83C4C">
        <w:rPr>
          <w:rFonts w:ascii="Arial" w:hAnsi="Arial" w:cs="Arial"/>
          <w:sz w:val="24"/>
          <w:szCs w:val="24"/>
          <w:lang w:val="es-US"/>
        </w:rPr>
        <w:t xml:space="preserve">individuo </w:t>
      </w:r>
      <w:r>
        <w:rPr>
          <w:rFonts w:ascii="Arial" w:hAnsi="Arial" w:cs="Arial"/>
          <w:sz w:val="24"/>
          <w:szCs w:val="24"/>
          <w:lang w:val="es-US"/>
        </w:rPr>
        <w:t>junto a cualquier anotación o declaraciones que no se captarían normalmente en</w:t>
      </w:r>
      <w:r w:rsidR="00011BF3" w:rsidRPr="00EE5D50">
        <w:rPr>
          <w:rFonts w:ascii="Arial" w:hAnsi="Arial" w:cs="Arial"/>
          <w:sz w:val="24"/>
          <w:szCs w:val="24"/>
          <w:lang w:val="es-US"/>
        </w:rPr>
        <w:t xml:space="preserve"> </w:t>
      </w:r>
      <w:r>
        <w:rPr>
          <w:rFonts w:ascii="Arial" w:hAnsi="Arial" w:cs="Arial"/>
          <w:sz w:val="24"/>
          <w:szCs w:val="24"/>
          <w:lang w:val="es-US"/>
        </w:rPr>
        <w:t>una nota de progreso ni detallado en cualquier formulario o documento relacionado al</w:t>
      </w:r>
      <w:r w:rsidR="00011BF3" w:rsidRPr="00EE5D50">
        <w:rPr>
          <w:rFonts w:ascii="Arial" w:hAnsi="Arial" w:cs="Arial"/>
          <w:sz w:val="24"/>
          <w:szCs w:val="24"/>
          <w:lang w:val="es-US"/>
        </w:rPr>
        <w:t xml:space="preserve"> SOCTP.</w:t>
      </w:r>
    </w:p>
    <w:p w14:paraId="72B76008" w14:textId="77777777" w:rsidR="00895AD2" w:rsidRPr="00EE5D50" w:rsidRDefault="00895AD2">
      <w:pPr>
        <w:rPr>
          <w:rFonts w:ascii="Arial" w:hAnsi="Arial" w:cs="Arial"/>
          <w:sz w:val="24"/>
          <w:szCs w:val="24"/>
          <w:lang w:val="es-US"/>
        </w:rPr>
      </w:pPr>
    </w:p>
    <w:p w14:paraId="7FEC15A7" w14:textId="77777777" w:rsidR="00142B13" w:rsidRPr="001C7980" w:rsidRDefault="00895AD2">
      <w:pPr>
        <w:rPr>
          <w:rFonts w:ascii="Arial" w:hAnsi="Arial" w:cs="Arial"/>
          <w:b/>
          <w:sz w:val="24"/>
          <w:szCs w:val="24"/>
          <w:lang w:val="es-US"/>
        </w:rPr>
      </w:pPr>
      <w:r w:rsidRPr="001C7980">
        <w:rPr>
          <w:rFonts w:ascii="Arial" w:hAnsi="Arial" w:cs="Arial"/>
          <w:b/>
          <w:sz w:val="24"/>
          <w:szCs w:val="24"/>
          <w:lang w:val="es-US"/>
        </w:rPr>
        <w:t xml:space="preserve">NOTAS DE </w:t>
      </w:r>
      <w:r w:rsidR="007307B5" w:rsidRPr="001C7980">
        <w:rPr>
          <w:rFonts w:ascii="Arial" w:hAnsi="Arial" w:cs="Arial"/>
          <w:b/>
          <w:sz w:val="24"/>
          <w:szCs w:val="24"/>
          <w:lang w:val="es-US"/>
        </w:rPr>
        <w:t>PROGRES</w:t>
      </w:r>
      <w:r w:rsidRPr="001C7980">
        <w:rPr>
          <w:rFonts w:ascii="Arial" w:hAnsi="Arial" w:cs="Arial"/>
          <w:b/>
          <w:sz w:val="24"/>
          <w:szCs w:val="24"/>
          <w:lang w:val="es-US"/>
        </w:rPr>
        <w:t>O</w:t>
      </w:r>
      <w:r w:rsidR="007307B5" w:rsidRPr="001C7980">
        <w:rPr>
          <w:rFonts w:ascii="Arial" w:hAnsi="Arial" w:cs="Arial"/>
          <w:b/>
          <w:sz w:val="24"/>
          <w:szCs w:val="24"/>
          <w:lang w:val="es-US"/>
        </w:rPr>
        <w:t xml:space="preserve"> </w:t>
      </w:r>
    </w:p>
    <w:p w14:paraId="1F07A686" w14:textId="77777777" w:rsidR="00142B13" w:rsidRPr="001C7980" w:rsidRDefault="00142B13">
      <w:pPr>
        <w:rPr>
          <w:rFonts w:ascii="Arial" w:hAnsi="Arial" w:cs="Arial"/>
          <w:sz w:val="24"/>
          <w:szCs w:val="24"/>
          <w:lang w:val="es-US"/>
        </w:rPr>
      </w:pPr>
    </w:p>
    <w:p w14:paraId="038C2A17" w14:textId="20422C82" w:rsidR="00142B13" w:rsidRPr="00586552" w:rsidRDefault="00895AD2">
      <w:pPr>
        <w:rPr>
          <w:rFonts w:ascii="Arial" w:hAnsi="Arial" w:cs="Arial"/>
          <w:sz w:val="24"/>
          <w:szCs w:val="24"/>
          <w:lang w:val="es-US"/>
        </w:rPr>
      </w:pPr>
      <w:r w:rsidRPr="00895AD2">
        <w:rPr>
          <w:rFonts w:ascii="Arial" w:hAnsi="Arial" w:cs="Arial"/>
          <w:sz w:val="24"/>
          <w:szCs w:val="24"/>
          <w:lang w:val="es-US"/>
        </w:rPr>
        <w:t xml:space="preserve">Como </w:t>
      </w:r>
      <w:r w:rsidR="0044728A" w:rsidRPr="00895AD2">
        <w:rPr>
          <w:rFonts w:ascii="Arial" w:hAnsi="Arial" w:cs="Arial"/>
          <w:sz w:val="24"/>
          <w:szCs w:val="24"/>
          <w:lang w:val="es-US"/>
        </w:rPr>
        <w:t>m</w:t>
      </w:r>
      <w:r w:rsidRPr="00895AD2">
        <w:rPr>
          <w:rFonts w:ascii="Arial" w:hAnsi="Arial" w:cs="Arial"/>
          <w:sz w:val="24"/>
          <w:szCs w:val="24"/>
          <w:lang w:val="es-US"/>
        </w:rPr>
        <w:t>í</w:t>
      </w:r>
      <w:r w:rsidR="0044728A" w:rsidRPr="00895AD2">
        <w:rPr>
          <w:rFonts w:ascii="Arial" w:hAnsi="Arial" w:cs="Arial"/>
          <w:sz w:val="24"/>
          <w:szCs w:val="24"/>
          <w:lang w:val="es-US"/>
        </w:rPr>
        <w:t>nim</w:t>
      </w:r>
      <w:r w:rsidRPr="00895AD2">
        <w:rPr>
          <w:rFonts w:ascii="Arial" w:hAnsi="Arial" w:cs="Arial"/>
          <w:sz w:val="24"/>
          <w:szCs w:val="24"/>
          <w:lang w:val="es-US"/>
        </w:rPr>
        <w:t>o, las notas de progreso bisemanales deben mant</w:t>
      </w:r>
      <w:r>
        <w:rPr>
          <w:rFonts w:ascii="Arial" w:hAnsi="Arial" w:cs="Arial"/>
          <w:sz w:val="24"/>
          <w:szCs w:val="24"/>
          <w:lang w:val="es-US"/>
        </w:rPr>
        <w:t xml:space="preserve">enerse por cada </w:t>
      </w:r>
      <w:r w:rsidR="00EF1AF1">
        <w:rPr>
          <w:rFonts w:ascii="Arial" w:hAnsi="Arial" w:cs="Arial"/>
          <w:sz w:val="24"/>
          <w:szCs w:val="24"/>
          <w:lang w:val="es-US"/>
        </w:rPr>
        <w:t xml:space="preserve">individuo </w:t>
      </w:r>
      <w:r>
        <w:rPr>
          <w:rFonts w:ascii="Arial" w:hAnsi="Arial" w:cs="Arial"/>
          <w:sz w:val="24"/>
          <w:szCs w:val="24"/>
          <w:lang w:val="es-US"/>
        </w:rPr>
        <w:t>participando en el</w:t>
      </w:r>
      <w:r w:rsidR="00011BF3" w:rsidRPr="00895AD2">
        <w:rPr>
          <w:rFonts w:ascii="Arial" w:hAnsi="Arial" w:cs="Arial"/>
          <w:sz w:val="24"/>
          <w:szCs w:val="24"/>
          <w:lang w:val="es-US"/>
        </w:rPr>
        <w:t xml:space="preserve"> SOCTP.</w:t>
      </w:r>
      <w:r w:rsidR="00E35A75" w:rsidRPr="00895AD2">
        <w:rPr>
          <w:rFonts w:ascii="Arial" w:hAnsi="Arial" w:cs="Arial"/>
          <w:sz w:val="24"/>
          <w:szCs w:val="24"/>
          <w:lang w:val="es-US"/>
        </w:rPr>
        <w:t xml:space="preserve"> </w:t>
      </w:r>
      <w:r w:rsidR="00EF1AF1">
        <w:rPr>
          <w:rFonts w:ascii="Arial" w:hAnsi="Arial" w:cs="Arial"/>
          <w:sz w:val="24"/>
          <w:szCs w:val="24"/>
          <w:lang w:val="es-US"/>
        </w:rPr>
        <w:t xml:space="preserve"> </w:t>
      </w:r>
      <w:r w:rsidRPr="00586552">
        <w:rPr>
          <w:rFonts w:ascii="Arial" w:hAnsi="Arial" w:cs="Arial"/>
          <w:sz w:val="24"/>
          <w:szCs w:val="24"/>
          <w:lang w:val="es-US"/>
        </w:rPr>
        <w:t xml:space="preserve">Las notas de progreso no solo deben incluir el nivel, sección y módulos del currículo cubierto para el período de dos semanas en </w:t>
      </w:r>
      <w:r w:rsidR="00586552" w:rsidRPr="00586552">
        <w:rPr>
          <w:rFonts w:ascii="Arial" w:hAnsi="Arial" w:cs="Arial"/>
          <w:sz w:val="24"/>
          <w:szCs w:val="24"/>
          <w:lang w:val="es-US"/>
        </w:rPr>
        <w:t>particular,</w:t>
      </w:r>
      <w:r w:rsidR="00011BF3" w:rsidRPr="00586552">
        <w:rPr>
          <w:rFonts w:ascii="Arial" w:hAnsi="Arial" w:cs="Arial"/>
          <w:sz w:val="24"/>
          <w:szCs w:val="24"/>
          <w:lang w:val="es-US"/>
        </w:rPr>
        <w:t xml:space="preserve"> </w:t>
      </w:r>
      <w:r w:rsidR="00586552" w:rsidRPr="00586552">
        <w:rPr>
          <w:rFonts w:ascii="Arial" w:hAnsi="Arial" w:cs="Arial"/>
          <w:sz w:val="24"/>
          <w:szCs w:val="24"/>
          <w:lang w:val="es-US"/>
        </w:rPr>
        <w:t>sino además brindar una cuenta precis</w:t>
      </w:r>
      <w:r w:rsidR="00EF1AF1">
        <w:rPr>
          <w:rFonts w:ascii="Arial" w:hAnsi="Arial" w:cs="Arial"/>
          <w:sz w:val="24"/>
          <w:szCs w:val="24"/>
          <w:lang w:val="es-US"/>
        </w:rPr>
        <w:t>a</w:t>
      </w:r>
      <w:r w:rsidR="00586552" w:rsidRPr="00586552">
        <w:rPr>
          <w:rFonts w:ascii="Arial" w:hAnsi="Arial" w:cs="Arial"/>
          <w:sz w:val="24"/>
          <w:szCs w:val="24"/>
          <w:lang w:val="es-US"/>
        </w:rPr>
        <w:t xml:space="preserve"> de la participación de ese </w:t>
      </w:r>
      <w:r w:rsidR="00EF1AF1">
        <w:rPr>
          <w:rFonts w:ascii="Arial" w:hAnsi="Arial" w:cs="Arial"/>
          <w:sz w:val="24"/>
          <w:szCs w:val="24"/>
          <w:lang w:val="es-US"/>
        </w:rPr>
        <w:t xml:space="preserve">individuo </w:t>
      </w:r>
      <w:r w:rsidR="00586552" w:rsidRPr="00586552">
        <w:rPr>
          <w:rFonts w:ascii="Arial" w:hAnsi="Arial" w:cs="Arial"/>
          <w:sz w:val="24"/>
          <w:szCs w:val="24"/>
          <w:lang w:val="es-US"/>
        </w:rPr>
        <w:t>para ese tiempo</w:t>
      </w:r>
      <w:r w:rsidR="00586552">
        <w:rPr>
          <w:rFonts w:ascii="Arial" w:hAnsi="Arial" w:cs="Arial"/>
          <w:sz w:val="24"/>
          <w:szCs w:val="24"/>
          <w:lang w:val="es-US"/>
        </w:rPr>
        <w:t xml:space="preserve">, incluyendo la habilidad del </w:t>
      </w:r>
      <w:r w:rsidR="00EF1AF1">
        <w:rPr>
          <w:rFonts w:ascii="Arial" w:hAnsi="Arial" w:cs="Arial"/>
          <w:sz w:val="24"/>
          <w:szCs w:val="24"/>
          <w:lang w:val="es-US"/>
        </w:rPr>
        <w:t>individuo d</w:t>
      </w:r>
      <w:r w:rsidR="00586552">
        <w:rPr>
          <w:rFonts w:ascii="Arial" w:hAnsi="Arial" w:cs="Arial"/>
          <w:sz w:val="24"/>
          <w:szCs w:val="24"/>
          <w:lang w:val="es-US"/>
        </w:rPr>
        <w:t xml:space="preserve">e comprender el material presentado, su habilidad de relacionar el material a su propia situación y su habilidad </w:t>
      </w:r>
      <w:r w:rsidR="00EF1AF1">
        <w:rPr>
          <w:rFonts w:ascii="Arial" w:hAnsi="Arial" w:cs="Arial"/>
          <w:sz w:val="24"/>
          <w:szCs w:val="24"/>
          <w:lang w:val="es-US"/>
        </w:rPr>
        <w:t>de</w:t>
      </w:r>
      <w:r w:rsidR="00586552">
        <w:rPr>
          <w:rFonts w:ascii="Arial" w:hAnsi="Arial" w:cs="Arial"/>
          <w:sz w:val="24"/>
          <w:szCs w:val="24"/>
          <w:lang w:val="es-US"/>
        </w:rPr>
        <w:t xml:space="preserve"> relacionarse al grupo</w:t>
      </w:r>
      <w:r w:rsidR="00011BF3" w:rsidRPr="00586552">
        <w:rPr>
          <w:rFonts w:ascii="Arial" w:hAnsi="Arial" w:cs="Arial"/>
          <w:sz w:val="24"/>
          <w:szCs w:val="24"/>
          <w:lang w:val="es-US"/>
        </w:rPr>
        <w:t>.</w:t>
      </w:r>
      <w:r w:rsidR="00EF1AF1">
        <w:rPr>
          <w:rFonts w:ascii="Arial" w:hAnsi="Arial" w:cs="Arial"/>
          <w:sz w:val="24"/>
          <w:szCs w:val="24"/>
          <w:lang w:val="es-US"/>
        </w:rPr>
        <w:t xml:space="preserve"> </w:t>
      </w:r>
      <w:r w:rsidR="00186FC5" w:rsidRPr="00586552">
        <w:rPr>
          <w:rFonts w:ascii="Arial" w:hAnsi="Arial" w:cs="Arial"/>
          <w:sz w:val="24"/>
          <w:szCs w:val="24"/>
          <w:lang w:val="es-US"/>
        </w:rPr>
        <w:t xml:space="preserve"> </w:t>
      </w:r>
      <w:r w:rsidR="00586552" w:rsidRPr="00586552">
        <w:rPr>
          <w:rFonts w:ascii="Arial" w:hAnsi="Arial" w:cs="Arial"/>
          <w:sz w:val="24"/>
          <w:szCs w:val="24"/>
          <w:lang w:val="es-US"/>
        </w:rPr>
        <w:t>Se estimula también que, cada vez que sea posible</w:t>
      </w:r>
      <w:r w:rsidR="00186FC5" w:rsidRPr="00586552">
        <w:rPr>
          <w:rFonts w:ascii="Arial" w:hAnsi="Arial" w:cs="Arial"/>
          <w:sz w:val="24"/>
          <w:szCs w:val="24"/>
          <w:lang w:val="es-US"/>
        </w:rPr>
        <w:t xml:space="preserve">, </w:t>
      </w:r>
      <w:r w:rsidR="00586552" w:rsidRPr="00586552">
        <w:rPr>
          <w:rFonts w:ascii="Arial" w:hAnsi="Arial" w:cs="Arial"/>
          <w:sz w:val="24"/>
          <w:szCs w:val="24"/>
          <w:lang w:val="es-US"/>
        </w:rPr>
        <w:t>el personal observe y documente el comportamiento del participante</w:t>
      </w:r>
      <w:r w:rsidR="00040E1A" w:rsidRPr="00586552">
        <w:rPr>
          <w:rFonts w:ascii="Arial" w:hAnsi="Arial" w:cs="Arial"/>
          <w:sz w:val="24"/>
          <w:szCs w:val="24"/>
          <w:lang w:val="es-US"/>
        </w:rPr>
        <w:t xml:space="preserve"> SOCTP </w:t>
      </w:r>
      <w:r w:rsidR="00586552" w:rsidRPr="00586552">
        <w:rPr>
          <w:rFonts w:ascii="Arial" w:hAnsi="Arial" w:cs="Arial"/>
          <w:sz w:val="24"/>
          <w:szCs w:val="24"/>
          <w:lang w:val="es-US"/>
        </w:rPr>
        <w:t>afuera</w:t>
      </w:r>
      <w:r w:rsidR="00586552">
        <w:rPr>
          <w:rFonts w:ascii="Arial" w:hAnsi="Arial" w:cs="Arial"/>
          <w:sz w:val="24"/>
          <w:szCs w:val="24"/>
          <w:lang w:val="es-US"/>
        </w:rPr>
        <w:t xml:space="preserve"> de la ubicación de tratamiento</w:t>
      </w:r>
      <w:r w:rsidR="00186FC5" w:rsidRPr="00586552">
        <w:rPr>
          <w:rFonts w:ascii="Arial" w:hAnsi="Arial" w:cs="Arial"/>
          <w:sz w:val="24"/>
          <w:szCs w:val="24"/>
          <w:lang w:val="es-US"/>
        </w:rPr>
        <w:t xml:space="preserve"> SOCTP </w:t>
      </w:r>
      <w:r w:rsidR="00586552">
        <w:rPr>
          <w:rFonts w:ascii="Arial" w:hAnsi="Arial" w:cs="Arial"/>
          <w:sz w:val="24"/>
          <w:szCs w:val="24"/>
          <w:lang w:val="es-US"/>
        </w:rPr>
        <w:t>para proveer apoyo y verificar que los participantes están aplicando los conceptos de tratamiento</w:t>
      </w:r>
      <w:r w:rsidR="00186FC5" w:rsidRPr="00586552">
        <w:rPr>
          <w:rFonts w:ascii="Arial" w:hAnsi="Arial" w:cs="Arial"/>
          <w:sz w:val="24"/>
          <w:szCs w:val="24"/>
          <w:lang w:val="es-US"/>
        </w:rPr>
        <w:t>.</w:t>
      </w:r>
      <w:r w:rsidR="00EF1AF1">
        <w:rPr>
          <w:rFonts w:ascii="Arial" w:hAnsi="Arial" w:cs="Arial"/>
          <w:sz w:val="24"/>
          <w:szCs w:val="24"/>
          <w:lang w:val="es-US"/>
        </w:rPr>
        <w:t xml:space="preserve"> </w:t>
      </w:r>
      <w:r w:rsidR="00E35A75" w:rsidRPr="00586552">
        <w:rPr>
          <w:rFonts w:ascii="Arial" w:hAnsi="Arial" w:cs="Arial"/>
          <w:sz w:val="24"/>
          <w:szCs w:val="24"/>
          <w:lang w:val="es-US"/>
        </w:rPr>
        <w:t xml:space="preserve"> </w:t>
      </w:r>
      <w:r w:rsidR="00586552" w:rsidRPr="00586552">
        <w:rPr>
          <w:rFonts w:ascii="Arial" w:hAnsi="Arial" w:cs="Arial"/>
          <w:sz w:val="24"/>
          <w:szCs w:val="24"/>
          <w:lang w:val="es-US"/>
        </w:rPr>
        <w:t xml:space="preserve">El uso de las notas de psicoterapia se recomienda </w:t>
      </w:r>
      <w:r w:rsidR="00EF1AF1">
        <w:rPr>
          <w:rFonts w:ascii="Arial" w:hAnsi="Arial" w:cs="Arial"/>
          <w:sz w:val="24"/>
          <w:szCs w:val="24"/>
          <w:lang w:val="es-US"/>
        </w:rPr>
        <w:t>enfática</w:t>
      </w:r>
      <w:r w:rsidR="00586552" w:rsidRPr="00586552">
        <w:rPr>
          <w:rFonts w:ascii="Arial" w:hAnsi="Arial" w:cs="Arial"/>
          <w:sz w:val="24"/>
          <w:szCs w:val="24"/>
          <w:lang w:val="es-US"/>
        </w:rPr>
        <w:t>mente para ayudar al personal</w:t>
      </w:r>
      <w:r w:rsidR="00ED7FCA" w:rsidRPr="00586552">
        <w:rPr>
          <w:rFonts w:ascii="Arial" w:hAnsi="Arial" w:cs="Arial"/>
          <w:sz w:val="24"/>
          <w:szCs w:val="24"/>
          <w:lang w:val="es-US"/>
        </w:rPr>
        <w:t xml:space="preserve"> SOCTP </w:t>
      </w:r>
      <w:r w:rsidR="00586552" w:rsidRPr="00586552">
        <w:rPr>
          <w:rFonts w:ascii="Arial" w:hAnsi="Arial" w:cs="Arial"/>
          <w:sz w:val="24"/>
          <w:szCs w:val="24"/>
          <w:lang w:val="es-US"/>
        </w:rPr>
        <w:t>con la documentación bisemanal</w:t>
      </w:r>
      <w:r w:rsidR="00ED7FCA" w:rsidRPr="00586552">
        <w:rPr>
          <w:rFonts w:ascii="Arial" w:hAnsi="Arial" w:cs="Arial"/>
          <w:sz w:val="24"/>
          <w:szCs w:val="24"/>
          <w:lang w:val="es-US"/>
        </w:rPr>
        <w:t>.</w:t>
      </w:r>
      <w:r w:rsidR="00E35A75" w:rsidRPr="00586552">
        <w:rPr>
          <w:rFonts w:ascii="Arial" w:hAnsi="Arial" w:cs="Arial"/>
          <w:sz w:val="24"/>
          <w:szCs w:val="24"/>
          <w:lang w:val="es-US"/>
        </w:rPr>
        <w:t xml:space="preserve"> </w:t>
      </w:r>
      <w:r w:rsidR="00EF1AF1">
        <w:rPr>
          <w:rFonts w:ascii="Arial" w:hAnsi="Arial" w:cs="Arial"/>
          <w:sz w:val="24"/>
          <w:szCs w:val="24"/>
          <w:lang w:val="es-US"/>
        </w:rPr>
        <w:t xml:space="preserve"> </w:t>
      </w:r>
      <w:r w:rsidR="00586552" w:rsidRPr="00586552">
        <w:rPr>
          <w:rFonts w:ascii="Arial" w:hAnsi="Arial" w:cs="Arial"/>
          <w:sz w:val="24"/>
          <w:szCs w:val="24"/>
          <w:lang w:val="es-US"/>
        </w:rPr>
        <w:t>Si se usan las notas de psicoterapia, éstas no deben llegar a ser parte del expediente de tratamiento</w:t>
      </w:r>
      <w:r w:rsidR="002F36BD" w:rsidRPr="00586552">
        <w:rPr>
          <w:rFonts w:ascii="Arial" w:hAnsi="Arial" w:cs="Arial"/>
          <w:sz w:val="24"/>
          <w:szCs w:val="24"/>
          <w:lang w:val="es-US"/>
        </w:rPr>
        <w:t>.</w:t>
      </w:r>
    </w:p>
    <w:p w14:paraId="702F8132" w14:textId="77777777" w:rsidR="00142B13" w:rsidRPr="001C7980" w:rsidRDefault="007307B5">
      <w:pPr>
        <w:rPr>
          <w:rFonts w:ascii="Arial" w:hAnsi="Arial" w:cs="Arial"/>
          <w:b/>
          <w:sz w:val="24"/>
          <w:szCs w:val="24"/>
          <w:lang w:val="es-US"/>
        </w:rPr>
      </w:pPr>
      <w:r w:rsidRPr="001C7980">
        <w:rPr>
          <w:rFonts w:ascii="Arial" w:hAnsi="Arial" w:cs="Arial"/>
          <w:b/>
          <w:sz w:val="24"/>
          <w:szCs w:val="24"/>
          <w:lang w:val="es-US"/>
        </w:rPr>
        <w:lastRenderedPageBreak/>
        <w:t>EVALUA</w:t>
      </w:r>
      <w:r w:rsidR="00586552" w:rsidRPr="001C7980">
        <w:rPr>
          <w:rFonts w:ascii="Arial" w:hAnsi="Arial" w:cs="Arial"/>
          <w:b/>
          <w:sz w:val="24"/>
          <w:szCs w:val="24"/>
          <w:lang w:val="es-US"/>
        </w:rPr>
        <w:t>R EL</w:t>
      </w:r>
      <w:r w:rsidRPr="001C7980">
        <w:rPr>
          <w:rFonts w:ascii="Arial" w:hAnsi="Arial" w:cs="Arial"/>
          <w:b/>
          <w:sz w:val="24"/>
          <w:szCs w:val="24"/>
          <w:lang w:val="es-US"/>
        </w:rPr>
        <w:t xml:space="preserve"> PROGRES</w:t>
      </w:r>
      <w:r w:rsidR="00586552" w:rsidRPr="001C7980">
        <w:rPr>
          <w:rFonts w:ascii="Arial" w:hAnsi="Arial" w:cs="Arial"/>
          <w:b/>
          <w:sz w:val="24"/>
          <w:szCs w:val="24"/>
          <w:lang w:val="es-US"/>
        </w:rPr>
        <w:t>O</w:t>
      </w:r>
    </w:p>
    <w:p w14:paraId="697C4051" w14:textId="77777777" w:rsidR="00142B13" w:rsidRPr="001C7980" w:rsidRDefault="00142B13">
      <w:pPr>
        <w:rPr>
          <w:rFonts w:ascii="Arial" w:hAnsi="Arial" w:cs="Arial"/>
          <w:sz w:val="24"/>
          <w:szCs w:val="24"/>
          <w:lang w:val="es-US"/>
        </w:rPr>
      </w:pPr>
    </w:p>
    <w:p w14:paraId="79662F04" w14:textId="3C1D4B5E" w:rsidR="00AB156E" w:rsidRDefault="00586552">
      <w:pPr>
        <w:pStyle w:val="z-TopofForm"/>
        <w:rPr>
          <w:rFonts w:ascii="Arial" w:hAnsi="Arial" w:cs="Arial"/>
          <w:szCs w:val="24"/>
          <w:lang w:val="es-US" w:eastAsia="ja-JP"/>
        </w:rPr>
      </w:pPr>
      <w:r w:rsidRPr="00E120D3">
        <w:rPr>
          <w:rFonts w:ascii="Arial" w:hAnsi="Arial" w:cs="Arial"/>
          <w:szCs w:val="24"/>
          <w:lang w:val="es-US" w:eastAsia="ja-JP"/>
        </w:rPr>
        <w:t>El progreso se mide usando una variedad de instrumentos y métodos, incluyendo, pero no limitándose a, los siguientes</w:t>
      </w:r>
      <w:r w:rsidR="007307B5" w:rsidRPr="00E120D3">
        <w:rPr>
          <w:rFonts w:ascii="Arial" w:hAnsi="Arial" w:cs="Arial"/>
          <w:szCs w:val="24"/>
          <w:lang w:val="es-US" w:eastAsia="ja-JP"/>
        </w:rPr>
        <w:t>: observa</w:t>
      </w:r>
      <w:r w:rsidRPr="00E120D3">
        <w:rPr>
          <w:rFonts w:ascii="Arial" w:hAnsi="Arial" w:cs="Arial"/>
          <w:szCs w:val="24"/>
          <w:lang w:val="es-US" w:eastAsia="ja-JP"/>
        </w:rPr>
        <w:t>ciones del personal</w:t>
      </w:r>
      <w:r w:rsidR="007307B5" w:rsidRPr="00E120D3">
        <w:rPr>
          <w:rFonts w:ascii="Arial" w:hAnsi="Arial" w:cs="Arial"/>
          <w:szCs w:val="24"/>
          <w:lang w:val="es-US" w:eastAsia="ja-JP"/>
        </w:rPr>
        <w:t xml:space="preserve">, </w:t>
      </w:r>
      <w:r w:rsidRPr="00E120D3">
        <w:rPr>
          <w:rFonts w:ascii="Arial" w:hAnsi="Arial" w:cs="Arial"/>
          <w:szCs w:val="24"/>
          <w:lang w:val="es-US" w:eastAsia="ja-JP"/>
        </w:rPr>
        <w:t xml:space="preserve">Escala del Pensar Criminal del </w:t>
      </w:r>
      <w:r w:rsidR="007307B5" w:rsidRPr="00C34D2E">
        <w:rPr>
          <w:rFonts w:ascii="Arial" w:hAnsi="Arial" w:cs="Arial"/>
          <w:i/>
          <w:szCs w:val="24"/>
          <w:lang w:val="es-US" w:eastAsia="ja-JP"/>
        </w:rPr>
        <w:t>Texas Christian University</w:t>
      </w:r>
      <w:r w:rsidR="007307B5" w:rsidRPr="00E120D3">
        <w:rPr>
          <w:rFonts w:ascii="Arial" w:hAnsi="Arial" w:cs="Arial"/>
          <w:szCs w:val="24"/>
          <w:lang w:val="es-US" w:eastAsia="ja-JP"/>
        </w:rPr>
        <w:t xml:space="preserve"> (TCU)</w:t>
      </w:r>
      <w:r w:rsidR="004143E5" w:rsidRPr="00E120D3">
        <w:rPr>
          <w:rFonts w:ascii="Arial" w:hAnsi="Arial" w:cs="Arial"/>
          <w:szCs w:val="24"/>
          <w:lang w:val="es-US" w:eastAsia="ja-JP"/>
        </w:rPr>
        <w:t xml:space="preserve">, </w:t>
      </w:r>
      <w:r w:rsidRPr="00E120D3">
        <w:rPr>
          <w:rFonts w:ascii="Arial" w:hAnsi="Arial" w:cs="Arial"/>
          <w:szCs w:val="24"/>
          <w:lang w:val="es-US" w:eastAsia="ja-JP"/>
        </w:rPr>
        <w:t xml:space="preserve">Escala para Medir el Historial </w:t>
      </w:r>
      <w:r w:rsidR="004143E5" w:rsidRPr="00E120D3">
        <w:rPr>
          <w:rFonts w:ascii="Arial" w:hAnsi="Arial" w:cs="Arial"/>
          <w:szCs w:val="24"/>
          <w:lang w:val="es-US" w:eastAsia="ja-JP"/>
        </w:rPr>
        <w:t xml:space="preserve">Sexual, </w:t>
      </w:r>
      <w:r w:rsidRPr="00E120D3">
        <w:rPr>
          <w:rFonts w:ascii="Arial" w:hAnsi="Arial" w:cs="Arial"/>
          <w:szCs w:val="24"/>
          <w:lang w:val="es-US" w:eastAsia="ja-JP"/>
        </w:rPr>
        <w:t>Escala para Medir la Fase de Pretender Ser Normal</w:t>
      </w:r>
      <w:r w:rsidR="004143E5" w:rsidRPr="00E120D3">
        <w:rPr>
          <w:rFonts w:ascii="Arial" w:hAnsi="Arial" w:cs="Arial"/>
          <w:szCs w:val="24"/>
          <w:lang w:val="es-US" w:eastAsia="ja-JP"/>
        </w:rPr>
        <w:t xml:space="preserve">, </w:t>
      </w:r>
      <w:r w:rsidR="00E120D3" w:rsidRPr="00E120D3">
        <w:rPr>
          <w:rFonts w:ascii="Arial" w:hAnsi="Arial" w:cs="Arial"/>
          <w:szCs w:val="24"/>
          <w:lang w:val="es-US" w:eastAsia="ja-JP"/>
        </w:rPr>
        <w:t>Escala para Medir la Fase de Edificación</w:t>
      </w:r>
      <w:r w:rsidR="004143E5" w:rsidRPr="00E120D3">
        <w:rPr>
          <w:rFonts w:ascii="Arial" w:hAnsi="Arial" w:cs="Arial"/>
          <w:szCs w:val="24"/>
          <w:lang w:val="es-US" w:eastAsia="ja-JP"/>
        </w:rPr>
        <w:t xml:space="preserve">, </w:t>
      </w:r>
      <w:r w:rsidR="00E120D3" w:rsidRPr="00E120D3">
        <w:rPr>
          <w:rFonts w:ascii="Arial" w:hAnsi="Arial" w:cs="Arial"/>
          <w:szCs w:val="24"/>
          <w:lang w:val="es-US" w:eastAsia="ja-JP"/>
        </w:rPr>
        <w:t>Escala para Medir la Fan</w:t>
      </w:r>
      <w:r w:rsidR="004143E5" w:rsidRPr="00E120D3">
        <w:rPr>
          <w:rFonts w:ascii="Arial" w:hAnsi="Arial" w:cs="Arial"/>
          <w:szCs w:val="24"/>
          <w:lang w:val="es-US" w:eastAsia="ja-JP"/>
        </w:rPr>
        <w:t>tas</w:t>
      </w:r>
      <w:r w:rsidR="00E120D3">
        <w:rPr>
          <w:rFonts w:ascii="Arial" w:hAnsi="Arial" w:cs="Arial"/>
          <w:szCs w:val="24"/>
          <w:lang w:val="es-US" w:eastAsia="ja-JP"/>
        </w:rPr>
        <w:t>ía</w:t>
      </w:r>
      <w:r w:rsidR="004143E5" w:rsidRPr="00E120D3">
        <w:rPr>
          <w:rFonts w:ascii="Arial" w:hAnsi="Arial" w:cs="Arial"/>
          <w:szCs w:val="24"/>
          <w:lang w:val="es-US" w:eastAsia="ja-JP"/>
        </w:rPr>
        <w:t>/Plani</w:t>
      </w:r>
      <w:r w:rsidR="00E120D3">
        <w:rPr>
          <w:rFonts w:ascii="Arial" w:hAnsi="Arial" w:cs="Arial"/>
          <w:szCs w:val="24"/>
          <w:lang w:val="es-US" w:eastAsia="ja-JP"/>
        </w:rPr>
        <w:t>ficación</w:t>
      </w:r>
      <w:r w:rsidR="004143E5" w:rsidRPr="00E120D3">
        <w:rPr>
          <w:rFonts w:ascii="Arial" w:hAnsi="Arial" w:cs="Arial"/>
          <w:szCs w:val="24"/>
          <w:lang w:val="es-US" w:eastAsia="ja-JP"/>
        </w:rPr>
        <w:t>/</w:t>
      </w:r>
      <w:r w:rsidR="00E120D3">
        <w:rPr>
          <w:rFonts w:ascii="Arial" w:hAnsi="Arial" w:cs="Arial"/>
          <w:szCs w:val="24"/>
          <w:lang w:val="es-US" w:eastAsia="ja-JP"/>
        </w:rPr>
        <w:t>Acicaladura, Escala para Medir la Fase de Exteriorización</w:t>
      </w:r>
      <w:r w:rsidR="004143E5" w:rsidRPr="00E120D3">
        <w:rPr>
          <w:rFonts w:ascii="Arial" w:hAnsi="Arial" w:cs="Arial"/>
          <w:szCs w:val="24"/>
          <w:lang w:val="es-US" w:eastAsia="ja-JP"/>
        </w:rPr>
        <w:t>,</w:t>
      </w:r>
      <w:r w:rsidR="00E120D3">
        <w:rPr>
          <w:rFonts w:ascii="Arial" w:hAnsi="Arial" w:cs="Arial"/>
          <w:szCs w:val="24"/>
          <w:lang w:val="es-US" w:eastAsia="ja-JP"/>
        </w:rPr>
        <w:t xml:space="preserve"> Escala para Medir la Fase de</w:t>
      </w:r>
      <w:r w:rsidR="004143E5" w:rsidRPr="00E120D3">
        <w:rPr>
          <w:rFonts w:ascii="Arial" w:hAnsi="Arial" w:cs="Arial"/>
          <w:szCs w:val="24"/>
          <w:lang w:val="es-US" w:eastAsia="ja-JP"/>
        </w:rPr>
        <w:t xml:space="preserve"> Justifica</w:t>
      </w:r>
      <w:r w:rsidR="00E120D3">
        <w:rPr>
          <w:rFonts w:ascii="Arial" w:hAnsi="Arial" w:cs="Arial"/>
          <w:szCs w:val="24"/>
          <w:lang w:val="es-US" w:eastAsia="ja-JP"/>
        </w:rPr>
        <w:t>c</w:t>
      </w:r>
      <w:r w:rsidR="004143E5" w:rsidRPr="00E120D3">
        <w:rPr>
          <w:rFonts w:ascii="Arial" w:hAnsi="Arial" w:cs="Arial"/>
          <w:szCs w:val="24"/>
          <w:lang w:val="es-US" w:eastAsia="ja-JP"/>
        </w:rPr>
        <w:t>i</w:t>
      </w:r>
      <w:r w:rsidR="00E120D3">
        <w:rPr>
          <w:rFonts w:ascii="Arial" w:hAnsi="Arial" w:cs="Arial"/>
          <w:szCs w:val="24"/>
          <w:lang w:val="es-US" w:eastAsia="ja-JP"/>
        </w:rPr>
        <w:t>ó</w:t>
      </w:r>
      <w:r w:rsidR="004143E5" w:rsidRPr="00E120D3">
        <w:rPr>
          <w:rFonts w:ascii="Arial" w:hAnsi="Arial" w:cs="Arial"/>
          <w:szCs w:val="24"/>
          <w:lang w:val="es-US" w:eastAsia="ja-JP"/>
        </w:rPr>
        <w:t>n/Reintegra</w:t>
      </w:r>
      <w:r w:rsidR="00E120D3">
        <w:rPr>
          <w:rFonts w:ascii="Arial" w:hAnsi="Arial" w:cs="Arial"/>
          <w:szCs w:val="24"/>
          <w:lang w:val="es-US" w:eastAsia="ja-JP"/>
        </w:rPr>
        <w:t>c</w:t>
      </w:r>
      <w:r w:rsidR="004143E5" w:rsidRPr="00E120D3">
        <w:rPr>
          <w:rFonts w:ascii="Arial" w:hAnsi="Arial" w:cs="Arial"/>
          <w:szCs w:val="24"/>
          <w:lang w:val="es-US" w:eastAsia="ja-JP"/>
        </w:rPr>
        <w:t>i</w:t>
      </w:r>
      <w:r w:rsidR="00E120D3">
        <w:rPr>
          <w:rFonts w:ascii="Arial" w:hAnsi="Arial" w:cs="Arial"/>
          <w:szCs w:val="24"/>
          <w:lang w:val="es-US" w:eastAsia="ja-JP"/>
        </w:rPr>
        <w:t>ó</w:t>
      </w:r>
      <w:r w:rsidR="004143E5" w:rsidRPr="00E120D3">
        <w:rPr>
          <w:rFonts w:ascii="Arial" w:hAnsi="Arial" w:cs="Arial"/>
          <w:szCs w:val="24"/>
          <w:lang w:val="es-US" w:eastAsia="ja-JP"/>
        </w:rPr>
        <w:t>n</w:t>
      </w:r>
      <w:r w:rsidR="00E120D3">
        <w:rPr>
          <w:rFonts w:ascii="Arial" w:hAnsi="Arial" w:cs="Arial"/>
          <w:szCs w:val="24"/>
          <w:lang w:val="es-US" w:eastAsia="ja-JP"/>
        </w:rPr>
        <w:t xml:space="preserve">, Escala para Medir Bosquejo de </w:t>
      </w:r>
      <w:r w:rsidR="004143E5" w:rsidRPr="00E120D3">
        <w:rPr>
          <w:rFonts w:ascii="Arial" w:hAnsi="Arial" w:cs="Arial"/>
          <w:szCs w:val="24"/>
          <w:lang w:val="es-US" w:eastAsia="ja-JP"/>
        </w:rPr>
        <w:t>Clarifica</w:t>
      </w:r>
      <w:r w:rsidR="00E120D3">
        <w:rPr>
          <w:rFonts w:ascii="Arial" w:hAnsi="Arial" w:cs="Arial"/>
          <w:szCs w:val="24"/>
          <w:lang w:val="es-US" w:eastAsia="ja-JP"/>
        </w:rPr>
        <w:t>c</w:t>
      </w:r>
      <w:r w:rsidR="004143E5" w:rsidRPr="00E120D3">
        <w:rPr>
          <w:rFonts w:ascii="Arial" w:hAnsi="Arial" w:cs="Arial"/>
          <w:szCs w:val="24"/>
          <w:lang w:val="es-US" w:eastAsia="ja-JP"/>
        </w:rPr>
        <w:t>i</w:t>
      </w:r>
      <w:r w:rsidR="00E120D3">
        <w:rPr>
          <w:rFonts w:ascii="Arial" w:hAnsi="Arial" w:cs="Arial"/>
          <w:szCs w:val="24"/>
          <w:lang w:val="es-US" w:eastAsia="ja-JP"/>
        </w:rPr>
        <w:t>ó</w:t>
      </w:r>
      <w:r w:rsidR="004143E5" w:rsidRPr="00E120D3">
        <w:rPr>
          <w:rFonts w:ascii="Arial" w:hAnsi="Arial" w:cs="Arial"/>
          <w:szCs w:val="24"/>
          <w:lang w:val="es-US" w:eastAsia="ja-JP"/>
        </w:rPr>
        <w:t>n (Pre-Abus</w:t>
      </w:r>
      <w:r w:rsidR="00E120D3">
        <w:rPr>
          <w:rFonts w:ascii="Arial" w:hAnsi="Arial" w:cs="Arial"/>
          <w:szCs w:val="24"/>
          <w:lang w:val="es-US" w:eastAsia="ja-JP"/>
        </w:rPr>
        <w:t>o</w:t>
      </w:r>
      <w:r w:rsidR="004143E5" w:rsidRPr="00E120D3">
        <w:rPr>
          <w:rFonts w:ascii="Arial" w:hAnsi="Arial" w:cs="Arial"/>
          <w:szCs w:val="24"/>
          <w:lang w:val="es-US" w:eastAsia="ja-JP"/>
        </w:rPr>
        <w:t xml:space="preserve">) </w:t>
      </w:r>
      <w:r w:rsidR="00E120D3">
        <w:rPr>
          <w:rFonts w:ascii="Arial" w:hAnsi="Arial" w:cs="Arial"/>
          <w:szCs w:val="24"/>
          <w:lang w:val="es-US" w:eastAsia="ja-JP"/>
        </w:rPr>
        <w:t>de Delincuencia Sexual</w:t>
      </w:r>
      <w:r w:rsidR="004143E5" w:rsidRPr="00E120D3">
        <w:rPr>
          <w:rFonts w:ascii="Arial" w:hAnsi="Arial" w:cs="Arial"/>
          <w:szCs w:val="24"/>
          <w:lang w:val="es-US" w:eastAsia="ja-JP"/>
        </w:rPr>
        <w:t xml:space="preserve">, </w:t>
      </w:r>
      <w:r w:rsidR="00E120D3">
        <w:rPr>
          <w:rFonts w:ascii="Arial" w:hAnsi="Arial" w:cs="Arial"/>
          <w:szCs w:val="24"/>
          <w:lang w:val="es-US" w:eastAsia="ja-JP"/>
        </w:rPr>
        <w:t>Escala para Medir Bosquejo de C</w:t>
      </w:r>
      <w:r w:rsidR="004143E5" w:rsidRPr="00E120D3">
        <w:rPr>
          <w:rFonts w:ascii="Arial" w:hAnsi="Arial" w:cs="Arial"/>
          <w:szCs w:val="24"/>
          <w:lang w:val="es-US" w:eastAsia="ja-JP"/>
        </w:rPr>
        <w:t>larifica</w:t>
      </w:r>
      <w:r w:rsidR="00E120D3">
        <w:rPr>
          <w:rFonts w:ascii="Arial" w:hAnsi="Arial" w:cs="Arial"/>
          <w:szCs w:val="24"/>
          <w:lang w:val="es-US" w:eastAsia="ja-JP"/>
        </w:rPr>
        <w:t>c</w:t>
      </w:r>
      <w:r w:rsidR="004143E5" w:rsidRPr="00E120D3">
        <w:rPr>
          <w:rFonts w:ascii="Arial" w:hAnsi="Arial" w:cs="Arial"/>
          <w:szCs w:val="24"/>
          <w:lang w:val="es-US" w:eastAsia="ja-JP"/>
        </w:rPr>
        <w:t>i</w:t>
      </w:r>
      <w:r w:rsidR="00E120D3">
        <w:rPr>
          <w:rFonts w:ascii="Arial" w:hAnsi="Arial" w:cs="Arial"/>
          <w:szCs w:val="24"/>
          <w:lang w:val="es-US" w:eastAsia="ja-JP"/>
        </w:rPr>
        <w:t>ó</w:t>
      </w:r>
      <w:r w:rsidR="004143E5" w:rsidRPr="00E120D3">
        <w:rPr>
          <w:rFonts w:ascii="Arial" w:hAnsi="Arial" w:cs="Arial"/>
          <w:szCs w:val="24"/>
          <w:lang w:val="es-US" w:eastAsia="ja-JP"/>
        </w:rPr>
        <w:t>n (V</w:t>
      </w:r>
      <w:r w:rsidR="00E120D3">
        <w:rPr>
          <w:rFonts w:ascii="Arial" w:hAnsi="Arial" w:cs="Arial"/>
          <w:szCs w:val="24"/>
          <w:lang w:val="es-US" w:eastAsia="ja-JP"/>
        </w:rPr>
        <w:t>í</w:t>
      </w:r>
      <w:r w:rsidR="004143E5" w:rsidRPr="00E120D3">
        <w:rPr>
          <w:rFonts w:ascii="Arial" w:hAnsi="Arial" w:cs="Arial"/>
          <w:szCs w:val="24"/>
          <w:lang w:val="es-US" w:eastAsia="ja-JP"/>
        </w:rPr>
        <w:t>ctim</w:t>
      </w:r>
      <w:r w:rsidR="00E120D3">
        <w:rPr>
          <w:rFonts w:ascii="Arial" w:hAnsi="Arial" w:cs="Arial"/>
          <w:szCs w:val="24"/>
          <w:lang w:val="es-US" w:eastAsia="ja-JP"/>
        </w:rPr>
        <w:t>a</w:t>
      </w:r>
      <w:r w:rsidR="004143E5" w:rsidRPr="00E120D3">
        <w:rPr>
          <w:rFonts w:ascii="Arial" w:hAnsi="Arial" w:cs="Arial"/>
          <w:szCs w:val="24"/>
          <w:lang w:val="es-US" w:eastAsia="ja-JP"/>
        </w:rPr>
        <w:t xml:space="preserve">) </w:t>
      </w:r>
      <w:r w:rsidR="00E120D3">
        <w:rPr>
          <w:rFonts w:ascii="Arial" w:hAnsi="Arial" w:cs="Arial"/>
          <w:szCs w:val="24"/>
          <w:lang w:val="es-US" w:eastAsia="ja-JP"/>
        </w:rPr>
        <w:t>de Delincuencia Sexual</w:t>
      </w:r>
      <w:r w:rsidR="004143E5" w:rsidRPr="00E120D3">
        <w:rPr>
          <w:rFonts w:ascii="Arial" w:hAnsi="Arial" w:cs="Arial"/>
          <w:szCs w:val="24"/>
          <w:lang w:val="es-US" w:eastAsia="ja-JP"/>
        </w:rPr>
        <w:t xml:space="preserve">, </w:t>
      </w:r>
      <w:r w:rsidR="00E120D3">
        <w:rPr>
          <w:rFonts w:ascii="Arial" w:hAnsi="Arial" w:cs="Arial"/>
          <w:szCs w:val="24"/>
          <w:lang w:val="es-US" w:eastAsia="ja-JP"/>
        </w:rPr>
        <w:t>Escala para Medir Comportamientos de Delincuencia</w:t>
      </w:r>
      <w:r w:rsidR="004143E5" w:rsidRPr="00E120D3">
        <w:rPr>
          <w:rFonts w:ascii="Arial" w:hAnsi="Arial" w:cs="Arial"/>
          <w:szCs w:val="24"/>
          <w:lang w:val="es-US" w:eastAsia="ja-JP"/>
        </w:rPr>
        <w:t xml:space="preserve"> </w:t>
      </w:r>
      <w:r w:rsidR="00E120D3">
        <w:rPr>
          <w:rFonts w:ascii="Arial" w:hAnsi="Arial" w:cs="Arial"/>
          <w:szCs w:val="24"/>
          <w:lang w:val="es-US" w:eastAsia="ja-JP"/>
        </w:rPr>
        <w:t>y Escala para Medir</w:t>
      </w:r>
      <w:r w:rsidR="0095672F">
        <w:rPr>
          <w:rFonts w:ascii="Arial" w:hAnsi="Arial" w:cs="Arial"/>
          <w:szCs w:val="24"/>
          <w:lang w:val="es-US" w:eastAsia="ja-JP"/>
        </w:rPr>
        <w:t xml:space="preserve"> Responsabilidad.</w:t>
      </w:r>
      <w:r w:rsidR="00EF1AF1">
        <w:rPr>
          <w:rFonts w:ascii="Arial" w:hAnsi="Arial" w:cs="Arial"/>
          <w:szCs w:val="24"/>
          <w:lang w:val="es-US" w:eastAsia="ja-JP"/>
        </w:rPr>
        <w:t xml:space="preserve">  </w:t>
      </w:r>
      <w:r w:rsidR="0095672F">
        <w:rPr>
          <w:rFonts w:ascii="Arial" w:hAnsi="Arial" w:cs="Arial"/>
          <w:szCs w:val="24"/>
          <w:lang w:val="es-US" w:eastAsia="ja-JP"/>
        </w:rPr>
        <w:t xml:space="preserve">Todas las escalas para medir pueden encontrarse </w:t>
      </w:r>
      <w:r w:rsidR="003617FA" w:rsidRPr="0095672F">
        <w:rPr>
          <w:rFonts w:ascii="Arial" w:hAnsi="Arial" w:cs="Arial"/>
          <w:szCs w:val="24"/>
          <w:lang w:val="es-US" w:eastAsia="ja-JP"/>
        </w:rPr>
        <w:t>e</w:t>
      </w:r>
      <w:r w:rsidR="0095672F">
        <w:rPr>
          <w:rFonts w:ascii="Arial" w:hAnsi="Arial" w:cs="Arial"/>
          <w:szCs w:val="24"/>
          <w:lang w:val="es-US" w:eastAsia="ja-JP"/>
        </w:rPr>
        <w:t>n el currículo</w:t>
      </w:r>
      <w:r w:rsidR="003617FA" w:rsidRPr="0095672F">
        <w:rPr>
          <w:rFonts w:ascii="Arial" w:hAnsi="Arial" w:cs="Arial"/>
          <w:szCs w:val="24"/>
          <w:lang w:val="es-US" w:eastAsia="ja-JP"/>
        </w:rPr>
        <w:t xml:space="preserve"> SOCTP.</w:t>
      </w:r>
    </w:p>
    <w:p w14:paraId="4AE118CF" w14:textId="77777777" w:rsidR="00EF1AF1" w:rsidRPr="0095672F" w:rsidRDefault="00EF1AF1">
      <w:pPr>
        <w:pStyle w:val="z-TopofForm"/>
        <w:rPr>
          <w:rFonts w:ascii="Arial" w:hAnsi="Arial" w:cs="Arial"/>
          <w:szCs w:val="24"/>
          <w:lang w:val="es-US" w:eastAsia="ja-JP"/>
        </w:rPr>
      </w:pPr>
    </w:p>
    <w:p w14:paraId="6026A4B6" w14:textId="77777777" w:rsidR="00013FA3" w:rsidRPr="00421509" w:rsidRDefault="00421509">
      <w:pPr>
        <w:rPr>
          <w:rFonts w:ascii="Arial" w:hAnsi="Arial" w:cs="Arial"/>
          <w:sz w:val="24"/>
          <w:szCs w:val="24"/>
          <w:lang w:val="es-US"/>
        </w:rPr>
      </w:pPr>
      <w:r w:rsidRPr="00421509">
        <w:rPr>
          <w:rFonts w:ascii="Arial" w:hAnsi="Arial" w:cs="Arial"/>
          <w:b/>
          <w:sz w:val="24"/>
          <w:szCs w:val="24"/>
          <w:lang w:val="es-US"/>
        </w:rPr>
        <w:t xml:space="preserve">COMITE DE REVISION DEL PLAN DE </w:t>
      </w:r>
      <w:r w:rsidR="007307B5" w:rsidRPr="00421509">
        <w:rPr>
          <w:rFonts w:ascii="Arial" w:hAnsi="Arial" w:cs="Arial"/>
          <w:b/>
          <w:sz w:val="24"/>
          <w:szCs w:val="24"/>
          <w:lang w:val="es-US"/>
        </w:rPr>
        <w:t>TR</w:t>
      </w:r>
      <w:r w:rsidRPr="00421509">
        <w:rPr>
          <w:rFonts w:ascii="Arial" w:hAnsi="Arial" w:cs="Arial"/>
          <w:b/>
          <w:sz w:val="24"/>
          <w:szCs w:val="24"/>
          <w:lang w:val="es-US"/>
        </w:rPr>
        <w:t>ATAMIENTO</w:t>
      </w:r>
      <w:r w:rsidR="007307B5" w:rsidRPr="00421509">
        <w:rPr>
          <w:rFonts w:ascii="Arial" w:hAnsi="Arial" w:cs="Arial"/>
          <w:b/>
          <w:sz w:val="24"/>
          <w:szCs w:val="24"/>
          <w:lang w:val="es-US"/>
        </w:rPr>
        <w:t xml:space="preserve"> (TPRC)</w:t>
      </w:r>
    </w:p>
    <w:p w14:paraId="4589C87D" w14:textId="77777777" w:rsidR="004D750E" w:rsidRPr="00421509" w:rsidRDefault="004D750E">
      <w:pPr>
        <w:rPr>
          <w:rFonts w:ascii="Arial" w:hAnsi="Arial" w:cs="Arial"/>
          <w:sz w:val="24"/>
          <w:szCs w:val="24"/>
          <w:lang w:val="es-US"/>
        </w:rPr>
      </w:pPr>
    </w:p>
    <w:p w14:paraId="51DD2C3D" w14:textId="56266595" w:rsidR="00142B13" w:rsidRPr="00421509" w:rsidRDefault="00421509">
      <w:pPr>
        <w:rPr>
          <w:rFonts w:ascii="Arial" w:hAnsi="Arial" w:cs="Arial"/>
          <w:sz w:val="24"/>
          <w:szCs w:val="24"/>
          <w:lang w:val="es-US"/>
        </w:rPr>
      </w:pPr>
      <w:r w:rsidRPr="00421509">
        <w:rPr>
          <w:rFonts w:ascii="Arial" w:hAnsi="Arial" w:cs="Arial"/>
          <w:sz w:val="24"/>
          <w:szCs w:val="24"/>
          <w:lang w:val="es-US"/>
        </w:rPr>
        <w:t>El</w:t>
      </w:r>
      <w:r w:rsidR="0044728A" w:rsidRPr="00421509">
        <w:rPr>
          <w:rFonts w:ascii="Arial" w:hAnsi="Arial" w:cs="Arial"/>
          <w:sz w:val="24"/>
          <w:szCs w:val="24"/>
          <w:lang w:val="es-US"/>
        </w:rPr>
        <w:t xml:space="preserve"> </w:t>
      </w:r>
      <w:r w:rsidR="00011BF3" w:rsidRPr="00421509">
        <w:rPr>
          <w:rFonts w:ascii="Arial" w:hAnsi="Arial" w:cs="Arial"/>
          <w:sz w:val="24"/>
          <w:szCs w:val="24"/>
          <w:lang w:val="es-US"/>
        </w:rPr>
        <w:t xml:space="preserve">TPRC </w:t>
      </w:r>
      <w:r w:rsidRPr="00421509">
        <w:rPr>
          <w:rFonts w:ascii="Arial" w:hAnsi="Arial" w:cs="Arial"/>
          <w:sz w:val="24"/>
          <w:szCs w:val="24"/>
          <w:lang w:val="es-US"/>
        </w:rPr>
        <w:t>e</w:t>
      </w:r>
      <w:r w:rsidR="00011BF3" w:rsidRPr="00421509">
        <w:rPr>
          <w:rFonts w:ascii="Arial" w:hAnsi="Arial" w:cs="Arial"/>
          <w:sz w:val="24"/>
          <w:szCs w:val="24"/>
          <w:lang w:val="es-US"/>
        </w:rPr>
        <w:t>s respons</w:t>
      </w:r>
      <w:r w:rsidRPr="00421509">
        <w:rPr>
          <w:rFonts w:ascii="Arial" w:hAnsi="Arial" w:cs="Arial"/>
          <w:sz w:val="24"/>
          <w:szCs w:val="24"/>
          <w:lang w:val="es-US"/>
        </w:rPr>
        <w:t>a</w:t>
      </w:r>
      <w:r w:rsidR="00011BF3" w:rsidRPr="00421509">
        <w:rPr>
          <w:rFonts w:ascii="Arial" w:hAnsi="Arial" w:cs="Arial"/>
          <w:sz w:val="24"/>
          <w:szCs w:val="24"/>
          <w:lang w:val="es-US"/>
        </w:rPr>
        <w:t xml:space="preserve">ble </w:t>
      </w:r>
      <w:r w:rsidRPr="00421509">
        <w:rPr>
          <w:rFonts w:ascii="Arial" w:hAnsi="Arial" w:cs="Arial"/>
          <w:sz w:val="24"/>
          <w:szCs w:val="24"/>
          <w:lang w:val="es-US"/>
        </w:rPr>
        <w:t xml:space="preserve">de </w:t>
      </w:r>
      <w:r w:rsidR="00772D3E">
        <w:rPr>
          <w:rFonts w:ascii="Arial" w:hAnsi="Arial" w:cs="Arial"/>
          <w:sz w:val="24"/>
          <w:szCs w:val="24"/>
          <w:lang w:val="es-US"/>
        </w:rPr>
        <w:t xml:space="preserve">la </w:t>
      </w:r>
      <w:r w:rsidRPr="00421509">
        <w:rPr>
          <w:rFonts w:ascii="Arial" w:hAnsi="Arial" w:cs="Arial"/>
          <w:sz w:val="24"/>
          <w:szCs w:val="24"/>
          <w:lang w:val="es-US"/>
        </w:rPr>
        <w:t>conferencia de caso</w:t>
      </w:r>
      <w:r w:rsidR="00011BF3" w:rsidRPr="00421509">
        <w:rPr>
          <w:rFonts w:ascii="Arial" w:hAnsi="Arial" w:cs="Arial"/>
          <w:sz w:val="24"/>
          <w:szCs w:val="24"/>
          <w:lang w:val="es-US"/>
        </w:rPr>
        <w:t xml:space="preserve"> multidisciplinar</w:t>
      </w:r>
      <w:r w:rsidRPr="00421509">
        <w:rPr>
          <w:rFonts w:ascii="Arial" w:hAnsi="Arial" w:cs="Arial"/>
          <w:sz w:val="24"/>
          <w:szCs w:val="24"/>
          <w:lang w:val="es-US"/>
        </w:rPr>
        <w:t>i</w:t>
      </w:r>
      <w:r w:rsidR="00772D3E">
        <w:rPr>
          <w:rFonts w:ascii="Arial" w:hAnsi="Arial" w:cs="Arial"/>
          <w:sz w:val="24"/>
          <w:szCs w:val="24"/>
          <w:lang w:val="es-US"/>
        </w:rPr>
        <w:t>a</w:t>
      </w:r>
      <w:r>
        <w:rPr>
          <w:rFonts w:ascii="Arial" w:hAnsi="Arial" w:cs="Arial"/>
          <w:sz w:val="24"/>
          <w:szCs w:val="24"/>
          <w:lang w:val="es-US"/>
        </w:rPr>
        <w:t xml:space="preserve"> y revisión regular y/o actualizar los planes de tratamiento. </w:t>
      </w:r>
      <w:r w:rsidR="0039050E">
        <w:rPr>
          <w:rFonts w:ascii="Arial" w:hAnsi="Arial" w:cs="Arial"/>
          <w:sz w:val="24"/>
          <w:szCs w:val="24"/>
          <w:lang w:val="es-US"/>
        </w:rPr>
        <w:t xml:space="preserve"> </w:t>
      </w:r>
      <w:r w:rsidRPr="00421509">
        <w:rPr>
          <w:rFonts w:ascii="Arial" w:hAnsi="Arial" w:cs="Arial"/>
          <w:sz w:val="24"/>
          <w:szCs w:val="24"/>
          <w:lang w:val="es-US"/>
        </w:rPr>
        <w:t>Además, se espera</w:t>
      </w:r>
      <w:r w:rsidR="000470AD" w:rsidRPr="00421509">
        <w:rPr>
          <w:rFonts w:ascii="Arial" w:hAnsi="Arial" w:cs="Arial"/>
          <w:sz w:val="24"/>
          <w:szCs w:val="24"/>
          <w:lang w:val="es-US"/>
        </w:rPr>
        <w:t xml:space="preserve"> </w:t>
      </w:r>
      <w:r w:rsidRPr="00421509">
        <w:rPr>
          <w:rFonts w:ascii="Arial" w:hAnsi="Arial" w:cs="Arial"/>
          <w:sz w:val="24"/>
          <w:szCs w:val="24"/>
          <w:lang w:val="es-US"/>
        </w:rPr>
        <w:t>proveer un foro establecido para que el personal de consejer</w:t>
      </w:r>
      <w:r>
        <w:rPr>
          <w:rFonts w:ascii="Arial" w:hAnsi="Arial" w:cs="Arial"/>
          <w:sz w:val="24"/>
          <w:szCs w:val="24"/>
          <w:lang w:val="es-US"/>
        </w:rPr>
        <w:t xml:space="preserve">ía y tratamiento enfoque formalmente sobre los asuntos impactando la participación en el programa del </w:t>
      </w:r>
      <w:r w:rsidR="0039050E">
        <w:rPr>
          <w:rFonts w:ascii="Arial" w:hAnsi="Arial" w:cs="Arial"/>
          <w:sz w:val="24"/>
          <w:szCs w:val="24"/>
          <w:lang w:val="es-US"/>
        </w:rPr>
        <w:t xml:space="preserve">individuo </w:t>
      </w:r>
      <w:r>
        <w:rPr>
          <w:rFonts w:ascii="Arial" w:hAnsi="Arial" w:cs="Arial"/>
          <w:sz w:val="24"/>
          <w:szCs w:val="24"/>
          <w:lang w:val="es-US"/>
        </w:rPr>
        <w:t>o rechazo de peticiones continuas de participación</w:t>
      </w:r>
      <w:r w:rsidR="00011BF3" w:rsidRPr="00421509">
        <w:rPr>
          <w:rFonts w:ascii="Arial" w:hAnsi="Arial" w:cs="Arial"/>
          <w:sz w:val="24"/>
          <w:szCs w:val="24"/>
          <w:lang w:val="es-US"/>
        </w:rPr>
        <w:t>.</w:t>
      </w:r>
    </w:p>
    <w:p w14:paraId="2CF70F48" w14:textId="77777777" w:rsidR="00142B13" w:rsidRPr="00421509" w:rsidRDefault="00142B13">
      <w:pPr>
        <w:rPr>
          <w:rFonts w:ascii="Arial" w:hAnsi="Arial" w:cs="Arial"/>
          <w:sz w:val="24"/>
          <w:szCs w:val="24"/>
          <w:lang w:val="es-US"/>
        </w:rPr>
      </w:pPr>
    </w:p>
    <w:p w14:paraId="1D11FEF2" w14:textId="543493A8" w:rsidR="00142B13" w:rsidRPr="005848D6" w:rsidRDefault="00421509">
      <w:pPr>
        <w:rPr>
          <w:rFonts w:ascii="Arial" w:hAnsi="Arial" w:cs="Arial"/>
          <w:sz w:val="24"/>
          <w:szCs w:val="24"/>
          <w:lang w:val="es-US"/>
        </w:rPr>
      </w:pPr>
      <w:r w:rsidRPr="00421509">
        <w:rPr>
          <w:rFonts w:ascii="Arial" w:hAnsi="Arial" w:cs="Arial"/>
          <w:sz w:val="24"/>
          <w:szCs w:val="24"/>
          <w:lang w:val="es-US"/>
        </w:rPr>
        <w:t>El</w:t>
      </w:r>
      <w:r w:rsidR="0076657F" w:rsidRPr="00421509">
        <w:rPr>
          <w:rFonts w:ascii="Arial" w:hAnsi="Arial" w:cs="Arial"/>
          <w:sz w:val="24"/>
          <w:szCs w:val="24"/>
          <w:lang w:val="es-US"/>
        </w:rPr>
        <w:t xml:space="preserve"> TPRC </w:t>
      </w:r>
      <w:r w:rsidR="0039050E">
        <w:rPr>
          <w:rFonts w:ascii="Arial" w:hAnsi="Arial" w:cs="Arial"/>
          <w:sz w:val="24"/>
          <w:szCs w:val="24"/>
          <w:lang w:val="es-US"/>
        </w:rPr>
        <w:t>debe</w:t>
      </w:r>
      <w:r w:rsidRPr="00421509">
        <w:rPr>
          <w:rFonts w:ascii="Arial" w:hAnsi="Arial" w:cs="Arial"/>
          <w:sz w:val="24"/>
          <w:szCs w:val="24"/>
          <w:lang w:val="es-US"/>
        </w:rPr>
        <w:t xml:space="preserve"> tener un mínimo de tres m</w:t>
      </w:r>
      <w:r>
        <w:rPr>
          <w:rFonts w:ascii="Arial" w:hAnsi="Arial" w:cs="Arial"/>
          <w:sz w:val="24"/>
          <w:szCs w:val="24"/>
          <w:lang w:val="es-US"/>
        </w:rPr>
        <w:t>iembros para reunirse y no más de un total de cinco miembros</w:t>
      </w:r>
      <w:r w:rsidR="0076657F" w:rsidRPr="00421509">
        <w:rPr>
          <w:rFonts w:ascii="Arial" w:hAnsi="Arial" w:cs="Arial"/>
          <w:sz w:val="24"/>
          <w:szCs w:val="24"/>
          <w:lang w:val="es-US"/>
        </w:rPr>
        <w:t>.</w:t>
      </w:r>
      <w:r w:rsidR="00E35A75" w:rsidRPr="00421509">
        <w:rPr>
          <w:rFonts w:ascii="Arial" w:hAnsi="Arial" w:cs="Arial"/>
          <w:sz w:val="24"/>
          <w:szCs w:val="24"/>
          <w:lang w:val="es-US"/>
        </w:rPr>
        <w:t xml:space="preserve"> </w:t>
      </w:r>
      <w:r w:rsidR="0039050E">
        <w:rPr>
          <w:rFonts w:ascii="Arial" w:hAnsi="Arial" w:cs="Arial"/>
          <w:sz w:val="24"/>
          <w:szCs w:val="24"/>
          <w:lang w:val="es-US"/>
        </w:rPr>
        <w:t xml:space="preserve"> </w:t>
      </w:r>
      <w:r w:rsidRPr="00421509">
        <w:rPr>
          <w:rFonts w:ascii="Arial" w:hAnsi="Arial" w:cs="Arial"/>
          <w:sz w:val="24"/>
          <w:szCs w:val="24"/>
          <w:lang w:val="es-US"/>
        </w:rPr>
        <w:t>El comité se compone del personal de tratamiento</w:t>
      </w:r>
      <w:r w:rsidR="00011BF3" w:rsidRPr="00421509">
        <w:rPr>
          <w:rFonts w:ascii="Arial" w:hAnsi="Arial" w:cs="Arial"/>
          <w:sz w:val="24"/>
          <w:szCs w:val="24"/>
          <w:lang w:val="es-US"/>
        </w:rPr>
        <w:t xml:space="preserve"> SOCTP </w:t>
      </w:r>
      <w:r w:rsidRPr="00421509">
        <w:rPr>
          <w:rFonts w:ascii="Arial" w:hAnsi="Arial" w:cs="Arial"/>
          <w:sz w:val="24"/>
          <w:szCs w:val="24"/>
          <w:lang w:val="es-US"/>
        </w:rPr>
        <w:t>junto con el SORC del programa y puede también incluir una co</w:t>
      </w:r>
      <w:r>
        <w:rPr>
          <w:rFonts w:ascii="Arial" w:hAnsi="Arial" w:cs="Arial"/>
          <w:sz w:val="24"/>
          <w:szCs w:val="24"/>
          <w:lang w:val="es-US"/>
        </w:rPr>
        <w:t>mbinación del siguiente personal</w:t>
      </w:r>
      <w:r w:rsidR="00011BF3" w:rsidRPr="00421509">
        <w:rPr>
          <w:rFonts w:ascii="Arial" w:hAnsi="Arial" w:cs="Arial"/>
          <w:sz w:val="24"/>
          <w:szCs w:val="24"/>
          <w:lang w:val="es-US"/>
        </w:rPr>
        <w:t>:</w:t>
      </w:r>
      <w:r w:rsidR="0039050E">
        <w:rPr>
          <w:rFonts w:ascii="Arial" w:hAnsi="Arial" w:cs="Arial"/>
          <w:sz w:val="24"/>
          <w:szCs w:val="24"/>
          <w:lang w:val="es-US"/>
        </w:rPr>
        <w:t xml:space="preserve">  </w:t>
      </w:r>
      <w:r w:rsidR="005848D6">
        <w:rPr>
          <w:rFonts w:ascii="Arial" w:hAnsi="Arial" w:cs="Arial"/>
          <w:sz w:val="24"/>
          <w:szCs w:val="24"/>
          <w:lang w:val="es-US"/>
        </w:rPr>
        <w:t xml:space="preserve">el </w:t>
      </w:r>
      <w:r w:rsidR="00040E1A" w:rsidRPr="00421509">
        <w:rPr>
          <w:rFonts w:ascii="Arial" w:hAnsi="Arial" w:cs="Arial"/>
          <w:sz w:val="24"/>
          <w:szCs w:val="24"/>
          <w:lang w:val="es-US"/>
        </w:rPr>
        <w:t>ORC</w:t>
      </w:r>
      <w:r w:rsidR="00011BF3" w:rsidRPr="00421509">
        <w:rPr>
          <w:rFonts w:ascii="Arial" w:hAnsi="Arial" w:cs="Arial"/>
          <w:sz w:val="24"/>
          <w:szCs w:val="24"/>
          <w:lang w:val="es-US"/>
        </w:rPr>
        <w:t>,</w:t>
      </w:r>
      <w:r w:rsidR="00E35A75" w:rsidRPr="00421509">
        <w:rPr>
          <w:rFonts w:ascii="Arial" w:hAnsi="Arial" w:cs="Arial"/>
          <w:sz w:val="24"/>
          <w:szCs w:val="24"/>
          <w:lang w:val="es-US"/>
        </w:rPr>
        <w:t xml:space="preserve"> </w:t>
      </w:r>
      <w:r w:rsidR="00011BF3" w:rsidRPr="00421509">
        <w:rPr>
          <w:rFonts w:ascii="Arial" w:hAnsi="Arial" w:cs="Arial"/>
          <w:sz w:val="24"/>
          <w:szCs w:val="24"/>
          <w:lang w:val="es-US"/>
        </w:rPr>
        <w:t>ASAT ORC,</w:t>
      </w:r>
      <w:r w:rsidR="0053333C" w:rsidRPr="00421509">
        <w:rPr>
          <w:rFonts w:ascii="Arial" w:hAnsi="Arial" w:cs="Arial"/>
          <w:sz w:val="24"/>
          <w:szCs w:val="24"/>
          <w:lang w:val="es-US"/>
        </w:rPr>
        <w:t xml:space="preserve"> </w:t>
      </w:r>
      <w:r w:rsidR="005848D6" w:rsidRPr="00421509">
        <w:rPr>
          <w:rFonts w:ascii="Arial" w:hAnsi="Arial" w:cs="Arial"/>
          <w:sz w:val="24"/>
          <w:szCs w:val="24"/>
          <w:lang w:val="es-US"/>
        </w:rPr>
        <w:t>As</w:t>
      </w:r>
      <w:r w:rsidR="005848D6">
        <w:rPr>
          <w:rFonts w:ascii="Arial" w:hAnsi="Arial" w:cs="Arial"/>
          <w:sz w:val="24"/>
          <w:szCs w:val="24"/>
          <w:lang w:val="es-US"/>
        </w:rPr>
        <w:t>istente del</w:t>
      </w:r>
      <w:r w:rsidR="005848D6" w:rsidRPr="00421509">
        <w:rPr>
          <w:rFonts w:ascii="Arial" w:hAnsi="Arial" w:cs="Arial"/>
          <w:sz w:val="24"/>
          <w:szCs w:val="24"/>
          <w:lang w:val="es-US"/>
        </w:rPr>
        <w:t xml:space="preserve"> Program</w:t>
      </w:r>
      <w:r w:rsidR="005848D6">
        <w:rPr>
          <w:rFonts w:ascii="Arial" w:hAnsi="Arial" w:cs="Arial"/>
          <w:sz w:val="24"/>
          <w:szCs w:val="24"/>
          <w:lang w:val="es-US"/>
        </w:rPr>
        <w:t>a</w:t>
      </w:r>
      <w:r w:rsidR="005848D6" w:rsidRPr="00421509">
        <w:rPr>
          <w:rFonts w:ascii="Arial" w:hAnsi="Arial" w:cs="Arial"/>
          <w:sz w:val="24"/>
          <w:szCs w:val="24"/>
          <w:lang w:val="es-US"/>
        </w:rPr>
        <w:t xml:space="preserve"> </w:t>
      </w:r>
      <w:r w:rsidR="0053333C" w:rsidRPr="00421509">
        <w:rPr>
          <w:rFonts w:ascii="Arial" w:hAnsi="Arial" w:cs="Arial"/>
          <w:sz w:val="24"/>
          <w:szCs w:val="24"/>
          <w:lang w:val="es-US"/>
        </w:rPr>
        <w:t>ASAT</w:t>
      </w:r>
      <w:r w:rsidR="005848D6">
        <w:rPr>
          <w:rFonts w:ascii="Arial" w:hAnsi="Arial" w:cs="Arial"/>
          <w:sz w:val="24"/>
          <w:szCs w:val="24"/>
          <w:lang w:val="es-US"/>
        </w:rPr>
        <w:t xml:space="preserve"> del </w:t>
      </w:r>
      <w:r w:rsidR="0039050E">
        <w:rPr>
          <w:rFonts w:ascii="Arial" w:hAnsi="Arial" w:cs="Arial"/>
          <w:sz w:val="24"/>
          <w:szCs w:val="24"/>
          <w:lang w:val="es-US"/>
        </w:rPr>
        <w:t>individuo</w:t>
      </w:r>
      <w:r w:rsidR="0053333C" w:rsidRPr="00421509">
        <w:rPr>
          <w:rFonts w:ascii="Arial" w:hAnsi="Arial" w:cs="Arial"/>
          <w:sz w:val="24"/>
          <w:szCs w:val="24"/>
          <w:lang w:val="es-US"/>
        </w:rPr>
        <w:t>,</w:t>
      </w:r>
      <w:r w:rsidR="00E35A75" w:rsidRPr="00421509">
        <w:rPr>
          <w:rFonts w:ascii="Arial" w:hAnsi="Arial" w:cs="Arial"/>
          <w:sz w:val="24"/>
          <w:szCs w:val="24"/>
          <w:lang w:val="es-US"/>
        </w:rPr>
        <w:t xml:space="preserve"> </w:t>
      </w:r>
      <w:r w:rsidR="005848D6">
        <w:rPr>
          <w:rFonts w:ascii="Arial" w:hAnsi="Arial" w:cs="Arial"/>
          <w:sz w:val="24"/>
          <w:szCs w:val="24"/>
          <w:lang w:val="es-US"/>
        </w:rPr>
        <w:t>y cuando aplique</w:t>
      </w:r>
      <w:r w:rsidR="00011BF3" w:rsidRPr="00421509">
        <w:rPr>
          <w:rFonts w:ascii="Arial" w:hAnsi="Arial" w:cs="Arial"/>
          <w:sz w:val="24"/>
          <w:szCs w:val="24"/>
          <w:lang w:val="es-US"/>
        </w:rPr>
        <w:t xml:space="preserve">, </w:t>
      </w:r>
      <w:r w:rsidR="00772D3E">
        <w:rPr>
          <w:rFonts w:ascii="Arial" w:hAnsi="Arial" w:cs="Arial"/>
          <w:sz w:val="24"/>
          <w:szCs w:val="24"/>
          <w:lang w:val="es-US"/>
        </w:rPr>
        <w:t xml:space="preserve">el </w:t>
      </w:r>
      <w:r w:rsidR="005848D6">
        <w:rPr>
          <w:rFonts w:ascii="Arial" w:hAnsi="Arial" w:cs="Arial"/>
          <w:sz w:val="24"/>
          <w:szCs w:val="24"/>
          <w:lang w:val="es-US"/>
        </w:rPr>
        <w:t>personal de seguridad</w:t>
      </w:r>
      <w:r w:rsidR="00011BF3" w:rsidRPr="00421509">
        <w:rPr>
          <w:rFonts w:ascii="Arial" w:hAnsi="Arial" w:cs="Arial"/>
          <w:sz w:val="24"/>
          <w:szCs w:val="24"/>
          <w:lang w:val="es-US"/>
        </w:rPr>
        <w:t xml:space="preserve"> (pref</w:t>
      </w:r>
      <w:r w:rsidR="005848D6">
        <w:rPr>
          <w:rFonts w:ascii="Arial" w:hAnsi="Arial" w:cs="Arial"/>
          <w:sz w:val="24"/>
          <w:szCs w:val="24"/>
          <w:lang w:val="es-US"/>
        </w:rPr>
        <w:t xml:space="preserve">eriblemente el </w:t>
      </w:r>
      <w:r w:rsidR="00011BF3" w:rsidRPr="00421509">
        <w:rPr>
          <w:rFonts w:ascii="Arial" w:hAnsi="Arial" w:cs="Arial"/>
          <w:sz w:val="24"/>
          <w:szCs w:val="24"/>
          <w:lang w:val="es-US"/>
        </w:rPr>
        <w:t>S</w:t>
      </w:r>
      <w:r w:rsidR="005848D6">
        <w:rPr>
          <w:rFonts w:ascii="Arial" w:hAnsi="Arial" w:cs="Arial"/>
          <w:sz w:val="24"/>
          <w:szCs w:val="24"/>
          <w:lang w:val="es-US"/>
        </w:rPr>
        <w:t>a</w:t>
      </w:r>
      <w:r w:rsidR="00011BF3" w:rsidRPr="00421509">
        <w:rPr>
          <w:rFonts w:ascii="Arial" w:hAnsi="Arial" w:cs="Arial"/>
          <w:sz w:val="24"/>
          <w:szCs w:val="24"/>
          <w:lang w:val="es-US"/>
        </w:rPr>
        <w:t>rge</w:t>
      </w:r>
      <w:r w:rsidR="005848D6">
        <w:rPr>
          <w:rFonts w:ascii="Arial" w:hAnsi="Arial" w:cs="Arial"/>
          <w:sz w:val="24"/>
          <w:szCs w:val="24"/>
          <w:lang w:val="es-US"/>
        </w:rPr>
        <w:t>nto del área</w:t>
      </w:r>
      <w:r w:rsidR="00011BF3" w:rsidRPr="00421509">
        <w:rPr>
          <w:rFonts w:ascii="Arial" w:hAnsi="Arial" w:cs="Arial"/>
          <w:sz w:val="24"/>
          <w:szCs w:val="24"/>
          <w:lang w:val="es-US"/>
        </w:rPr>
        <w:t xml:space="preserve">). </w:t>
      </w:r>
      <w:r w:rsidR="0039050E">
        <w:rPr>
          <w:rFonts w:ascii="Arial" w:hAnsi="Arial" w:cs="Arial"/>
          <w:sz w:val="24"/>
          <w:szCs w:val="24"/>
          <w:lang w:val="es-US"/>
        </w:rPr>
        <w:t xml:space="preserve"> </w:t>
      </w:r>
      <w:r w:rsidR="005848D6" w:rsidRPr="005848D6">
        <w:rPr>
          <w:rFonts w:ascii="Arial" w:hAnsi="Arial" w:cs="Arial"/>
          <w:sz w:val="24"/>
          <w:szCs w:val="24"/>
          <w:lang w:val="es-US"/>
        </w:rPr>
        <w:t>El</w:t>
      </w:r>
      <w:r w:rsidR="00011BF3" w:rsidRPr="005848D6">
        <w:rPr>
          <w:rFonts w:ascii="Arial" w:hAnsi="Arial" w:cs="Arial"/>
          <w:sz w:val="24"/>
          <w:szCs w:val="24"/>
          <w:lang w:val="es-US"/>
        </w:rPr>
        <w:t xml:space="preserve"> </w:t>
      </w:r>
      <w:r w:rsidR="005848D6" w:rsidRPr="005848D6">
        <w:rPr>
          <w:rFonts w:ascii="Arial" w:hAnsi="Arial" w:cs="Arial"/>
          <w:sz w:val="24"/>
          <w:szCs w:val="24"/>
          <w:lang w:val="es-US"/>
        </w:rPr>
        <w:t>SORC del programa normalmente preside el Comité</w:t>
      </w:r>
      <w:r w:rsidR="00150059" w:rsidRPr="005848D6">
        <w:rPr>
          <w:rFonts w:ascii="Arial" w:hAnsi="Arial" w:cs="Arial"/>
          <w:sz w:val="24"/>
          <w:szCs w:val="24"/>
          <w:lang w:val="es-US"/>
        </w:rPr>
        <w:t xml:space="preserve">, </w:t>
      </w:r>
      <w:r w:rsidR="005848D6" w:rsidRPr="005848D6">
        <w:rPr>
          <w:rFonts w:ascii="Arial" w:hAnsi="Arial" w:cs="Arial"/>
          <w:sz w:val="24"/>
          <w:szCs w:val="24"/>
          <w:lang w:val="es-US"/>
        </w:rPr>
        <w:t>pero puede presidirlo un empleado clínico</w:t>
      </w:r>
      <w:r w:rsidR="00150059" w:rsidRPr="005848D6">
        <w:rPr>
          <w:rFonts w:ascii="Arial" w:hAnsi="Arial" w:cs="Arial"/>
          <w:sz w:val="24"/>
          <w:szCs w:val="24"/>
          <w:lang w:val="es-US"/>
        </w:rPr>
        <w:t>.</w:t>
      </w:r>
      <w:r w:rsidR="0076657F" w:rsidRPr="005848D6">
        <w:rPr>
          <w:rFonts w:ascii="Arial" w:hAnsi="Arial" w:cs="Arial"/>
          <w:sz w:val="24"/>
          <w:szCs w:val="24"/>
          <w:lang w:val="es-US"/>
        </w:rPr>
        <w:t xml:space="preserve"> </w:t>
      </w:r>
      <w:r w:rsidR="0039050E">
        <w:rPr>
          <w:rFonts w:ascii="Arial" w:hAnsi="Arial" w:cs="Arial"/>
          <w:sz w:val="24"/>
          <w:szCs w:val="24"/>
          <w:lang w:val="es-US"/>
        </w:rPr>
        <w:t xml:space="preserve"> </w:t>
      </w:r>
      <w:r w:rsidR="005848D6" w:rsidRPr="005848D6">
        <w:rPr>
          <w:rFonts w:ascii="Arial" w:hAnsi="Arial" w:cs="Arial"/>
          <w:sz w:val="24"/>
          <w:szCs w:val="24"/>
          <w:lang w:val="es-US"/>
        </w:rPr>
        <w:t>Se estimula la aportación del personal adicional</w:t>
      </w:r>
      <w:r w:rsidR="00011BF3" w:rsidRPr="005848D6">
        <w:rPr>
          <w:rFonts w:ascii="Arial" w:hAnsi="Arial" w:cs="Arial"/>
          <w:sz w:val="24"/>
          <w:szCs w:val="24"/>
          <w:lang w:val="es-US"/>
        </w:rPr>
        <w:t>.</w:t>
      </w:r>
      <w:r w:rsidR="00E35A75" w:rsidRPr="005848D6">
        <w:rPr>
          <w:rFonts w:ascii="Arial" w:hAnsi="Arial" w:cs="Arial"/>
          <w:sz w:val="24"/>
          <w:szCs w:val="24"/>
          <w:lang w:val="es-US"/>
        </w:rPr>
        <w:t xml:space="preserve"> </w:t>
      </w:r>
      <w:r w:rsidR="0039050E">
        <w:rPr>
          <w:rFonts w:ascii="Arial" w:hAnsi="Arial" w:cs="Arial"/>
          <w:sz w:val="24"/>
          <w:szCs w:val="24"/>
          <w:lang w:val="es-US"/>
        </w:rPr>
        <w:t xml:space="preserve"> </w:t>
      </w:r>
      <w:r w:rsidR="005848D6" w:rsidRPr="005848D6">
        <w:rPr>
          <w:rFonts w:ascii="Arial" w:hAnsi="Arial" w:cs="Arial"/>
          <w:sz w:val="24"/>
          <w:szCs w:val="24"/>
          <w:lang w:val="es-US"/>
        </w:rPr>
        <w:t>En casos donde el miembro del personal desea compartir una preocupación o proveer documentación relevante,</w:t>
      </w:r>
      <w:r w:rsidR="005848D6">
        <w:rPr>
          <w:rFonts w:ascii="Arial" w:hAnsi="Arial" w:cs="Arial"/>
          <w:sz w:val="24"/>
          <w:szCs w:val="24"/>
          <w:lang w:val="es-US"/>
        </w:rPr>
        <w:t xml:space="preserve"> debe contactarse al Presidente del</w:t>
      </w:r>
      <w:r w:rsidR="00011BF3" w:rsidRPr="005848D6">
        <w:rPr>
          <w:rFonts w:ascii="Arial" w:hAnsi="Arial" w:cs="Arial"/>
          <w:sz w:val="24"/>
          <w:szCs w:val="24"/>
          <w:lang w:val="es-US"/>
        </w:rPr>
        <w:t xml:space="preserve"> </w:t>
      </w:r>
      <w:r w:rsidR="002A56AC" w:rsidRPr="005848D6">
        <w:rPr>
          <w:rFonts w:ascii="Arial" w:hAnsi="Arial" w:cs="Arial"/>
          <w:sz w:val="24"/>
          <w:szCs w:val="24"/>
          <w:lang w:val="es-US"/>
        </w:rPr>
        <w:t>TPRC.</w:t>
      </w:r>
      <w:r w:rsidR="0039050E">
        <w:rPr>
          <w:rFonts w:ascii="Arial" w:hAnsi="Arial" w:cs="Arial"/>
          <w:sz w:val="24"/>
          <w:szCs w:val="24"/>
          <w:lang w:val="es-US"/>
        </w:rPr>
        <w:t xml:space="preserve"> </w:t>
      </w:r>
      <w:r w:rsidR="00011BF3" w:rsidRPr="005848D6">
        <w:rPr>
          <w:rFonts w:ascii="Arial" w:hAnsi="Arial" w:cs="Arial"/>
          <w:sz w:val="24"/>
          <w:szCs w:val="24"/>
          <w:lang w:val="es-US"/>
        </w:rPr>
        <w:t xml:space="preserve"> </w:t>
      </w:r>
      <w:r w:rsidR="005848D6" w:rsidRPr="005848D6">
        <w:rPr>
          <w:rFonts w:ascii="Arial" w:hAnsi="Arial" w:cs="Arial"/>
          <w:sz w:val="24"/>
          <w:szCs w:val="24"/>
          <w:lang w:val="es-US"/>
        </w:rPr>
        <w:t>Todas las reunion</w:t>
      </w:r>
      <w:r w:rsidR="005848D6">
        <w:rPr>
          <w:rFonts w:ascii="Arial" w:hAnsi="Arial" w:cs="Arial"/>
          <w:sz w:val="24"/>
          <w:szCs w:val="24"/>
          <w:lang w:val="es-US"/>
        </w:rPr>
        <w:t>e</w:t>
      </w:r>
      <w:r w:rsidR="005848D6" w:rsidRPr="005848D6">
        <w:rPr>
          <w:rFonts w:ascii="Arial" w:hAnsi="Arial" w:cs="Arial"/>
          <w:sz w:val="24"/>
          <w:szCs w:val="24"/>
          <w:lang w:val="es-US"/>
        </w:rPr>
        <w:t>s del</w:t>
      </w:r>
      <w:r w:rsidR="0076657F" w:rsidRPr="005848D6">
        <w:rPr>
          <w:rFonts w:ascii="Arial" w:hAnsi="Arial" w:cs="Arial"/>
          <w:sz w:val="24"/>
          <w:szCs w:val="24"/>
          <w:lang w:val="es-US"/>
        </w:rPr>
        <w:t xml:space="preserve"> TPRC, </w:t>
      </w:r>
      <w:r w:rsidR="005848D6" w:rsidRPr="005848D6">
        <w:rPr>
          <w:rFonts w:ascii="Arial" w:hAnsi="Arial" w:cs="Arial"/>
          <w:sz w:val="24"/>
          <w:szCs w:val="24"/>
          <w:lang w:val="es-US"/>
        </w:rPr>
        <w:t>independientemente de su naturaleza</w:t>
      </w:r>
      <w:r w:rsidR="0076657F" w:rsidRPr="005848D6">
        <w:rPr>
          <w:rFonts w:ascii="Arial" w:hAnsi="Arial" w:cs="Arial"/>
          <w:sz w:val="24"/>
          <w:szCs w:val="24"/>
          <w:lang w:val="es-US"/>
        </w:rPr>
        <w:t xml:space="preserve">, </w:t>
      </w:r>
      <w:r w:rsidR="005848D6" w:rsidRPr="005848D6">
        <w:rPr>
          <w:rFonts w:ascii="Arial" w:hAnsi="Arial" w:cs="Arial"/>
          <w:sz w:val="24"/>
          <w:szCs w:val="24"/>
          <w:lang w:val="es-US"/>
        </w:rPr>
        <w:t xml:space="preserve">se documentarán </w:t>
      </w:r>
      <w:r w:rsidR="005848D6">
        <w:rPr>
          <w:rFonts w:ascii="Arial" w:hAnsi="Arial" w:cs="Arial"/>
          <w:sz w:val="24"/>
          <w:szCs w:val="24"/>
          <w:lang w:val="es-US"/>
        </w:rPr>
        <w:t>como una anotación cronológica, en una nota de progreso individual</w:t>
      </w:r>
      <w:r w:rsidR="00040E1A" w:rsidRPr="005848D6">
        <w:rPr>
          <w:rFonts w:ascii="Arial" w:hAnsi="Arial" w:cs="Arial"/>
          <w:sz w:val="24"/>
          <w:szCs w:val="24"/>
          <w:lang w:val="es-US"/>
        </w:rPr>
        <w:t xml:space="preserve">, </w:t>
      </w:r>
      <w:r w:rsidR="005848D6">
        <w:rPr>
          <w:rFonts w:ascii="Arial" w:hAnsi="Arial" w:cs="Arial"/>
          <w:sz w:val="24"/>
          <w:szCs w:val="24"/>
          <w:lang w:val="es-US"/>
        </w:rPr>
        <w:t>y si aplica</w:t>
      </w:r>
      <w:r w:rsidR="00040E1A" w:rsidRPr="005848D6">
        <w:rPr>
          <w:rFonts w:ascii="Arial" w:hAnsi="Arial" w:cs="Arial"/>
          <w:sz w:val="24"/>
          <w:szCs w:val="24"/>
          <w:lang w:val="es-US"/>
        </w:rPr>
        <w:t xml:space="preserve">, </w:t>
      </w:r>
      <w:r w:rsidR="005848D6">
        <w:rPr>
          <w:rFonts w:ascii="Arial" w:hAnsi="Arial" w:cs="Arial"/>
          <w:sz w:val="24"/>
          <w:szCs w:val="24"/>
          <w:lang w:val="es-US"/>
        </w:rPr>
        <w:t>e</w:t>
      </w:r>
      <w:r w:rsidR="00040E1A" w:rsidRPr="005848D6">
        <w:rPr>
          <w:rFonts w:ascii="Arial" w:hAnsi="Arial" w:cs="Arial"/>
          <w:sz w:val="24"/>
          <w:szCs w:val="24"/>
          <w:lang w:val="es-US"/>
        </w:rPr>
        <w:t xml:space="preserve">n </w:t>
      </w:r>
      <w:r w:rsidR="005848D6">
        <w:rPr>
          <w:rFonts w:ascii="Arial" w:hAnsi="Arial" w:cs="Arial"/>
          <w:sz w:val="24"/>
          <w:szCs w:val="24"/>
          <w:lang w:val="es-US"/>
        </w:rPr>
        <w:t>el Referido y Recomendación al</w:t>
      </w:r>
      <w:r w:rsidR="00A80CD3" w:rsidRPr="005848D6">
        <w:rPr>
          <w:rFonts w:ascii="Arial" w:hAnsi="Arial" w:cs="Arial"/>
          <w:sz w:val="24"/>
          <w:szCs w:val="24"/>
          <w:lang w:val="es-US"/>
        </w:rPr>
        <w:t xml:space="preserve"> TPRC </w:t>
      </w:r>
      <w:r w:rsidR="00441571" w:rsidRPr="005848D6">
        <w:rPr>
          <w:rFonts w:ascii="Arial" w:hAnsi="Arial" w:cs="Arial"/>
          <w:b/>
          <w:sz w:val="24"/>
          <w:szCs w:val="24"/>
          <w:lang w:val="es-US"/>
        </w:rPr>
        <w:t>(</w:t>
      </w:r>
      <w:r w:rsidR="002E6C4B" w:rsidRPr="005848D6">
        <w:rPr>
          <w:rFonts w:ascii="Arial" w:hAnsi="Arial" w:cs="Arial"/>
          <w:b/>
          <w:sz w:val="24"/>
          <w:szCs w:val="24"/>
          <w:lang w:val="es-US"/>
        </w:rPr>
        <w:t>A</w:t>
      </w:r>
      <w:r w:rsidR="005848D6">
        <w:rPr>
          <w:rFonts w:ascii="Arial" w:hAnsi="Arial" w:cs="Arial"/>
          <w:b/>
          <w:sz w:val="24"/>
          <w:szCs w:val="24"/>
          <w:lang w:val="es-US"/>
        </w:rPr>
        <w:t>NEXO</w:t>
      </w:r>
      <w:r w:rsidR="002E6C4B" w:rsidRPr="005848D6">
        <w:rPr>
          <w:rFonts w:ascii="Arial" w:hAnsi="Arial" w:cs="Arial"/>
          <w:b/>
          <w:sz w:val="24"/>
          <w:szCs w:val="24"/>
          <w:lang w:val="es-US"/>
        </w:rPr>
        <w:t xml:space="preserve"> 8</w:t>
      </w:r>
      <w:r w:rsidR="00441571" w:rsidRPr="005848D6">
        <w:rPr>
          <w:rFonts w:ascii="Arial" w:hAnsi="Arial" w:cs="Arial"/>
          <w:b/>
          <w:sz w:val="24"/>
          <w:szCs w:val="24"/>
          <w:lang w:val="es-US"/>
        </w:rPr>
        <w:t>)</w:t>
      </w:r>
      <w:r w:rsidR="0076657F" w:rsidRPr="005848D6">
        <w:rPr>
          <w:rFonts w:ascii="Arial" w:hAnsi="Arial" w:cs="Arial"/>
          <w:sz w:val="24"/>
          <w:szCs w:val="24"/>
          <w:lang w:val="es-US"/>
        </w:rPr>
        <w:t>.</w:t>
      </w:r>
      <w:r w:rsidR="00E35A75" w:rsidRPr="005848D6">
        <w:rPr>
          <w:rFonts w:ascii="Arial" w:hAnsi="Arial" w:cs="Arial"/>
          <w:sz w:val="24"/>
          <w:szCs w:val="24"/>
          <w:lang w:val="es-US"/>
        </w:rPr>
        <w:t xml:space="preserve"> </w:t>
      </w:r>
    </w:p>
    <w:p w14:paraId="566E4FD2" w14:textId="77777777" w:rsidR="001B7154" w:rsidRPr="005848D6" w:rsidRDefault="001B7154">
      <w:pPr>
        <w:rPr>
          <w:rFonts w:ascii="Arial" w:hAnsi="Arial" w:cs="Arial"/>
          <w:sz w:val="24"/>
          <w:szCs w:val="24"/>
          <w:lang w:val="es-US"/>
        </w:rPr>
      </w:pPr>
    </w:p>
    <w:p w14:paraId="60F9172F" w14:textId="00116781" w:rsidR="00142B13" w:rsidRPr="00C5650F" w:rsidRDefault="00C5650F">
      <w:pPr>
        <w:rPr>
          <w:rFonts w:ascii="Arial" w:hAnsi="Arial" w:cs="Arial"/>
          <w:b/>
          <w:sz w:val="24"/>
          <w:szCs w:val="24"/>
          <w:u w:val="single"/>
          <w:lang w:val="es-US"/>
        </w:rPr>
      </w:pPr>
      <w:r w:rsidRPr="00C5650F">
        <w:rPr>
          <w:rFonts w:ascii="Arial" w:hAnsi="Arial" w:cs="Arial"/>
          <w:sz w:val="24"/>
          <w:szCs w:val="24"/>
          <w:lang w:val="es-US"/>
        </w:rPr>
        <w:t xml:space="preserve">Las metas y protocolos para cada función del </w:t>
      </w:r>
      <w:r w:rsidR="0076657F" w:rsidRPr="00C5650F">
        <w:rPr>
          <w:rFonts w:ascii="Arial" w:hAnsi="Arial" w:cs="Arial"/>
          <w:sz w:val="24"/>
          <w:szCs w:val="24"/>
          <w:lang w:val="es-US"/>
        </w:rPr>
        <w:t xml:space="preserve">TPRC </w:t>
      </w:r>
      <w:r w:rsidRPr="00C5650F">
        <w:rPr>
          <w:rFonts w:ascii="Arial" w:hAnsi="Arial" w:cs="Arial"/>
          <w:sz w:val="24"/>
          <w:szCs w:val="24"/>
          <w:lang w:val="es-US"/>
        </w:rPr>
        <w:t>son esp</w:t>
      </w:r>
      <w:r>
        <w:rPr>
          <w:rFonts w:ascii="Arial" w:hAnsi="Arial" w:cs="Arial"/>
          <w:sz w:val="24"/>
          <w:szCs w:val="24"/>
          <w:lang w:val="es-US"/>
        </w:rPr>
        <w:t>ecíficas a la razón particular para la reunión del comité como se ilustra a continuación</w:t>
      </w:r>
      <w:r w:rsidR="0076657F" w:rsidRPr="00C5650F">
        <w:rPr>
          <w:rFonts w:ascii="Arial" w:hAnsi="Arial" w:cs="Arial"/>
          <w:sz w:val="24"/>
          <w:szCs w:val="24"/>
          <w:lang w:val="es-US"/>
        </w:rPr>
        <w:t>:</w:t>
      </w:r>
    </w:p>
    <w:p w14:paraId="4EFB557E" w14:textId="77777777" w:rsidR="00142B13" w:rsidRPr="00C5650F" w:rsidRDefault="00142B13">
      <w:pPr>
        <w:rPr>
          <w:rFonts w:ascii="Arial" w:hAnsi="Arial" w:cs="Arial"/>
          <w:b/>
          <w:sz w:val="24"/>
          <w:szCs w:val="24"/>
          <w:u w:val="single"/>
          <w:lang w:val="es-US"/>
        </w:rPr>
      </w:pPr>
    </w:p>
    <w:p w14:paraId="1B0BA070" w14:textId="3CE11DBE" w:rsidR="00142B13" w:rsidRPr="001C1EF0" w:rsidRDefault="00040E1A">
      <w:pPr>
        <w:rPr>
          <w:rFonts w:ascii="Arial" w:hAnsi="Arial" w:cs="Arial"/>
          <w:sz w:val="24"/>
          <w:szCs w:val="24"/>
          <w:lang w:val="es-US"/>
        </w:rPr>
      </w:pPr>
      <w:r w:rsidRPr="001C1EF0">
        <w:rPr>
          <w:rFonts w:ascii="Arial" w:hAnsi="Arial" w:cs="Arial"/>
          <w:b/>
          <w:sz w:val="24"/>
          <w:szCs w:val="24"/>
          <w:lang w:val="es-US"/>
        </w:rPr>
        <w:t>C</w:t>
      </w:r>
      <w:r w:rsidR="007307B5" w:rsidRPr="001C1EF0">
        <w:rPr>
          <w:rFonts w:ascii="Arial" w:hAnsi="Arial" w:cs="Arial"/>
          <w:b/>
          <w:sz w:val="24"/>
          <w:szCs w:val="24"/>
          <w:lang w:val="es-US"/>
        </w:rPr>
        <w:t>onferenci</w:t>
      </w:r>
      <w:r w:rsidR="001C1EF0" w:rsidRPr="001C1EF0">
        <w:rPr>
          <w:rFonts w:ascii="Arial" w:hAnsi="Arial" w:cs="Arial"/>
          <w:b/>
          <w:sz w:val="24"/>
          <w:szCs w:val="24"/>
          <w:lang w:val="es-US"/>
        </w:rPr>
        <w:t>a de</w:t>
      </w:r>
      <w:r w:rsidR="00772D3E">
        <w:rPr>
          <w:rFonts w:ascii="Arial" w:hAnsi="Arial" w:cs="Arial"/>
          <w:b/>
          <w:sz w:val="24"/>
          <w:szCs w:val="24"/>
          <w:lang w:val="es-US"/>
        </w:rPr>
        <w:t>l</w:t>
      </w:r>
      <w:r w:rsidR="001C1EF0" w:rsidRPr="001C1EF0">
        <w:rPr>
          <w:rFonts w:ascii="Arial" w:hAnsi="Arial" w:cs="Arial"/>
          <w:b/>
          <w:sz w:val="24"/>
          <w:szCs w:val="24"/>
          <w:lang w:val="es-US"/>
        </w:rPr>
        <w:t xml:space="preserve"> Caso</w:t>
      </w:r>
      <w:r w:rsidR="00011BF3" w:rsidRPr="001C1EF0">
        <w:rPr>
          <w:rFonts w:ascii="Arial" w:hAnsi="Arial" w:cs="Arial"/>
          <w:sz w:val="24"/>
          <w:szCs w:val="24"/>
          <w:lang w:val="es-US"/>
        </w:rPr>
        <w:t xml:space="preserve">: </w:t>
      </w:r>
      <w:r w:rsidR="001C1EF0" w:rsidRPr="001C1EF0">
        <w:rPr>
          <w:rFonts w:ascii="Arial" w:hAnsi="Arial" w:cs="Arial"/>
          <w:sz w:val="24"/>
          <w:szCs w:val="24"/>
          <w:lang w:val="es-US"/>
        </w:rPr>
        <w:t>A llevarse a cabo semanalmente</w:t>
      </w:r>
      <w:r w:rsidR="00011BF3" w:rsidRPr="001C1EF0">
        <w:rPr>
          <w:rFonts w:ascii="Arial" w:hAnsi="Arial" w:cs="Arial"/>
          <w:sz w:val="24"/>
          <w:szCs w:val="24"/>
          <w:lang w:val="es-US"/>
        </w:rPr>
        <w:t xml:space="preserve"> (</w:t>
      </w:r>
      <w:r w:rsidR="001C1EF0" w:rsidRPr="001C1EF0">
        <w:rPr>
          <w:rFonts w:ascii="Arial" w:hAnsi="Arial" w:cs="Arial"/>
          <w:sz w:val="24"/>
          <w:szCs w:val="24"/>
          <w:lang w:val="es-US"/>
        </w:rPr>
        <w:t>prestan</w:t>
      </w:r>
      <w:r w:rsidR="001C1EF0">
        <w:rPr>
          <w:rFonts w:ascii="Arial" w:hAnsi="Arial" w:cs="Arial"/>
          <w:sz w:val="24"/>
          <w:szCs w:val="24"/>
          <w:lang w:val="es-US"/>
        </w:rPr>
        <w:t>do mayor atención a los casos urgente</w:t>
      </w:r>
      <w:r w:rsidR="00011BF3" w:rsidRPr="001C1EF0">
        <w:rPr>
          <w:rFonts w:ascii="Arial" w:hAnsi="Arial" w:cs="Arial"/>
          <w:sz w:val="24"/>
          <w:szCs w:val="24"/>
          <w:lang w:val="es-US"/>
        </w:rPr>
        <w:t>s)</w:t>
      </w:r>
      <w:r w:rsidR="002B6CAA" w:rsidRPr="001C1EF0">
        <w:rPr>
          <w:rFonts w:ascii="Arial" w:hAnsi="Arial" w:cs="Arial"/>
          <w:sz w:val="24"/>
          <w:szCs w:val="24"/>
          <w:lang w:val="es-US"/>
        </w:rPr>
        <w:t>.</w:t>
      </w:r>
      <w:r w:rsidR="00E35A75" w:rsidRPr="001C1EF0">
        <w:rPr>
          <w:rFonts w:ascii="Arial" w:hAnsi="Arial" w:cs="Arial"/>
          <w:sz w:val="24"/>
          <w:szCs w:val="24"/>
          <w:lang w:val="es-US"/>
        </w:rPr>
        <w:t xml:space="preserve"> </w:t>
      </w:r>
      <w:r w:rsidR="0039050E">
        <w:rPr>
          <w:rFonts w:ascii="Arial" w:hAnsi="Arial" w:cs="Arial"/>
          <w:sz w:val="24"/>
          <w:szCs w:val="24"/>
          <w:lang w:val="es-US"/>
        </w:rPr>
        <w:t xml:space="preserve"> </w:t>
      </w:r>
      <w:r w:rsidR="001C1EF0" w:rsidRPr="001C1EF0">
        <w:rPr>
          <w:rFonts w:ascii="Arial" w:hAnsi="Arial" w:cs="Arial"/>
          <w:sz w:val="24"/>
          <w:szCs w:val="24"/>
          <w:lang w:val="es-US"/>
        </w:rPr>
        <w:t>La conferencia de</w:t>
      </w:r>
      <w:r w:rsidR="00772D3E">
        <w:rPr>
          <w:rFonts w:ascii="Arial" w:hAnsi="Arial" w:cs="Arial"/>
          <w:sz w:val="24"/>
          <w:szCs w:val="24"/>
          <w:lang w:val="es-US"/>
        </w:rPr>
        <w:t>l</w:t>
      </w:r>
      <w:r w:rsidR="001C1EF0" w:rsidRPr="001C1EF0">
        <w:rPr>
          <w:rFonts w:ascii="Arial" w:hAnsi="Arial" w:cs="Arial"/>
          <w:sz w:val="24"/>
          <w:szCs w:val="24"/>
          <w:lang w:val="es-US"/>
        </w:rPr>
        <w:t xml:space="preserve"> caso prove</w:t>
      </w:r>
      <w:r w:rsidR="001C1EF0">
        <w:rPr>
          <w:rFonts w:ascii="Arial" w:hAnsi="Arial" w:cs="Arial"/>
          <w:sz w:val="24"/>
          <w:szCs w:val="24"/>
          <w:lang w:val="es-US"/>
        </w:rPr>
        <w:t>e</w:t>
      </w:r>
      <w:r w:rsidR="001C1EF0" w:rsidRPr="001C1EF0">
        <w:rPr>
          <w:rFonts w:ascii="Arial" w:hAnsi="Arial" w:cs="Arial"/>
          <w:sz w:val="24"/>
          <w:szCs w:val="24"/>
          <w:lang w:val="es-US"/>
        </w:rPr>
        <w:t xml:space="preserve"> una oportunidad para que los miembros del personal de tratamiento</w:t>
      </w:r>
      <w:r w:rsidR="00011BF3" w:rsidRPr="001C1EF0">
        <w:rPr>
          <w:rFonts w:ascii="Arial" w:hAnsi="Arial" w:cs="Arial"/>
          <w:sz w:val="24"/>
          <w:szCs w:val="24"/>
          <w:lang w:val="es-US"/>
        </w:rPr>
        <w:t xml:space="preserve"> SOCTP </w:t>
      </w:r>
      <w:r w:rsidR="001C1EF0" w:rsidRPr="001C1EF0">
        <w:rPr>
          <w:rFonts w:ascii="Arial" w:hAnsi="Arial" w:cs="Arial"/>
          <w:sz w:val="24"/>
          <w:szCs w:val="24"/>
          <w:lang w:val="es-US"/>
        </w:rPr>
        <w:t>y otro personal envuelto directamente c</w:t>
      </w:r>
      <w:r w:rsidR="001C1EF0">
        <w:rPr>
          <w:rFonts w:ascii="Arial" w:hAnsi="Arial" w:cs="Arial"/>
          <w:sz w:val="24"/>
          <w:szCs w:val="24"/>
          <w:lang w:val="es-US"/>
        </w:rPr>
        <w:t xml:space="preserve">on el tratamiento de un </w:t>
      </w:r>
      <w:r w:rsidR="0039050E">
        <w:rPr>
          <w:rFonts w:ascii="Arial" w:hAnsi="Arial" w:cs="Arial"/>
          <w:sz w:val="24"/>
          <w:szCs w:val="24"/>
          <w:lang w:val="es-US"/>
        </w:rPr>
        <w:t xml:space="preserve">individuo </w:t>
      </w:r>
      <w:r w:rsidR="001C1EF0">
        <w:rPr>
          <w:rFonts w:ascii="Arial" w:hAnsi="Arial" w:cs="Arial"/>
          <w:sz w:val="24"/>
          <w:szCs w:val="24"/>
          <w:lang w:val="es-US"/>
        </w:rPr>
        <w:t xml:space="preserve">discutan la participación y progreso de un </w:t>
      </w:r>
      <w:r w:rsidR="0039050E">
        <w:rPr>
          <w:rFonts w:ascii="Arial" w:hAnsi="Arial" w:cs="Arial"/>
          <w:sz w:val="24"/>
          <w:szCs w:val="24"/>
          <w:lang w:val="es-US"/>
        </w:rPr>
        <w:t xml:space="preserve">individuo </w:t>
      </w:r>
      <w:r w:rsidR="001C1EF0">
        <w:rPr>
          <w:rFonts w:ascii="Arial" w:hAnsi="Arial" w:cs="Arial"/>
          <w:sz w:val="24"/>
          <w:szCs w:val="24"/>
          <w:lang w:val="es-US"/>
        </w:rPr>
        <w:t>y cualesquiera otros asuntos impactando el tratamiento, incluyendo pero no limitándose a preocupaciones de salud física y mental y deficiencias cognoscitivas</w:t>
      </w:r>
      <w:r w:rsidR="00011BF3" w:rsidRPr="001C1EF0">
        <w:rPr>
          <w:rFonts w:ascii="Arial" w:hAnsi="Arial" w:cs="Arial"/>
          <w:sz w:val="24"/>
          <w:szCs w:val="24"/>
          <w:lang w:val="es-US"/>
        </w:rPr>
        <w:t>.</w:t>
      </w:r>
    </w:p>
    <w:p w14:paraId="28169E1D" w14:textId="77777777" w:rsidR="00142B13" w:rsidRPr="001C1EF0" w:rsidRDefault="00142B13">
      <w:pPr>
        <w:rPr>
          <w:rFonts w:ascii="Arial" w:hAnsi="Arial" w:cs="Arial"/>
          <w:sz w:val="24"/>
          <w:szCs w:val="24"/>
          <w:lang w:val="es-US"/>
        </w:rPr>
      </w:pPr>
    </w:p>
    <w:p w14:paraId="06BC8592" w14:textId="3D400A55" w:rsidR="00142B13" w:rsidRPr="00772D3E" w:rsidRDefault="001C1EF0">
      <w:pPr>
        <w:rPr>
          <w:rFonts w:ascii="Arial" w:hAnsi="Arial" w:cs="Arial"/>
          <w:sz w:val="24"/>
          <w:szCs w:val="24"/>
          <w:lang w:val="es-US"/>
        </w:rPr>
      </w:pPr>
      <w:r w:rsidRPr="001C1EF0">
        <w:rPr>
          <w:rFonts w:ascii="Arial" w:hAnsi="Arial" w:cs="Arial"/>
          <w:b/>
          <w:sz w:val="24"/>
          <w:szCs w:val="24"/>
          <w:lang w:val="es-US"/>
        </w:rPr>
        <w:t>Planificación, Revisiones y Actualizacione</w:t>
      </w:r>
      <w:r w:rsidR="007307B5" w:rsidRPr="001C1EF0">
        <w:rPr>
          <w:rFonts w:ascii="Arial" w:hAnsi="Arial" w:cs="Arial"/>
          <w:b/>
          <w:sz w:val="24"/>
          <w:szCs w:val="24"/>
          <w:lang w:val="es-US"/>
        </w:rPr>
        <w:t>s</w:t>
      </w:r>
      <w:r w:rsidRPr="001C1EF0">
        <w:rPr>
          <w:rFonts w:ascii="Arial" w:hAnsi="Arial" w:cs="Arial"/>
          <w:b/>
          <w:sz w:val="24"/>
          <w:szCs w:val="24"/>
          <w:lang w:val="es-US"/>
        </w:rPr>
        <w:t xml:space="preserve"> de</w:t>
      </w:r>
      <w:r w:rsidR="00C34D2E">
        <w:rPr>
          <w:rFonts w:ascii="Arial" w:hAnsi="Arial" w:cs="Arial"/>
          <w:b/>
          <w:sz w:val="24"/>
          <w:szCs w:val="24"/>
          <w:lang w:val="es-US"/>
        </w:rPr>
        <w:t>l</w:t>
      </w:r>
      <w:r w:rsidRPr="001C1EF0">
        <w:rPr>
          <w:rFonts w:ascii="Arial" w:hAnsi="Arial" w:cs="Arial"/>
          <w:b/>
          <w:sz w:val="24"/>
          <w:szCs w:val="24"/>
          <w:lang w:val="es-US"/>
        </w:rPr>
        <w:t xml:space="preserve"> Tratamiento</w:t>
      </w:r>
      <w:r w:rsidR="00011BF3" w:rsidRPr="001C1EF0">
        <w:rPr>
          <w:rFonts w:ascii="Arial" w:hAnsi="Arial" w:cs="Arial"/>
          <w:sz w:val="24"/>
          <w:szCs w:val="24"/>
          <w:lang w:val="es-US"/>
        </w:rPr>
        <w:t>:</w:t>
      </w:r>
      <w:r w:rsidR="00E35A75" w:rsidRPr="001C1EF0">
        <w:rPr>
          <w:rFonts w:ascii="Arial" w:hAnsi="Arial" w:cs="Arial"/>
          <w:sz w:val="24"/>
          <w:szCs w:val="24"/>
          <w:lang w:val="es-US"/>
        </w:rPr>
        <w:t xml:space="preserve"> </w:t>
      </w:r>
      <w:r w:rsidR="00011BF3" w:rsidRPr="001C1EF0">
        <w:rPr>
          <w:rFonts w:ascii="Arial" w:hAnsi="Arial" w:cs="Arial"/>
          <w:sz w:val="24"/>
          <w:szCs w:val="24"/>
          <w:lang w:val="es-US"/>
        </w:rPr>
        <w:t>Bas</w:t>
      </w:r>
      <w:r w:rsidRPr="001C1EF0">
        <w:rPr>
          <w:rFonts w:ascii="Arial" w:hAnsi="Arial" w:cs="Arial"/>
          <w:sz w:val="24"/>
          <w:szCs w:val="24"/>
          <w:lang w:val="es-US"/>
        </w:rPr>
        <w:t>a</w:t>
      </w:r>
      <w:r w:rsidR="00011BF3" w:rsidRPr="001C1EF0">
        <w:rPr>
          <w:rFonts w:ascii="Arial" w:hAnsi="Arial" w:cs="Arial"/>
          <w:sz w:val="24"/>
          <w:szCs w:val="24"/>
          <w:lang w:val="es-US"/>
        </w:rPr>
        <w:t>d</w:t>
      </w:r>
      <w:r w:rsidRPr="001C1EF0">
        <w:rPr>
          <w:rFonts w:ascii="Arial" w:hAnsi="Arial" w:cs="Arial"/>
          <w:sz w:val="24"/>
          <w:szCs w:val="24"/>
          <w:lang w:val="es-US"/>
        </w:rPr>
        <w:t xml:space="preserve">o en el conocimiento de que las necesidades de tratamiento del </w:t>
      </w:r>
      <w:r w:rsidR="0039050E">
        <w:rPr>
          <w:rFonts w:ascii="Arial" w:hAnsi="Arial" w:cs="Arial"/>
          <w:sz w:val="24"/>
          <w:szCs w:val="24"/>
          <w:lang w:val="es-US"/>
        </w:rPr>
        <w:t xml:space="preserve">individuo </w:t>
      </w:r>
      <w:r w:rsidRPr="001C1EF0">
        <w:rPr>
          <w:rFonts w:ascii="Arial" w:hAnsi="Arial" w:cs="Arial"/>
          <w:sz w:val="24"/>
          <w:szCs w:val="24"/>
          <w:lang w:val="es-US"/>
        </w:rPr>
        <w:t>so</w:t>
      </w:r>
      <w:r>
        <w:rPr>
          <w:rFonts w:ascii="Arial" w:hAnsi="Arial" w:cs="Arial"/>
          <w:sz w:val="24"/>
          <w:szCs w:val="24"/>
          <w:lang w:val="es-US"/>
        </w:rPr>
        <w:t>n dinámicas en naturaleza</w:t>
      </w:r>
      <w:r w:rsidR="00011BF3" w:rsidRPr="001C1EF0">
        <w:rPr>
          <w:rFonts w:ascii="Arial" w:hAnsi="Arial" w:cs="Arial"/>
          <w:sz w:val="24"/>
          <w:szCs w:val="24"/>
          <w:lang w:val="es-US"/>
        </w:rPr>
        <w:t xml:space="preserve">, </w:t>
      </w:r>
      <w:r>
        <w:rPr>
          <w:rFonts w:ascii="Arial" w:hAnsi="Arial" w:cs="Arial"/>
          <w:sz w:val="24"/>
          <w:szCs w:val="24"/>
          <w:lang w:val="es-US"/>
        </w:rPr>
        <w:t xml:space="preserve">las </w:t>
      </w:r>
      <w:r w:rsidRPr="00772D3E">
        <w:rPr>
          <w:rFonts w:ascii="Arial" w:hAnsi="Arial" w:cs="Arial"/>
          <w:sz w:val="24"/>
          <w:szCs w:val="24"/>
          <w:lang w:val="es-US"/>
        </w:rPr>
        <w:t>actualizaciones y/o revisiones del plan de tratamiento proveen una oportunidad al TP</w:t>
      </w:r>
      <w:r w:rsidR="00011BF3" w:rsidRPr="00772D3E">
        <w:rPr>
          <w:rFonts w:ascii="Arial" w:hAnsi="Arial" w:cs="Arial"/>
          <w:sz w:val="24"/>
          <w:szCs w:val="24"/>
          <w:lang w:val="es-US"/>
        </w:rPr>
        <w:t xml:space="preserve">RC </w:t>
      </w:r>
      <w:r w:rsidRPr="00772D3E">
        <w:rPr>
          <w:rFonts w:ascii="Arial" w:hAnsi="Arial" w:cs="Arial"/>
          <w:sz w:val="24"/>
          <w:szCs w:val="24"/>
          <w:lang w:val="es-US"/>
        </w:rPr>
        <w:t xml:space="preserve">de monitorear y adaptar continuamente el tratamiento a las necesidades individuales del </w:t>
      </w:r>
      <w:r w:rsidR="0039050E">
        <w:rPr>
          <w:rFonts w:ascii="Arial" w:hAnsi="Arial" w:cs="Arial"/>
          <w:sz w:val="24"/>
          <w:szCs w:val="24"/>
          <w:lang w:val="es-US"/>
        </w:rPr>
        <w:t xml:space="preserve">encarcelado </w:t>
      </w:r>
      <w:r w:rsidRPr="00772D3E">
        <w:rPr>
          <w:rFonts w:ascii="Arial" w:hAnsi="Arial" w:cs="Arial"/>
          <w:sz w:val="24"/>
          <w:szCs w:val="24"/>
          <w:lang w:val="es-US"/>
        </w:rPr>
        <w:t xml:space="preserve">y han de conducirse un mínimo de cada noventa días. </w:t>
      </w:r>
      <w:r w:rsidR="0039050E">
        <w:rPr>
          <w:rFonts w:ascii="Arial" w:hAnsi="Arial" w:cs="Arial"/>
          <w:sz w:val="24"/>
          <w:szCs w:val="24"/>
          <w:lang w:val="es-US"/>
        </w:rPr>
        <w:t xml:space="preserve"> </w:t>
      </w:r>
      <w:r w:rsidR="00772D3E" w:rsidRPr="00772D3E">
        <w:rPr>
          <w:rFonts w:ascii="Arial" w:hAnsi="Arial" w:cs="Arial"/>
          <w:sz w:val="24"/>
          <w:szCs w:val="24"/>
          <w:lang w:val="es-US"/>
        </w:rPr>
        <w:t xml:space="preserve">El </w:t>
      </w:r>
      <w:r w:rsidR="0039050E">
        <w:rPr>
          <w:rFonts w:ascii="Arial" w:hAnsi="Arial" w:cs="Arial"/>
          <w:sz w:val="24"/>
          <w:szCs w:val="24"/>
          <w:lang w:val="es-US"/>
        </w:rPr>
        <w:t xml:space="preserve">individuo </w:t>
      </w:r>
      <w:r w:rsidR="00772D3E" w:rsidRPr="00772D3E">
        <w:rPr>
          <w:rFonts w:ascii="Arial" w:hAnsi="Arial" w:cs="Arial"/>
          <w:sz w:val="24"/>
          <w:szCs w:val="24"/>
          <w:lang w:val="es-US"/>
        </w:rPr>
        <w:t>debe estar presente para el proceso de planificación, revisi</w:t>
      </w:r>
      <w:r w:rsidR="00772D3E">
        <w:rPr>
          <w:rFonts w:ascii="Arial" w:hAnsi="Arial" w:cs="Arial"/>
          <w:sz w:val="24"/>
          <w:szCs w:val="24"/>
          <w:lang w:val="es-US"/>
        </w:rPr>
        <w:t>ó</w:t>
      </w:r>
      <w:r w:rsidR="00772D3E" w:rsidRPr="00772D3E">
        <w:rPr>
          <w:rFonts w:ascii="Arial" w:hAnsi="Arial" w:cs="Arial"/>
          <w:sz w:val="24"/>
          <w:szCs w:val="24"/>
          <w:lang w:val="es-US"/>
        </w:rPr>
        <w:t xml:space="preserve">n y actualización del tratamiento o ser </w:t>
      </w:r>
      <w:r w:rsidR="00772D3E" w:rsidRPr="00772D3E">
        <w:rPr>
          <w:rFonts w:ascii="Arial" w:hAnsi="Arial" w:cs="Arial"/>
          <w:sz w:val="24"/>
          <w:szCs w:val="24"/>
          <w:lang w:val="es-US"/>
        </w:rPr>
        <w:lastRenderedPageBreak/>
        <w:t>provisto un medio por el cual se considere su aportación durante el proceso e incorpor</w:t>
      </w:r>
      <w:r w:rsidR="00772D3E">
        <w:rPr>
          <w:rFonts w:ascii="Arial" w:hAnsi="Arial" w:cs="Arial"/>
          <w:sz w:val="24"/>
          <w:szCs w:val="24"/>
          <w:lang w:val="es-US"/>
        </w:rPr>
        <w:t xml:space="preserve">arlo </w:t>
      </w:r>
      <w:r w:rsidR="00772D3E" w:rsidRPr="00772D3E">
        <w:rPr>
          <w:rFonts w:ascii="Arial" w:hAnsi="Arial" w:cs="Arial"/>
          <w:sz w:val="24"/>
          <w:szCs w:val="24"/>
          <w:lang w:val="es-US"/>
        </w:rPr>
        <w:t>en cualquier alteración en su plan de tratamiento.</w:t>
      </w:r>
      <w:r w:rsidR="0039050E">
        <w:rPr>
          <w:rFonts w:ascii="Arial" w:hAnsi="Arial" w:cs="Arial"/>
          <w:sz w:val="24"/>
          <w:szCs w:val="24"/>
          <w:lang w:val="es-US"/>
        </w:rPr>
        <w:t xml:space="preserve"> </w:t>
      </w:r>
      <w:r w:rsidR="00772D3E" w:rsidRPr="00772D3E">
        <w:rPr>
          <w:rFonts w:ascii="Arial" w:hAnsi="Arial" w:cs="Arial"/>
          <w:sz w:val="24"/>
          <w:szCs w:val="24"/>
          <w:lang w:val="es-US"/>
        </w:rPr>
        <w:t xml:space="preserve"> Una copia de cualquier actualización o alteración al plan de tratamiento se le proveerá al </w:t>
      </w:r>
      <w:r w:rsidR="0039050E">
        <w:rPr>
          <w:rFonts w:ascii="Arial" w:hAnsi="Arial" w:cs="Arial"/>
          <w:sz w:val="24"/>
          <w:szCs w:val="24"/>
          <w:lang w:val="es-US"/>
        </w:rPr>
        <w:t>individuo</w:t>
      </w:r>
      <w:r w:rsidR="007F009E" w:rsidRPr="00772D3E">
        <w:rPr>
          <w:rFonts w:ascii="Arial" w:hAnsi="Arial" w:cs="Arial"/>
          <w:sz w:val="24"/>
          <w:szCs w:val="24"/>
          <w:lang w:val="es-US"/>
        </w:rPr>
        <w:t>.</w:t>
      </w:r>
    </w:p>
    <w:p w14:paraId="095CED03" w14:textId="77777777" w:rsidR="00142B13" w:rsidRPr="00772D3E" w:rsidRDefault="00142B13">
      <w:pPr>
        <w:rPr>
          <w:rFonts w:ascii="Arial" w:hAnsi="Arial" w:cs="Arial"/>
          <w:sz w:val="24"/>
          <w:szCs w:val="24"/>
          <w:lang w:val="es-US"/>
        </w:rPr>
      </w:pPr>
    </w:p>
    <w:p w14:paraId="4CFD3DB1" w14:textId="036ABBAE" w:rsidR="00142B13" w:rsidRPr="00297CFE" w:rsidRDefault="00772D3E">
      <w:pPr>
        <w:rPr>
          <w:rFonts w:ascii="Arial" w:hAnsi="Arial" w:cs="Arial"/>
          <w:sz w:val="24"/>
          <w:szCs w:val="24"/>
          <w:lang w:val="es-US"/>
        </w:rPr>
      </w:pPr>
      <w:r w:rsidRPr="006C49E5">
        <w:rPr>
          <w:rFonts w:ascii="Arial" w:hAnsi="Arial" w:cs="Arial"/>
          <w:b/>
          <w:sz w:val="24"/>
          <w:szCs w:val="24"/>
          <w:lang w:val="es-US"/>
        </w:rPr>
        <w:t xml:space="preserve">Revisión de </w:t>
      </w:r>
      <w:r w:rsidR="007307B5" w:rsidRPr="006C49E5">
        <w:rPr>
          <w:rFonts w:ascii="Arial" w:hAnsi="Arial" w:cs="Arial"/>
          <w:b/>
          <w:sz w:val="24"/>
          <w:szCs w:val="24"/>
          <w:lang w:val="es-US"/>
        </w:rPr>
        <w:t>Reten</w:t>
      </w:r>
      <w:r w:rsidRPr="006C49E5">
        <w:rPr>
          <w:rFonts w:ascii="Arial" w:hAnsi="Arial" w:cs="Arial"/>
          <w:b/>
          <w:sz w:val="24"/>
          <w:szCs w:val="24"/>
          <w:lang w:val="es-US"/>
        </w:rPr>
        <w:t>c</w:t>
      </w:r>
      <w:r w:rsidR="007307B5" w:rsidRPr="006C49E5">
        <w:rPr>
          <w:rFonts w:ascii="Arial" w:hAnsi="Arial" w:cs="Arial"/>
          <w:b/>
          <w:sz w:val="24"/>
          <w:szCs w:val="24"/>
          <w:lang w:val="es-US"/>
        </w:rPr>
        <w:t>i</w:t>
      </w:r>
      <w:r w:rsidRPr="006C49E5">
        <w:rPr>
          <w:rFonts w:ascii="Arial" w:hAnsi="Arial" w:cs="Arial"/>
          <w:b/>
          <w:sz w:val="24"/>
          <w:szCs w:val="24"/>
          <w:lang w:val="es-US"/>
        </w:rPr>
        <w:t>ó</w:t>
      </w:r>
      <w:r w:rsidR="007307B5" w:rsidRPr="006C49E5">
        <w:rPr>
          <w:rFonts w:ascii="Arial" w:hAnsi="Arial" w:cs="Arial"/>
          <w:b/>
          <w:sz w:val="24"/>
          <w:szCs w:val="24"/>
          <w:lang w:val="es-US"/>
        </w:rPr>
        <w:t>n</w:t>
      </w:r>
      <w:r w:rsidR="00011BF3" w:rsidRPr="006C49E5">
        <w:rPr>
          <w:rFonts w:ascii="Arial" w:hAnsi="Arial" w:cs="Arial"/>
          <w:sz w:val="24"/>
          <w:szCs w:val="24"/>
          <w:lang w:val="es-US"/>
        </w:rPr>
        <w:t>:</w:t>
      </w:r>
      <w:r w:rsidR="00E35A75" w:rsidRPr="006C49E5">
        <w:rPr>
          <w:rFonts w:ascii="Arial" w:hAnsi="Arial" w:cs="Arial"/>
          <w:sz w:val="24"/>
          <w:szCs w:val="24"/>
          <w:lang w:val="es-US"/>
        </w:rPr>
        <w:t xml:space="preserve"> </w:t>
      </w:r>
      <w:r w:rsidRPr="006C49E5">
        <w:rPr>
          <w:rFonts w:ascii="Arial" w:hAnsi="Arial" w:cs="Arial"/>
          <w:sz w:val="24"/>
          <w:szCs w:val="24"/>
          <w:lang w:val="es-US"/>
        </w:rPr>
        <w:t>El</w:t>
      </w:r>
      <w:r w:rsidR="0053333C" w:rsidRPr="006C49E5">
        <w:rPr>
          <w:rFonts w:ascii="Arial" w:hAnsi="Arial" w:cs="Arial"/>
          <w:sz w:val="24"/>
          <w:szCs w:val="24"/>
          <w:lang w:val="es-US"/>
        </w:rPr>
        <w:t xml:space="preserve"> TPRC </w:t>
      </w:r>
      <w:r w:rsidR="006C49E5" w:rsidRPr="006C49E5">
        <w:rPr>
          <w:rFonts w:ascii="Arial" w:hAnsi="Arial" w:cs="Arial"/>
          <w:sz w:val="24"/>
          <w:szCs w:val="24"/>
          <w:lang w:val="es-US"/>
        </w:rPr>
        <w:t>también fu</w:t>
      </w:r>
      <w:r w:rsidR="006C49E5">
        <w:rPr>
          <w:rFonts w:ascii="Arial" w:hAnsi="Arial" w:cs="Arial"/>
          <w:sz w:val="24"/>
          <w:szCs w:val="24"/>
          <w:lang w:val="es-US"/>
        </w:rPr>
        <w:t>nciona para evaluar el estado del programa</w:t>
      </w:r>
      <w:r w:rsidR="0053333C" w:rsidRPr="006C49E5">
        <w:rPr>
          <w:rFonts w:ascii="Arial" w:hAnsi="Arial" w:cs="Arial"/>
          <w:sz w:val="24"/>
          <w:szCs w:val="24"/>
          <w:lang w:val="es-US"/>
        </w:rPr>
        <w:t xml:space="preserve">. </w:t>
      </w:r>
      <w:r w:rsidR="0039050E">
        <w:rPr>
          <w:rFonts w:ascii="Arial" w:hAnsi="Arial" w:cs="Arial"/>
          <w:sz w:val="24"/>
          <w:szCs w:val="24"/>
          <w:lang w:val="es-US"/>
        </w:rPr>
        <w:t xml:space="preserve"> </w:t>
      </w:r>
      <w:r w:rsidR="006C49E5" w:rsidRPr="006C49E5">
        <w:rPr>
          <w:rFonts w:ascii="Arial" w:hAnsi="Arial" w:cs="Arial"/>
          <w:sz w:val="24"/>
          <w:szCs w:val="24"/>
          <w:lang w:val="es-US"/>
        </w:rPr>
        <w:t>Para esta funció</w:t>
      </w:r>
      <w:r w:rsidR="0053333C" w:rsidRPr="006C49E5">
        <w:rPr>
          <w:rFonts w:ascii="Arial" w:hAnsi="Arial" w:cs="Arial"/>
          <w:sz w:val="24"/>
          <w:szCs w:val="24"/>
          <w:lang w:val="es-US"/>
        </w:rPr>
        <w:t xml:space="preserve">n, </w:t>
      </w:r>
      <w:r w:rsidR="006C49E5" w:rsidRPr="006C49E5">
        <w:rPr>
          <w:rFonts w:ascii="Arial" w:hAnsi="Arial" w:cs="Arial"/>
          <w:sz w:val="24"/>
          <w:szCs w:val="24"/>
          <w:lang w:val="es-US"/>
        </w:rPr>
        <w:t xml:space="preserve">el </w:t>
      </w:r>
      <w:r w:rsidR="0039050E">
        <w:rPr>
          <w:rFonts w:ascii="Arial" w:hAnsi="Arial" w:cs="Arial"/>
          <w:sz w:val="24"/>
          <w:szCs w:val="24"/>
          <w:lang w:val="es-US"/>
        </w:rPr>
        <w:t xml:space="preserve">individuo </w:t>
      </w:r>
      <w:r w:rsidR="006C49E5" w:rsidRPr="006C49E5">
        <w:rPr>
          <w:rFonts w:ascii="Arial" w:hAnsi="Arial" w:cs="Arial"/>
          <w:sz w:val="24"/>
          <w:szCs w:val="24"/>
          <w:lang w:val="es-US"/>
        </w:rPr>
        <w:t>puede ser referido al</w:t>
      </w:r>
      <w:r w:rsidR="0053333C" w:rsidRPr="006C49E5">
        <w:rPr>
          <w:rFonts w:ascii="Arial" w:hAnsi="Arial" w:cs="Arial"/>
          <w:sz w:val="24"/>
          <w:szCs w:val="24"/>
          <w:lang w:val="es-US"/>
        </w:rPr>
        <w:t xml:space="preserve"> TPRC bas</w:t>
      </w:r>
      <w:r w:rsidR="006C49E5" w:rsidRPr="006C49E5">
        <w:rPr>
          <w:rFonts w:ascii="Arial" w:hAnsi="Arial" w:cs="Arial"/>
          <w:sz w:val="24"/>
          <w:szCs w:val="24"/>
          <w:lang w:val="es-US"/>
        </w:rPr>
        <w:t>a</w:t>
      </w:r>
      <w:r w:rsidR="0053333C" w:rsidRPr="006C49E5">
        <w:rPr>
          <w:rFonts w:ascii="Arial" w:hAnsi="Arial" w:cs="Arial"/>
          <w:sz w:val="24"/>
          <w:szCs w:val="24"/>
          <w:lang w:val="es-US"/>
        </w:rPr>
        <w:t>d</w:t>
      </w:r>
      <w:r w:rsidR="006C49E5" w:rsidRPr="006C49E5">
        <w:rPr>
          <w:rFonts w:ascii="Arial" w:hAnsi="Arial" w:cs="Arial"/>
          <w:sz w:val="24"/>
          <w:szCs w:val="24"/>
          <w:lang w:val="es-US"/>
        </w:rPr>
        <w:t>o en asuntos</w:t>
      </w:r>
      <w:r w:rsidR="001771DF">
        <w:rPr>
          <w:rFonts w:ascii="Arial" w:hAnsi="Arial" w:cs="Arial"/>
          <w:sz w:val="24"/>
          <w:szCs w:val="24"/>
          <w:lang w:val="es-US"/>
        </w:rPr>
        <w:t xml:space="preserve"> tales </w:t>
      </w:r>
      <w:r w:rsidR="006C49E5" w:rsidRPr="006C49E5">
        <w:rPr>
          <w:rFonts w:ascii="Arial" w:hAnsi="Arial" w:cs="Arial"/>
          <w:sz w:val="24"/>
          <w:szCs w:val="24"/>
          <w:lang w:val="es-US"/>
        </w:rPr>
        <w:t>como una ejecución pobre en el programa</w:t>
      </w:r>
      <w:r w:rsidR="0053333C" w:rsidRPr="006C49E5">
        <w:rPr>
          <w:rFonts w:ascii="Arial" w:hAnsi="Arial" w:cs="Arial"/>
          <w:sz w:val="24"/>
          <w:szCs w:val="24"/>
          <w:lang w:val="es-US"/>
        </w:rPr>
        <w:t xml:space="preserve">, </w:t>
      </w:r>
      <w:r w:rsidR="006C49E5" w:rsidRPr="006C49E5">
        <w:rPr>
          <w:rFonts w:ascii="Arial" w:hAnsi="Arial" w:cs="Arial"/>
          <w:sz w:val="24"/>
          <w:szCs w:val="24"/>
          <w:lang w:val="es-US"/>
        </w:rPr>
        <w:t>problemas disciplinarios, el n</w:t>
      </w:r>
      <w:r w:rsidR="006C49E5">
        <w:rPr>
          <w:rFonts w:ascii="Arial" w:hAnsi="Arial" w:cs="Arial"/>
          <w:sz w:val="24"/>
          <w:szCs w:val="24"/>
          <w:lang w:val="es-US"/>
        </w:rPr>
        <w:t xml:space="preserve">o cumplimiento continuo con los objetivos del programa y el rechazo de participación adicional en el programa como se delinea en las Normas de Comportamiento del </w:t>
      </w:r>
      <w:r w:rsidR="00D602E8">
        <w:rPr>
          <w:rFonts w:ascii="Arial" w:hAnsi="Arial" w:cs="Arial"/>
          <w:sz w:val="24"/>
          <w:szCs w:val="24"/>
          <w:lang w:val="es-US"/>
        </w:rPr>
        <w:t>Individuo</w:t>
      </w:r>
      <w:r w:rsidR="0053333C" w:rsidRPr="006C49E5">
        <w:rPr>
          <w:rFonts w:ascii="Arial" w:hAnsi="Arial" w:cs="Arial"/>
          <w:sz w:val="24"/>
          <w:szCs w:val="24"/>
          <w:lang w:val="es-US"/>
        </w:rPr>
        <w:t xml:space="preserve">, </w:t>
      </w:r>
      <w:r w:rsidR="006C49E5">
        <w:rPr>
          <w:rFonts w:ascii="Arial" w:hAnsi="Arial" w:cs="Arial"/>
          <w:sz w:val="24"/>
          <w:szCs w:val="24"/>
          <w:lang w:val="es-US"/>
        </w:rPr>
        <w:t>el Suplemento de la Comunidad Terapéutica, u otras pautas o contratos del</w:t>
      </w:r>
      <w:r w:rsidR="0053333C" w:rsidRPr="006C49E5">
        <w:rPr>
          <w:rFonts w:ascii="Arial" w:hAnsi="Arial" w:cs="Arial"/>
          <w:sz w:val="24"/>
          <w:szCs w:val="24"/>
          <w:lang w:val="es-US"/>
        </w:rPr>
        <w:t xml:space="preserve"> SOCTP</w:t>
      </w:r>
      <w:r w:rsidR="006C49E5">
        <w:rPr>
          <w:rFonts w:ascii="Arial" w:hAnsi="Arial" w:cs="Arial"/>
          <w:sz w:val="24"/>
          <w:szCs w:val="24"/>
          <w:lang w:val="es-US"/>
        </w:rPr>
        <w:t>.</w:t>
      </w:r>
      <w:r w:rsidR="00D602E8">
        <w:rPr>
          <w:rFonts w:ascii="Arial" w:hAnsi="Arial" w:cs="Arial"/>
          <w:sz w:val="24"/>
          <w:szCs w:val="24"/>
          <w:lang w:val="es-US"/>
        </w:rPr>
        <w:t xml:space="preserve"> </w:t>
      </w:r>
      <w:r w:rsidR="006C49E5">
        <w:rPr>
          <w:rFonts w:ascii="Arial" w:hAnsi="Arial" w:cs="Arial"/>
          <w:sz w:val="24"/>
          <w:szCs w:val="24"/>
          <w:lang w:val="es-US"/>
        </w:rPr>
        <w:t xml:space="preserve"> </w:t>
      </w:r>
      <w:r w:rsidR="006C49E5" w:rsidRPr="006C49E5">
        <w:rPr>
          <w:rFonts w:ascii="Arial" w:hAnsi="Arial" w:cs="Arial"/>
          <w:sz w:val="24"/>
          <w:szCs w:val="24"/>
          <w:lang w:val="es-US"/>
        </w:rPr>
        <w:t>La fue</w:t>
      </w:r>
      <w:r w:rsidR="001771DF">
        <w:rPr>
          <w:rFonts w:ascii="Arial" w:hAnsi="Arial" w:cs="Arial"/>
          <w:sz w:val="24"/>
          <w:szCs w:val="24"/>
          <w:lang w:val="es-US"/>
        </w:rPr>
        <w:t>n</w:t>
      </w:r>
      <w:r w:rsidR="006C49E5" w:rsidRPr="006C49E5">
        <w:rPr>
          <w:rFonts w:ascii="Arial" w:hAnsi="Arial" w:cs="Arial"/>
          <w:sz w:val="24"/>
          <w:szCs w:val="24"/>
          <w:lang w:val="es-US"/>
        </w:rPr>
        <w:t>te de</w:t>
      </w:r>
      <w:r w:rsidR="001771DF">
        <w:rPr>
          <w:rFonts w:ascii="Arial" w:hAnsi="Arial" w:cs="Arial"/>
          <w:sz w:val="24"/>
          <w:szCs w:val="24"/>
          <w:lang w:val="es-US"/>
        </w:rPr>
        <w:t>l</w:t>
      </w:r>
      <w:r w:rsidR="006C49E5" w:rsidRPr="006C49E5">
        <w:rPr>
          <w:rFonts w:ascii="Arial" w:hAnsi="Arial" w:cs="Arial"/>
          <w:sz w:val="24"/>
          <w:szCs w:val="24"/>
          <w:lang w:val="es-US"/>
        </w:rPr>
        <w:t xml:space="preserve"> referido tiene que proveer documentación para consideración por el TPRC incluyendo</w:t>
      </w:r>
      <w:r w:rsidR="00D602E8">
        <w:rPr>
          <w:rFonts w:ascii="Arial" w:hAnsi="Arial" w:cs="Arial"/>
          <w:sz w:val="24"/>
          <w:szCs w:val="24"/>
          <w:lang w:val="es-US"/>
        </w:rPr>
        <w:t>,</w:t>
      </w:r>
      <w:r w:rsidR="006C49E5" w:rsidRPr="006C49E5">
        <w:rPr>
          <w:rFonts w:ascii="Arial" w:hAnsi="Arial" w:cs="Arial"/>
          <w:sz w:val="24"/>
          <w:szCs w:val="24"/>
          <w:lang w:val="es-US"/>
        </w:rPr>
        <w:t xml:space="preserve"> pero no limitándose a: tareas, n</w:t>
      </w:r>
      <w:r w:rsidR="006C49E5">
        <w:rPr>
          <w:rFonts w:ascii="Arial" w:hAnsi="Arial" w:cs="Arial"/>
          <w:sz w:val="24"/>
          <w:szCs w:val="24"/>
          <w:lang w:val="es-US"/>
        </w:rPr>
        <w:t>otificaciones de consejería y evaluaciones mensuales</w:t>
      </w:r>
      <w:r w:rsidR="00FB4DD8" w:rsidRPr="006C49E5">
        <w:rPr>
          <w:rFonts w:ascii="Arial" w:hAnsi="Arial" w:cs="Arial"/>
          <w:sz w:val="24"/>
          <w:szCs w:val="24"/>
          <w:lang w:val="es-US"/>
        </w:rPr>
        <w:t xml:space="preserve"> (</w:t>
      </w:r>
      <w:r w:rsidR="00FB4DD8" w:rsidRPr="006C49E5">
        <w:rPr>
          <w:rFonts w:ascii="Arial" w:hAnsi="Arial" w:cs="Arial"/>
          <w:b/>
          <w:sz w:val="24"/>
          <w:szCs w:val="24"/>
          <w:lang w:val="es-US"/>
        </w:rPr>
        <w:t>A</w:t>
      </w:r>
      <w:r w:rsidR="006C49E5">
        <w:rPr>
          <w:rFonts w:ascii="Arial" w:hAnsi="Arial" w:cs="Arial"/>
          <w:b/>
          <w:sz w:val="24"/>
          <w:szCs w:val="24"/>
          <w:lang w:val="es-US"/>
        </w:rPr>
        <w:t>NEXOS</w:t>
      </w:r>
      <w:r w:rsidR="00FB4DD8" w:rsidRPr="006C49E5">
        <w:rPr>
          <w:rFonts w:ascii="Arial" w:hAnsi="Arial" w:cs="Arial"/>
          <w:b/>
          <w:sz w:val="24"/>
          <w:szCs w:val="24"/>
          <w:lang w:val="es-US"/>
        </w:rPr>
        <w:t xml:space="preserve"> </w:t>
      </w:r>
      <w:r w:rsidR="00B43A09" w:rsidRPr="006C49E5">
        <w:rPr>
          <w:rFonts w:ascii="Arial" w:hAnsi="Arial" w:cs="Arial"/>
          <w:b/>
          <w:sz w:val="24"/>
          <w:szCs w:val="24"/>
          <w:lang w:val="es-US"/>
        </w:rPr>
        <w:t>11</w:t>
      </w:r>
      <w:r w:rsidR="001D4843" w:rsidRPr="006C49E5">
        <w:rPr>
          <w:rFonts w:ascii="Arial" w:hAnsi="Arial" w:cs="Arial"/>
          <w:b/>
          <w:sz w:val="24"/>
          <w:szCs w:val="24"/>
          <w:lang w:val="es-US"/>
        </w:rPr>
        <w:t>, 12</w:t>
      </w:r>
      <w:r w:rsidR="00FB4DD8" w:rsidRPr="006C49E5">
        <w:rPr>
          <w:rFonts w:ascii="Arial" w:hAnsi="Arial" w:cs="Arial"/>
          <w:b/>
          <w:sz w:val="24"/>
          <w:szCs w:val="24"/>
          <w:lang w:val="es-US"/>
        </w:rPr>
        <w:t>)</w:t>
      </w:r>
      <w:r w:rsidR="0053333C" w:rsidRPr="006C49E5">
        <w:rPr>
          <w:rFonts w:ascii="Arial" w:hAnsi="Arial" w:cs="Arial"/>
          <w:sz w:val="24"/>
          <w:szCs w:val="24"/>
          <w:lang w:val="es-US"/>
        </w:rPr>
        <w:t xml:space="preserve"> (</w:t>
      </w:r>
      <w:r w:rsidR="006C49E5">
        <w:rPr>
          <w:rFonts w:ascii="Arial" w:hAnsi="Arial" w:cs="Arial"/>
          <w:sz w:val="24"/>
          <w:szCs w:val="24"/>
          <w:lang w:val="es-US"/>
        </w:rPr>
        <w:t>pueden considerarse también las experiencias de aprendizaje y los contratos de comportamiento</w:t>
      </w:r>
      <w:r w:rsidR="0053333C" w:rsidRPr="006C49E5">
        <w:rPr>
          <w:rFonts w:ascii="Arial" w:hAnsi="Arial" w:cs="Arial"/>
          <w:sz w:val="24"/>
          <w:szCs w:val="24"/>
          <w:lang w:val="es-US"/>
        </w:rPr>
        <w:t xml:space="preserve">). </w:t>
      </w:r>
      <w:r w:rsidR="001771DF">
        <w:rPr>
          <w:rFonts w:ascii="Arial" w:hAnsi="Arial" w:cs="Arial"/>
          <w:sz w:val="24"/>
          <w:szCs w:val="24"/>
          <w:lang w:val="es-US"/>
        </w:rPr>
        <w:t xml:space="preserve">Al </w:t>
      </w:r>
      <w:r w:rsidR="00D602E8">
        <w:rPr>
          <w:rFonts w:ascii="Arial" w:hAnsi="Arial" w:cs="Arial"/>
          <w:sz w:val="24"/>
          <w:szCs w:val="24"/>
          <w:lang w:val="es-US"/>
        </w:rPr>
        <w:t xml:space="preserve">individuo </w:t>
      </w:r>
      <w:r w:rsidR="006C49E5" w:rsidRPr="006C49E5">
        <w:rPr>
          <w:rFonts w:ascii="Arial" w:hAnsi="Arial" w:cs="Arial"/>
          <w:sz w:val="24"/>
          <w:szCs w:val="24"/>
          <w:lang w:val="es-US"/>
        </w:rPr>
        <w:t>referido al</w:t>
      </w:r>
      <w:r w:rsidR="0053333C" w:rsidRPr="006C49E5">
        <w:rPr>
          <w:rFonts w:ascii="Arial" w:hAnsi="Arial" w:cs="Arial"/>
          <w:sz w:val="24"/>
          <w:szCs w:val="24"/>
          <w:lang w:val="es-US"/>
        </w:rPr>
        <w:t xml:space="preserve"> TPRC </w:t>
      </w:r>
      <w:r w:rsidR="006C49E5" w:rsidRPr="006C49E5">
        <w:rPr>
          <w:rFonts w:ascii="Arial" w:hAnsi="Arial" w:cs="Arial"/>
          <w:sz w:val="24"/>
          <w:szCs w:val="24"/>
          <w:lang w:val="es-US"/>
        </w:rPr>
        <w:t>para la función de revisi</w:t>
      </w:r>
      <w:r w:rsidR="006C49E5">
        <w:rPr>
          <w:rFonts w:ascii="Arial" w:hAnsi="Arial" w:cs="Arial"/>
          <w:sz w:val="24"/>
          <w:szCs w:val="24"/>
          <w:lang w:val="es-US"/>
        </w:rPr>
        <w:t>ó</w:t>
      </w:r>
      <w:r w:rsidR="006C49E5" w:rsidRPr="006C49E5">
        <w:rPr>
          <w:rFonts w:ascii="Arial" w:hAnsi="Arial" w:cs="Arial"/>
          <w:sz w:val="24"/>
          <w:szCs w:val="24"/>
          <w:lang w:val="es-US"/>
        </w:rPr>
        <w:t>n de retención se le exige</w:t>
      </w:r>
      <w:r w:rsidR="001771DF">
        <w:rPr>
          <w:rFonts w:ascii="Arial" w:hAnsi="Arial" w:cs="Arial"/>
          <w:sz w:val="24"/>
          <w:szCs w:val="24"/>
          <w:lang w:val="es-US"/>
        </w:rPr>
        <w:t xml:space="preserve"> estar presente</w:t>
      </w:r>
      <w:r w:rsidR="006C49E5" w:rsidRPr="006C49E5">
        <w:rPr>
          <w:rFonts w:ascii="Arial" w:hAnsi="Arial" w:cs="Arial"/>
          <w:sz w:val="24"/>
          <w:szCs w:val="24"/>
          <w:lang w:val="es-US"/>
        </w:rPr>
        <w:t xml:space="preserve"> cuando el c</w:t>
      </w:r>
      <w:r w:rsidR="006C49E5">
        <w:rPr>
          <w:rFonts w:ascii="Arial" w:hAnsi="Arial" w:cs="Arial"/>
          <w:sz w:val="24"/>
          <w:szCs w:val="24"/>
          <w:lang w:val="es-US"/>
        </w:rPr>
        <w:t xml:space="preserve">omité </w:t>
      </w:r>
      <w:r w:rsidR="0053333C" w:rsidRPr="006C49E5">
        <w:rPr>
          <w:rFonts w:ascii="Arial" w:hAnsi="Arial" w:cs="Arial"/>
          <w:sz w:val="24"/>
          <w:szCs w:val="24"/>
          <w:lang w:val="es-US"/>
        </w:rPr>
        <w:t>s</w:t>
      </w:r>
      <w:r w:rsidR="006C49E5">
        <w:rPr>
          <w:rFonts w:ascii="Arial" w:hAnsi="Arial" w:cs="Arial"/>
          <w:sz w:val="24"/>
          <w:szCs w:val="24"/>
          <w:lang w:val="es-US"/>
        </w:rPr>
        <w:t>e reúna para que</w:t>
      </w:r>
      <w:r w:rsidR="001771DF">
        <w:rPr>
          <w:rFonts w:ascii="Arial" w:hAnsi="Arial" w:cs="Arial"/>
          <w:sz w:val="24"/>
          <w:szCs w:val="24"/>
          <w:lang w:val="es-US"/>
        </w:rPr>
        <w:t xml:space="preserve"> le puedan explicar </w:t>
      </w:r>
      <w:r w:rsidR="006C49E5">
        <w:rPr>
          <w:rFonts w:ascii="Arial" w:hAnsi="Arial" w:cs="Arial"/>
          <w:sz w:val="24"/>
          <w:szCs w:val="24"/>
          <w:lang w:val="es-US"/>
        </w:rPr>
        <w:t xml:space="preserve">las razones para el referido y </w:t>
      </w:r>
      <w:r w:rsidR="001771DF">
        <w:rPr>
          <w:rFonts w:ascii="Arial" w:hAnsi="Arial" w:cs="Arial"/>
          <w:sz w:val="24"/>
          <w:szCs w:val="24"/>
          <w:lang w:val="es-US"/>
        </w:rPr>
        <w:t xml:space="preserve">al </w:t>
      </w:r>
      <w:r w:rsidR="00D602E8">
        <w:rPr>
          <w:rFonts w:ascii="Arial" w:hAnsi="Arial" w:cs="Arial"/>
          <w:sz w:val="24"/>
          <w:szCs w:val="24"/>
          <w:lang w:val="es-US"/>
        </w:rPr>
        <w:t xml:space="preserve">individuo </w:t>
      </w:r>
      <w:r w:rsidR="006C49E5">
        <w:rPr>
          <w:rFonts w:ascii="Arial" w:hAnsi="Arial" w:cs="Arial"/>
          <w:sz w:val="24"/>
          <w:szCs w:val="24"/>
          <w:lang w:val="es-US"/>
        </w:rPr>
        <w:t>se le provea una oportunidad de discutir el referido brevemente</w:t>
      </w:r>
      <w:r w:rsidR="0053333C" w:rsidRPr="006C49E5">
        <w:rPr>
          <w:rFonts w:ascii="Arial" w:hAnsi="Arial" w:cs="Arial"/>
          <w:sz w:val="24"/>
          <w:szCs w:val="24"/>
          <w:lang w:val="es-US"/>
        </w:rPr>
        <w:t>.</w:t>
      </w:r>
      <w:r w:rsidR="00E35A75" w:rsidRPr="006C49E5">
        <w:rPr>
          <w:rFonts w:ascii="Arial" w:hAnsi="Arial" w:cs="Arial"/>
          <w:sz w:val="24"/>
          <w:szCs w:val="24"/>
          <w:lang w:val="es-US"/>
        </w:rPr>
        <w:t xml:space="preserve"> </w:t>
      </w:r>
      <w:r w:rsidR="00D602E8">
        <w:rPr>
          <w:rFonts w:ascii="Arial" w:hAnsi="Arial" w:cs="Arial"/>
          <w:sz w:val="24"/>
          <w:szCs w:val="24"/>
          <w:lang w:val="es-US"/>
        </w:rPr>
        <w:t xml:space="preserve"> </w:t>
      </w:r>
      <w:r w:rsidR="006C49E5" w:rsidRPr="006C49E5">
        <w:rPr>
          <w:rFonts w:ascii="Arial" w:hAnsi="Arial" w:cs="Arial"/>
          <w:sz w:val="24"/>
          <w:szCs w:val="24"/>
          <w:lang w:val="es-US"/>
        </w:rPr>
        <w:t>Es importante notar que no se permitirá ningú</w:t>
      </w:r>
      <w:r w:rsidR="006C49E5">
        <w:rPr>
          <w:rFonts w:ascii="Arial" w:hAnsi="Arial" w:cs="Arial"/>
          <w:sz w:val="24"/>
          <w:szCs w:val="24"/>
          <w:lang w:val="es-US"/>
        </w:rPr>
        <w:t xml:space="preserve">n testigo del </w:t>
      </w:r>
      <w:r w:rsidR="00D602E8">
        <w:rPr>
          <w:rFonts w:ascii="Arial" w:hAnsi="Arial" w:cs="Arial"/>
          <w:sz w:val="24"/>
          <w:szCs w:val="24"/>
          <w:lang w:val="es-US"/>
        </w:rPr>
        <w:t>individuo</w:t>
      </w:r>
      <w:r w:rsidR="0053333C" w:rsidRPr="006C49E5">
        <w:rPr>
          <w:rFonts w:ascii="Arial" w:hAnsi="Arial" w:cs="Arial"/>
          <w:sz w:val="24"/>
          <w:szCs w:val="24"/>
          <w:lang w:val="es-US"/>
        </w:rPr>
        <w:t>.</w:t>
      </w:r>
      <w:r w:rsidR="00E35A75" w:rsidRPr="006C49E5">
        <w:rPr>
          <w:rFonts w:ascii="Arial" w:hAnsi="Arial" w:cs="Arial"/>
          <w:sz w:val="24"/>
          <w:szCs w:val="24"/>
          <w:lang w:val="es-US"/>
        </w:rPr>
        <w:t xml:space="preserve"> </w:t>
      </w:r>
      <w:r w:rsidR="00D602E8">
        <w:rPr>
          <w:rFonts w:ascii="Arial" w:hAnsi="Arial" w:cs="Arial"/>
          <w:sz w:val="24"/>
          <w:szCs w:val="24"/>
          <w:lang w:val="es-US"/>
        </w:rPr>
        <w:t xml:space="preserve"> </w:t>
      </w:r>
      <w:r w:rsidR="006C49E5" w:rsidRPr="006C49E5">
        <w:rPr>
          <w:rFonts w:ascii="Arial" w:hAnsi="Arial" w:cs="Arial"/>
          <w:sz w:val="24"/>
          <w:szCs w:val="24"/>
          <w:lang w:val="es-US"/>
        </w:rPr>
        <w:t>El</w:t>
      </w:r>
      <w:r w:rsidR="0053333C" w:rsidRPr="006C49E5">
        <w:rPr>
          <w:rFonts w:ascii="Arial" w:hAnsi="Arial" w:cs="Arial"/>
          <w:sz w:val="24"/>
          <w:szCs w:val="24"/>
          <w:lang w:val="es-US"/>
        </w:rPr>
        <w:t xml:space="preserve"> TPRC </w:t>
      </w:r>
      <w:r w:rsidR="006C49E5" w:rsidRPr="006C49E5">
        <w:rPr>
          <w:rFonts w:ascii="Arial" w:hAnsi="Arial" w:cs="Arial"/>
          <w:sz w:val="24"/>
          <w:szCs w:val="24"/>
          <w:lang w:val="es-US"/>
        </w:rPr>
        <w:t>intent</w:t>
      </w:r>
      <w:r w:rsidR="006C49E5">
        <w:rPr>
          <w:rFonts w:ascii="Arial" w:hAnsi="Arial" w:cs="Arial"/>
          <w:sz w:val="24"/>
          <w:szCs w:val="24"/>
          <w:lang w:val="es-US"/>
        </w:rPr>
        <w:t>a</w:t>
      </w:r>
      <w:r w:rsidR="006C49E5" w:rsidRPr="006C49E5">
        <w:rPr>
          <w:rFonts w:ascii="Arial" w:hAnsi="Arial" w:cs="Arial"/>
          <w:sz w:val="24"/>
          <w:szCs w:val="24"/>
          <w:lang w:val="es-US"/>
        </w:rPr>
        <w:t xml:space="preserve"> educar al </w:t>
      </w:r>
      <w:r w:rsidR="00D602E8">
        <w:rPr>
          <w:rFonts w:ascii="Arial" w:hAnsi="Arial" w:cs="Arial"/>
          <w:sz w:val="24"/>
          <w:szCs w:val="24"/>
          <w:lang w:val="es-US"/>
        </w:rPr>
        <w:t xml:space="preserve">individuo </w:t>
      </w:r>
      <w:r w:rsidR="006C49E5" w:rsidRPr="006C49E5">
        <w:rPr>
          <w:rFonts w:ascii="Arial" w:hAnsi="Arial" w:cs="Arial"/>
          <w:sz w:val="24"/>
          <w:szCs w:val="24"/>
          <w:lang w:val="es-US"/>
        </w:rPr>
        <w:t xml:space="preserve">en referencia a la seriedad de </w:t>
      </w:r>
      <w:r w:rsidR="006C49E5">
        <w:rPr>
          <w:rFonts w:ascii="Arial" w:hAnsi="Arial" w:cs="Arial"/>
          <w:sz w:val="24"/>
          <w:szCs w:val="24"/>
          <w:lang w:val="es-US"/>
        </w:rPr>
        <w:t>la ejecución pobre en el programa o los problemas disciplinarios.</w:t>
      </w:r>
      <w:r w:rsidR="00E35A75" w:rsidRPr="006C49E5">
        <w:rPr>
          <w:rFonts w:ascii="Arial" w:hAnsi="Arial" w:cs="Arial"/>
          <w:sz w:val="24"/>
          <w:szCs w:val="24"/>
          <w:lang w:val="es-US"/>
        </w:rPr>
        <w:t xml:space="preserve"> </w:t>
      </w:r>
      <w:r w:rsidR="00297CFE" w:rsidRPr="00297CFE">
        <w:rPr>
          <w:rFonts w:ascii="Arial" w:hAnsi="Arial" w:cs="Arial"/>
          <w:sz w:val="24"/>
          <w:szCs w:val="24"/>
          <w:lang w:val="es-US"/>
        </w:rPr>
        <w:t>La meta del</w:t>
      </w:r>
      <w:r w:rsidR="0053333C" w:rsidRPr="00297CFE">
        <w:rPr>
          <w:rFonts w:ascii="Arial" w:hAnsi="Arial" w:cs="Arial"/>
          <w:sz w:val="24"/>
          <w:szCs w:val="24"/>
          <w:lang w:val="es-US"/>
        </w:rPr>
        <w:t xml:space="preserve"> TPRC </w:t>
      </w:r>
      <w:r w:rsidR="00297CFE" w:rsidRPr="00297CFE">
        <w:rPr>
          <w:rFonts w:ascii="Arial" w:hAnsi="Arial" w:cs="Arial"/>
          <w:sz w:val="24"/>
          <w:szCs w:val="24"/>
          <w:lang w:val="es-US"/>
        </w:rPr>
        <w:t>e</w:t>
      </w:r>
      <w:r w:rsidR="0053333C" w:rsidRPr="00297CFE">
        <w:rPr>
          <w:rFonts w:ascii="Arial" w:hAnsi="Arial" w:cs="Arial"/>
          <w:sz w:val="24"/>
          <w:szCs w:val="24"/>
          <w:lang w:val="es-US"/>
        </w:rPr>
        <w:t xml:space="preserve">s </w:t>
      </w:r>
      <w:r w:rsidR="00297CFE" w:rsidRPr="00297CFE">
        <w:rPr>
          <w:rFonts w:ascii="Arial" w:hAnsi="Arial" w:cs="Arial"/>
          <w:sz w:val="24"/>
          <w:szCs w:val="24"/>
          <w:lang w:val="es-US"/>
        </w:rPr>
        <w:t>de comuni</w:t>
      </w:r>
      <w:r w:rsidR="00297CFE">
        <w:rPr>
          <w:rFonts w:ascii="Arial" w:hAnsi="Arial" w:cs="Arial"/>
          <w:sz w:val="24"/>
          <w:szCs w:val="24"/>
          <w:lang w:val="es-US"/>
        </w:rPr>
        <w:t>c</w:t>
      </w:r>
      <w:r w:rsidR="00297CFE" w:rsidRPr="00297CFE">
        <w:rPr>
          <w:rFonts w:ascii="Arial" w:hAnsi="Arial" w:cs="Arial"/>
          <w:sz w:val="24"/>
          <w:szCs w:val="24"/>
          <w:lang w:val="es-US"/>
        </w:rPr>
        <w:t>ar un mensaje positiv</w:t>
      </w:r>
      <w:r w:rsidR="00C4529C">
        <w:rPr>
          <w:rFonts w:ascii="Arial" w:hAnsi="Arial" w:cs="Arial"/>
          <w:sz w:val="24"/>
          <w:szCs w:val="24"/>
          <w:lang w:val="es-US"/>
        </w:rPr>
        <w:t>o</w:t>
      </w:r>
      <w:r w:rsidR="00297CFE" w:rsidRPr="00297CFE">
        <w:rPr>
          <w:rFonts w:ascii="Arial" w:hAnsi="Arial" w:cs="Arial"/>
          <w:sz w:val="24"/>
          <w:szCs w:val="24"/>
          <w:lang w:val="es-US"/>
        </w:rPr>
        <w:t xml:space="preserve"> q</w:t>
      </w:r>
      <w:r w:rsidR="00297CFE">
        <w:rPr>
          <w:rFonts w:ascii="Arial" w:hAnsi="Arial" w:cs="Arial"/>
          <w:sz w:val="24"/>
          <w:szCs w:val="24"/>
          <w:lang w:val="es-US"/>
        </w:rPr>
        <w:t xml:space="preserve">ue impactará la toma de decisiones personal del </w:t>
      </w:r>
      <w:r w:rsidR="00D602E8">
        <w:rPr>
          <w:rFonts w:ascii="Arial" w:hAnsi="Arial" w:cs="Arial"/>
          <w:sz w:val="24"/>
          <w:szCs w:val="24"/>
          <w:lang w:val="es-US"/>
        </w:rPr>
        <w:t>individuo</w:t>
      </w:r>
      <w:r w:rsidR="0053333C" w:rsidRPr="00297CFE">
        <w:rPr>
          <w:rFonts w:ascii="Arial" w:hAnsi="Arial" w:cs="Arial"/>
          <w:sz w:val="24"/>
          <w:szCs w:val="24"/>
          <w:lang w:val="es-US"/>
        </w:rPr>
        <w:t xml:space="preserve">, </w:t>
      </w:r>
      <w:r w:rsidR="00297CFE">
        <w:rPr>
          <w:rFonts w:ascii="Arial" w:hAnsi="Arial" w:cs="Arial"/>
          <w:sz w:val="24"/>
          <w:szCs w:val="24"/>
          <w:lang w:val="es-US"/>
        </w:rPr>
        <w:t>convirtiéndose en programación productiva y ajuste satisfactorio</w:t>
      </w:r>
      <w:r w:rsidR="0053333C" w:rsidRPr="00297CFE">
        <w:rPr>
          <w:rFonts w:ascii="Arial" w:hAnsi="Arial" w:cs="Arial"/>
          <w:sz w:val="24"/>
          <w:szCs w:val="24"/>
          <w:lang w:val="es-US"/>
        </w:rPr>
        <w:t>.</w:t>
      </w:r>
      <w:r w:rsidR="00E35A75" w:rsidRPr="00297CFE">
        <w:rPr>
          <w:rFonts w:ascii="Arial" w:hAnsi="Arial" w:cs="Arial"/>
          <w:sz w:val="24"/>
          <w:szCs w:val="24"/>
          <w:lang w:val="es-US"/>
        </w:rPr>
        <w:t xml:space="preserve"> </w:t>
      </w:r>
      <w:r w:rsidR="00297CFE" w:rsidRPr="00297CFE">
        <w:rPr>
          <w:rFonts w:ascii="Arial" w:hAnsi="Arial" w:cs="Arial"/>
          <w:sz w:val="24"/>
          <w:szCs w:val="24"/>
          <w:lang w:val="es-US"/>
        </w:rPr>
        <w:t>El curso de acción o castigos se discutirán y l</w:t>
      </w:r>
      <w:r w:rsidR="00297CFE">
        <w:rPr>
          <w:rFonts w:ascii="Arial" w:hAnsi="Arial" w:cs="Arial"/>
          <w:sz w:val="24"/>
          <w:szCs w:val="24"/>
          <w:lang w:val="es-US"/>
        </w:rPr>
        <w:t xml:space="preserve">as expectativas se clarificarán. </w:t>
      </w:r>
      <w:r w:rsidR="00D602E8">
        <w:rPr>
          <w:rFonts w:ascii="Arial" w:hAnsi="Arial" w:cs="Arial"/>
          <w:sz w:val="24"/>
          <w:szCs w:val="24"/>
          <w:lang w:val="es-US"/>
        </w:rPr>
        <w:t xml:space="preserve"> </w:t>
      </w:r>
      <w:r w:rsidR="00297CFE" w:rsidRPr="00297CFE">
        <w:rPr>
          <w:rFonts w:ascii="Arial" w:hAnsi="Arial" w:cs="Arial"/>
          <w:sz w:val="24"/>
          <w:szCs w:val="24"/>
          <w:lang w:val="es-US"/>
        </w:rPr>
        <w:t>El TPRC puede recomendar destitución insatisfactoria inmediata del programa, probatoria del programa, retención al nivel actual en el programa, regresión a un nivel previo en e</w:t>
      </w:r>
      <w:r w:rsidR="00297CFE">
        <w:rPr>
          <w:rFonts w:ascii="Arial" w:hAnsi="Arial" w:cs="Arial"/>
          <w:sz w:val="24"/>
          <w:szCs w:val="24"/>
          <w:lang w:val="es-US"/>
        </w:rPr>
        <w:t>l programa o asignar intervenciones tales como contratos de comportamiento</w:t>
      </w:r>
      <w:r w:rsidR="0053333C" w:rsidRPr="00297CFE">
        <w:rPr>
          <w:rFonts w:ascii="Arial" w:hAnsi="Arial" w:cs="Arial"/>
          <w:sz w:val="24"/>
          <w:szCs w:val="24"/>
          <w:lang w:val="es-US"/>
        </w:rPr>
        <w:t xml:space="preserve">, </w:t>
      </w:r>
      <w:r w:rsidR="00297CFE">
        <w:rPr>
          <w:rFonts w:ascii="Arial" w:hAnsi="Arial" w:cs="Arial"/>
          <w:sz w:val="24"/>
          <w:szCs w:val="24"/>
          <w:lang w:val="es-US"/>
        </w:rPr>
        <w:t xml:space="preserve">experiencias de aprendizaje u otras tareas relacionadas a los asuntos de tratamiento para promover </w:t>
      </w:r>
      <w:r w:rsidR="00C4529C">
        <w:rPr>
          <w:rFonts w:ascii="Arial" w:hAnsi="Arial" w:cs="Arial"/>
          <w:sz w:val="24"/>
          <w:szCs w:val="24"/>
          <w:lang w:val="es-US"/>
        </w:rPr>
        <w:t xml:space="preserve">tanto </w:t>
      </w:r>
      <w:r w:rsidR="00297CFE">
        <w:rPr>
          <w:rFonts w:ascii="Arial" w:hAnsi="Arial" w:cs="Arial"/>
          <w:sz w:val="24"/>
          <w:szCs w:val="24"/>
          <w:lang w:val="es-US"/>
        </w:rPr>
        <w:t xml:space="preserve">el cumplimiento </w:t>
      </w:r>
      <w:r w:rsidR="00C4529C">
        <w:rPr>
          <w:rFonts w:ascii="Arial" w:hAnsi="Arial" w:cs="Arial"/>
          <w:sz w:val="24"/>
          <w:szCs w:val="24"/>
          <w:lang w:val="es-US"/>
        </w:rPr>
        <w:t>como el</w:t>
      </w:r>
      <w:r w:rsidR="00297CFE">
        <w:rPr>
          <w:rFonts w:ascii="Arial" w:hAnsi="Arial" w:cs="Arial"/>
          <w:sz w:val="24"/>
          <w:szCs w:val="24"/>
          <w:lang w:val="es-US"/>
        </w:rPr>
        <w:t xml:space="preserve"> entendimiento de los objetivos específicos de tratamiento</w:t>
      </w:r>
      <w:r w:rsidR="0053333C" w:rsidRPr="00297CFE">
        <w:rPr>
          <w:rFonts w:ascii="Arial" w:hAnsi="Arial" w:cs="Arial"/>
          <w:sz w:val="24"/>
          <w:szCs w:val="24"/>
          <w:lang w:val="es-US"/>
        </w:rPr>
        <w:t>.</w:t>
      </w:r>
      <w:r w:rsidR="00E35A75" w:rsidRPr="00297CFE">
        <w:rPr>
          <w:rFonts w:ascii="Arial" w:hAnsi="Arial" w:cs="Arial"/>
          <w:sz w:val="24"/>
          <w:szCs w:val="24"/>
          <w:lang w:val="es-US"/>
        </w:rPr>
        <w:t xml:space="preserve"> </w:t>
      </w:r>
      <w:r w:rsidR="00D602E8">
        <w:rPr>
          <w:rFonts w:ascii="Arial" w:hAnsi="Arial" w:cs="Arial"/>
          <w:sz w:val="24"/>
          <w:szCs w:val="24"/>
          <w:lang w:val="es-US"/>
        </w:rPr>
        <w:t xml:space="preserve"> </w:t>
      </w:r>
      <w:r w:rsidR="0053333C" w:rsidRPr="00297CFE">
        <w:rPr>
          <w:rFonts w:ascii="Arial" w:hAnsi="Arial" w:cs="Arial"/>
          <w:sz w:val="24"/>
          <w:szCs w:val="24"/>
          <w:lang w:val="es-US"/>
        </w:rPr>
        <w:t>A</w:t>
      </w:r>
      <w:r w:rsidR="00297CFE" w:rsidRPr="00297CFE">
        <w:rPr>
          <w:rFonts w:ascii="Arial" w:hAnsi="Arial" w:cs="Arial"/>
          <w:sz w:val="24"/>
          <w:szCs w:val="24"/>
          <w:lang w:val="es-US"/>
        </w:rPr>
        <w:t xml:space="preserve"> veces, un </w:t>
      </w:r>
      <w:r w:rsidR="00D602E8">
        <w:rPr>
          <w:rFonts w:ascii="Arial" w:hAnsi="Arial" w:cs="Arial"/>
          <w:sz w:val="24"/>
          <w:szCs w:val="24"/>
          <w:lang w:val="es-US"/>
        </w:rPr>
        <w:t xml:space="preserve">individuo </w:t>
      </w:r>
      <w:r w:rsidR="00297CFE" w:rsidRPr="00297CFE">
        <w:rPr>
          <w:rFonts w:ascii="Arial" w:hAnsi="Arial" w:cs="Arial"/>
          <w:sz w:val="24"/>
          <w:szCs w:val="24"/>
          <w:lang w:val="es-US"/>
        </w:rPr>
        <w:t>rehusará un refu</w:t>
      </w:r>
      <w:r w:rsidR="00297CFE">
        <w:rPr>
          <w:rFonts w:ascii="Arial" w:hAnsi="Arial" w:cs="Arial"/>
          <w:sz w:val="24"/>
          <w:szCs w:val="24"/>
          <w:lang w:val="es-US"/>
        </w:rPr>
        <w:t>er</w:t>
      </w:r>
      <w:r w:rsidR="00297CFE" w:rsidRPr="00297CFE">
        <w:rPr>
          <w:rFonts w:ascii="Arial" w:hAnsi="Arial" w:cs="Arial"/>
          <w:sz w:val="24"/>
          <w:szCs w:val="24"/>
          <w:lang w:val="es-US"/>
        </w:rPr>
        <w:t>zo</w:t>
      </w:r>
      <w:r w:rsidR="00297CFE">
        <w:rPr>
          <w:rFonts w:ascii="Arial" w:hAnsi="Arial" w:cs="Arial"/>
          <w:sz w:val="24"/>
          <w:szCs w:val="24"/>
          <w:lang w:val="es-US"/>
        </w:rPr>
        <w:t xml:space="preserve"> positivo y descartará cualquier dirección</w:t>
      </w:r>
      <w:r w:rsidR="0053333C" w:rsidRPr="00297CFE">
        <w:rPr>
          <w:rFonts w:ascii="Arial" w:hAnsi="Arial" w:cs="Arial"/>
          <w:sz w:val="24"/>
          <w:szCs w:val="24"/>
          <w:lang w:val="es-US"/>
        </w:rPr>
        <w:t>.</w:t>
      </w:r>
      <w:r w:rsidR="00E35A75" w:rsidRPr="00297CFE">
        <w:rPr>
          <w:rFonts w:ascii="Arial" w:hAnsi="Arial" w:cs="Arial"/>
          <w:sz w:val="24"/>
          <w:szCs w:val="24"/>
          <w:lang w:val="es-US"/>
        </w:rPr>
        <w:t xml:space="preserve"> </w:t>
      </w:r>
      <w:r w:rsidR="00D602E8">
        <w:rPr>
          <w:rFonts w:ascii="Arial" w:hAnsi="Arial" w:cs="Arial"/>
          <w:sz w:val="24"/>
          <w:szCs w:val="24"/>
          <w:lang w:val="es-US"/>
        </w:rPr>
        <w:t xml:space="preserve"> </w:t>
      </w:r>
      <w:r w:rsidR="00297CFE" w:rsidRPr="00297CFE">
        <w:rPr>
          <w:rFonts w:ascii="Arial" w:hAnsi="Arial" w:cs="Arial"/>
          <w:sz w:val="24"/>
          <w:szCs w:val="24"/>
          <w:lang w:val="es-US"/>
        </w:rPr>
        <w:t>E</w:t>
      </w:r>
      <w:r w:rsidR="0053333C" w:rsidRPr="00297CFE">
        <w:rPr>
          <w:rFonts w:ascii="Arial" w:hAnsi="Arial" w:cs="Arial"/>
          <w:sz w:val="24"/>
          <w:szCs w:val="24"/>
          <w:lang w:val="es-US"/>
        </w:rPr>
        <w:t xml:space="preserve">n </w:t>
      </w:r>
      <w:r w:rsidR="00297CFE" w:rsidRPr="00297CFE">
        <w:rPr>
          <w:rFonts w:ascii="Arial" w:hAnsi="Arial" w:cs="Arial"/>
          <w:sz w:val="24"/>
          <w:szCs w:val="24"/>
          <w:lang w:val="es-US"/>
        </w:rPr>
        <w:t>este caso</w:t>
      </w:r>
      <w:r w:rsidR="0053333C" w:rsidRPr="00297CFE">
        <w:rPr>
          <w:rFonts w:ascii="Arial" w:hAnsi="Arial" w:cs="Arial"/>
          <w:sz w:val="24"/>
          <w:szCs w:val="24"/>
          <w:lang w:val="es-US"/>
        </w:rPr>
        <w:t xml:space="preserve">, </w:t>
      </w:r>
      <w:r w:rsidR="00297CFE" w:rsidRPr="00297CFE">
        <w:rPr>
          <w:rFonts w:ascii="Arial" w:hAnsi="Arial" w:cs="Arial"/>
          <w:sz w:val="24"/>
          <w:szCs w:val="24"/>
          <w:lang w:val="es-US"/>
        </w:rPr>
        <w:t>el</w:t>
      </w:r>
      <w:r w:rsidR="0053333C" w:rsidRPr="00297CFE">
        <w:rPr>
          <w:rFonts w:ascii="Arial" w:hAnsi="Arial" w:cs="Arial"/>
          <w:sz w:val="24"/>
          <w:szCs w:val="24"/>
          <w:lang w:val="es-US"/>
        </w:rPr>
        <w:t xml:space="preserve"> TPRC </w:t>
      </w:r>
      <w:r w:rsidR="00297CFE" w:rsidRPr="00297CFE">
        <w:rPr>
          <w:rFonts w:ascii="Arial" w:hAnsi="Arial" w:cs="Arial"/>
          <w:sz w:val="24"/>
          <w:szCs w:val="24"/>
          <w:lang w:val="es-US"/>
        </w:rPr>
        <w:t xml:space="preserve">recomendará una destitución del programa y </w:t>
      </w:r>
      <w:r w:rsidR="00C4529C">
        <w:rPr>
          <w:rFonts w:ascii="Arial" w:hAnsi="Arial" w:cs="Arial"/>
          <w:sz w:val="24"/>
          <w:szCs w:val="24"/>
          <w:lang w:val="es-US"/>
        </w:rPr>
        <w:t xml:space="preserve">se seguirán </w:t>
      </w:r>
      <w:r w:rsidR="00297CFE" w:rsidRPr="00297CFE">
        <w:rPr>
          <w:rFonts w:ascii="Arial" w:hAnsi="Arial" w:cs="Arial"/>
          <w:sz w:val="24"/>
          <w:szCs w:val="24"/>
          <w:lang w:val="es-US"/>
        </w:rPr>
        <w:t>todos</w:t>
      </w:r>
      <w:r w:rsidR="00297CFE">
        <w:rPr>
          <w:rFonts w:ascii="Arial" w:hAnsi="Arial" w:cs="Arial"/>
          <w:sz w:val="24"/>
          <w:szCs w:val="24"/>
          <w:lang w:val="es-US"/>
        </w:rPr>
        <w:t xml:space="preserve"> los procedimientos apropiados acerca de las destituciones del programa</w:t>
      </w:r>
      <w:r w:rsidR="0053333C" w:rsidRPr="00297CFE">
        <w:rPr>
          <w:rFonts w:ascii="Arial" w:hAnsi="Arial" w:cs="Arial"/>
          <w:sz w:val="24"/>
          <w:szCs w:val="24"/>
          <w:lang w:val="es-US"/>
        </w:rPr>
        <w:t>.</w:t>
      </w:r>
      <w:r w:rsidR="00E35A75" w:rsidRPr="00297CFE">
        <w:rPr>
          <w:rFonts w:ascii="Arial" w:hAnsi="Arial" w:cs="Arial"/>
          <w:sz w:val="24"/>
          <w:szCs w:val="24"/>
          <w:lang w:val="es-US"/>
        </w:rPr>
        <w:t xml:space="preserve"> </w:t>
      </w:r>
      <w:r w:rsidR="00D602E8">
        <w:rPr>
          <w:rFonts w:ascii="Arial" w:hAnsi="Arial" w:cs="Arial"/>
          <w:sz w:val="24"/>
          <w:szCs w:val="24"/>
          <w:lang w:val="es-US"/>
        </w:rPr>
        <w:t xml:space="preserve"> </w:t>
      </w:r>
      <w:r w:rsidR="00297CFE" w:rsidRPr="00297CFE">
        <w:rPr>
          <w:rFonts w:ascii="Arial" w:hAnsi="Arial" w:cs="Arial"/>
          <w:sz w:val="24"/>
          <w:szCs w:val="24"/>
          <w:lang w:val="es-US"/>
        </w:rPr>
        <w:t>Dentro de las</w:t>
      </w:r>
      <w:r w:rsidR="0053333C" w:rsidRPr="00297CFE">
        <w:rPr>
          <w:rFonts w:ascii="Arial" w:hAnsi="Arial" w:cs="Arial"/>
          <w:sz w:val="24"/>
          <w:szCs w:val="24"/>
          <w:lang w:val="es-US"/>
        </w:rPr>
        <w:t xml:space="preserve"> 72 ho</w:t>
      </w:r>
      <w:r w:rsidR="00297CFE" w:rsidRPr="00297CFE">
        <w:rPr>
          <w:rFonts w:ascii="Arial" w:hAnsi="Arial" w:cs="Arial"/>
          <w:sz w:val="24"/>
          <w:szCs w:val="24"/>
          <w:lang w:val="es-US"/>
        </w:rPr>
        <w:t>ra</w:t>
      </w:r>
      <w:r w:rsidR="0053333C" w:rsidRPr="00297CFE">
        <w:rPr>
          <w:rFonts w:ascii="Arial" w:hAnsi="Arial" w:cs="Arial"/>
          <w:sz w:val="24"/>
          <w:szCs w:val="24"/>
          <w:lang w:val="es-US"/>
        </w:rPr>
        <w:t xml:space="preserve">s, </w:t>
      </w:r>
      <w:r w:rsidR="00297CFE" w:rsidRPr="00297CFE">
        <w:rPr>
          <w:rFonts w:ascii="Arial" w:hAnsi="Arial" w:cs="Arial"/>
          <w:sz w:val="24"/>
          <w:szCs w:val="24"/>
          <w:lang w:val="es-US"/>
        </w:rPr>
        <w:t>el</w:t>
      </w:r>
      <w:r w:rsidR="0053333C" w:rsidRPr="00297CFE">
        <w:rPr>
          <w:rFonts w:ascii="Arial" w:hAnsi="Arial" w:cs="Arial"/>
          <w:sz w:val="24"/>
          <w:szCs w:val="24"/>
          <w:lang w:val="es-US"/>
        </w:rPr>
        <w:t xml:space="preserve"> TPRC </w:t>
      </w:r>
      <w:r w:rsidR="00297CFE" w:rsidRPr="00297CFE">
        <w:rPr>
          <w:rFonts w:ascii="Arial" w:hAnsi="Arial" w:cs="Arial"/>
          <w:sz w:val="24"/>
          <w:szCs w:val="24"/>
          <w:lang w:val="es-US"/>
        </w:rPr>
        <w:t>le notificará a</w:t>
      </w:r>
      <w:r w:rsidR="00297CFE">
        <w:rPr>
          <w:rFonts w:ascii="Arial" w:hAnsi="Arial" w:cs="Arial"/>
          <w:sz w:val="24"/>
          <w:szCs w:val="24"/>
          <w:lang w:val="es-US"/>
        </w:rPr>
        <w:t xml:space="preserve">l </w:t>
      </w:r>
      <w:r w:rsidR="00D602E8">
        <w:rPr>
          <w:rFonts w:ascii="Arial" w:hAnsi="Arial" w:cs="Arial"/>
          <w:sz w:val="24"/>
          <w:szCs w:val="24"/>
          <w:lang w:val="es-US"/>
        </w:rPr>
        <w:t xml:space="preserve">individuo </w:t>
      </w:r>
      <w:r w:rsidR="00297CFE">
        <w:rPr>
          <w:rFonts w:ascii="Arial" w:hAnsi="Arial" w:cs="Arial"/>
          <w:sz w:val="24"/>
          <w:szCs w:val="24"/>
          <w:lang w:val="es-US"/>
        </w:rPr>
        <w:t>por escrito sobre su decisión usando el Referido y Recomendación del</w:t>
      </w:r>
      <w:r w:rsidR="0053333C" w:rsidRPr="00297CFE">
        <w:rPr>
          <w:rFonts w:ascii="Arial" w:hAnsi="Arial" w:cs="Arial"/>
          <w:sz w:val="24"/>
          <w:szCs w:val="24"/>
          <w:lang w:val="es-US"/>
        </w:rPr>
        <w:t xml:space="preserve"> </w:t>
      </w:r>
      <w:r w:rsidR="0027088F" w:rsidRPr="00297CFE">
        <w:rPr>
          <w:rFonts w:ascii="Arial" w:hAnsi="Arial" w:cs="Arial"/>
          <w:sz w:val="24"/>
          <w:szCs w:val="24"/>
          <w:lang w:val="es-US"/>
        </w:rPr>
        <w:t>TPRC</w:t>
      </w:r>
      <w:r w:rsidR="0053333C" w:rsidRPr="00297CFE">
        <w:rPr>
          <w:rFonts w:ascii="Arial" w:hAnsi="Arial" w:cs="Arial"/>
          <w:sz w:val="24"/>
          <w:szCs w:val="24"/>
          <w:lang w:val="es-US"/>
        </w:rPr>
        <w:t>.</w:t>
      </w:r>
      <w:r w:rsidR="00E35A75" w:rsidRPr="00297CFE">
        <w:rPr>
          <w:rFonts w:ascii="Arial" w:hAnsi="Arial" w:cs="Arial"/>
          <w:sz w:val="24"/>
          <w:szCs w:val="24"/>
          <w:lang w:val="es-US"/>
        </w:rPr>
        <w:t xml:space="preserve"> </w:t>
      </w:r>
    </w:p>
    <w:p w14:paraId="2A349295" w14:textId="77777777" w:rsidR="00142B13" w:rsidRPr="00297CFE" w:rsidRDefault="00142B13">
      <w:pPr>
        <w:rPr>
          <w:rFonts w:ascii="Arial" w:hAnsi="Arial" w:cs="Arial"/>
          <w:sz w:val="24"/>
          <w:szCs w:val="24"/>
          <w:lang w:val="es-US"/>
        </w:rPr>
      </w:pPr>
    </w:p>
    <w:p w14:paraId="3DE82B75" w14:textId="3948464E" w:rsidR="00142B13" w:rsidRPr="001771DF" w:rsidRDefault="00C4529C">
      <w:pPr>
        <w:rPr>
          <w:rFonts w:ascii="Arial" w:hAnsi="Arial" w:cs="Arial"/>
          <w:sz w:val="24"/>
          <w:szCs w:val="24"/>
          <w:lang w:val="es-US"/>
        </w:rPr>
      </w:pPr>
      <w:r>
        <w:rPr>
          <w:rFonts w:ascii="Arial" w:hAnsi="Arial" w:cs="Arial"/>
          <w:sz w:val="24"/>
          <w:szCs w:val="24"/>
          <w:lang w:val="es-US"/>
        </w:rPr>
        <w:t xml:space="preserve">El </w:t>
      </w:r>
      <w:r w:rsidR="00D602E8">
        <w:rPr>
          <w:rFonts w:ascii="Arial" w:hAnsi="Arial" w:cs="Arial"/>
          <w:sz w:val="24"/>
          <w:szCs w:val="24"/>
          <w:lang w:val="es-US"/>
        </w:rPr>
        <w:t xml:space="preserve">individuo </w:t>
      </w:r>
      <w:r>
        <w:rPr>
          <w:rFonts w:ascii="Arial" w:hAnsi="Arial" w:cs="Arial"/>
          <w:sz w:val="24"/>
          <w:szCs w:val="24"/>
          <w:lang w:val="es-US"/>
        </w:rPr>
        <w:t>que sea</w:t>
      </w:r>
      <w:r w:rsidR="00605C6D" w:rsidRPr="00605C6D">
        <w:rPr>
          <w:rFonts w:ascii="Arial" w:hAnsi="Arial" w:cs="Arial"/>
          <w:sz w:val="24"/>
          <w:szCs w:val="24"/>
          <w:lang w:val="es-US"/>
        </w:rPr>
        <w:t xml:space="preserve"> destituido luego de un informe de mal comportamiento que resulta en castigos disciplinarios por un total de</w:t>
      </w:r>
      <w:r w:rsidR="00FE531C" w:rsidRPr="00605C6D">
        <w:rPr>
          <w:rFonts w:ascii="Arial" w:hAnsi="Arial" w:cs="Arial"/>
          <w:sz w:val="24"/>
          <w:szCs w:val="24"/>
          <w:lang w:val="es-US"/>
        </w:rPr>
        <w:t xml:space="preserve"> </w:t>
      </w:r>
      <w:r w:rsidR="00D602E8">
        <w:rPr>
          <w:rFonts w:ascii="Arial" w:hAnsi="Arial" w:cs="Arial"/>
          <w:sz w:val="24"/>
          <w:szCs w:val="24"/>
          <w:lang w:val="es-US"/>
        </w:rPr>
        <w:t>15</w:t>
      </w:r>
      <w:r w:rsidR="0053333C" w:rsidRPr="00605C6D">
        <w:rPr>
          <w:rFonts w:ascii="Arial" w:hAnsi="Arial" w:cs="Arial"/>
          <w:sz w:val="24"/>
          <w:szCs w:val="24"/>
          <w:lang w:val="es-US"/>
        </w:rPr>
        <w:t xml:space="preserve"> </w:t>
      </w:r>
      <w:r w:rsidR="00605C6D" w:rsidRPr="00605C6D">
        <w:rPr>
          <w:rFonts w:ascii="Arial" w:hAnsi="Arial" w:cs="Arial"/>
          <w:sz w:val="24"/>
          <w:szCs w:val="24"/>
          <w:lang w:val="es-US"/>
        </w:rPr>
        <w:t>días o más de tiempo en el</w:t>
      </w:r>
      <w:r w:rsidR="0053333C" w:rsidRPr="00605C6D">
        <w:rPr>
          <w:rFonts w:ascii="Arial" w:hAnsi="Arial" w:cs="Arial"/>
          <w:sz w:val="24"/>
          <w:szCs w:val="24"/>
          <w:lang w:val="es-US"/>
        </w:rPr>
        <w:t xml:space="preserve"> SHU o</w:t>
      </w:r>
      <w:r w:rsidR="00605C6D" w:rsidRPr="00605C6D">
        <w:rPr>
          <w:rFonts w:ascii="Arial" w:hAnsi="Arial" w:cs="Arial"/>
          <w:sz w:val="24"/>
          <w:szCs w:val="24"/>
          <w:lang w:val="es-US"/>
        </w:rPr>
        <w:t xml:space="preserve"> bajo Encierro no tiene que ser visto por el </w:t>
      </w:r>
      <w:r w:rsidR="0053333C" w:rsidRPr="00605C6D">
        <w:rPr>
          <w:rFonts w:ascii="Arial" w:hAnsi="Arial" w:cs="Arial"/>
          <w:sz w:val="24"/>
          <w:szCs w:val="24"/>
          <w:lang w:val="es-US"/>
        </w:rPr>
        <w:t>TPRC.</w:t>
      </w:r>
      <w:r w:rsidR="00E35A75" w:rsidRPr="00605C6D">
        <w:rPr>
          <w:rFonts w:ascii="Arial" w:hAnsi="Arial" w:cs="Arial"/>
          <w:sz w:val="24"/>
          <w:szCs w:val="24"/>
          <w:lang w:val="es-US"/>
        </w:rPr>
        <w:t xml:space="preserve"> </w:t>
      </w:r>
      <w:r w:rsidR="00D602E8">
        <w:rPr>
          <w:rFonts w:ascii="Arial" w:hAnsi="Arial" w:cs="Arial"/>
          <w:sz w:val="24"/>
          <w:szCs w:val="24"/>
          <w:lang w:val="es-US"/>
        </w:rPr>
        <w:t xml:space="preserve"> </w:t>
      </w:r>
      <w:r w:rsidR="00605C6D">
        <w:rPr>
          <w:rFonts w:ascii="Arial" w:hAnsi="Arial" w:cs="Arial"/>
          <w:sz w:val="24"/>
          <w:szCs w:val="24"/>
          <w:lang w:val="es-US"/>
        </w:rPr>
        <w:t>Los castigos extendidos constituyen una destitución disciplinaria automática del programa</w:t>
      </w:r>
      <w:r w:rsidR="0053333C" w:rsidRPr="00605C6D">
        <w:rPr>
          <w:rFonts w:ascii="Arial" w:hAnsi="Arial" w:cs="Arial"/>
          <w:sz w:val="24"/>
          <w:szCs w:val="24"/>
          <w:lang w:val="es-US"/>
        </w:rPr>
        <w:t>.</w:t>
      </w:r>
      <w:r w:rsidR="00E35A75" w:rsidRPr="00605C6D">
        <w:rPr>
          <w:rFonts w:ascii="Arial" w:hAnsi="Arial" w:cs="Arial"/>
          <w:sz w:val="24"/>
          <w:szCs w:val="24"/>
          <w:lang w:val="es-US"/>
        </w:rPr>
        <w:t xml:space="preserve"> </w:t>
      </w:r>
      <w:r w:rsidR="00D602E8">
        <w:rPr>
          <w:rFonts w:ascii="Arial" w:hAnsi="Arial" w:cs="Arial"/>
          <w:sz w:val="24"/>
          <w:szCs w:val="24"/>
          <w:lang w:val="es-US"/>
        </w:rPr>
        <w:t xml:space="preserve"> </w:t>
      </w:r>
      <w:r w:rsidR="00605C6D">
        <w:rPr>
          <w:rFonts w:ascii="Arial" w:hAnsi="Arial" w:cs="Arial"/>
          <w:sz w:val="24"/>
          <w:szCs w:val="24"/>
          <w:lang w:val="es-US"/>
        </w:rPr>
        <w:t>E</w:t>
      </w:r>
      <w:r w:rsidR="0053333C" w:rsidRPr="00605C6D">
        <w:rPr>
          <w:rFonts w:ascii="Arial" w:hAnsi="Arial" w:cs="Arial"/>
          <w:sz w:val="24"/>
          <w:szCs w:val="24"/>
          <w:lang w:val="es-US"/>
        </w:rPr>
        <w:t xml:space="preserve">n </w:t>
      </w:r>
      <w:r w:rsidR="00605C6D" w:rsidRPr="00605C6D">
        <w:rPr>
          <w:rFonts w:ascii="Arial" w:hAnsi="Arial" w:cs="Arial"/>
          <w:sz w:val="24"/>
          <w:szCs w:val="24"/>
          <w:lang w:val="es-US"/>
        </w:rPr>
        <w:t>tales casos</w:t>
      </w:r>
      <w:r w:rsidR="0053333C" w:rsidRPr="00605C6D">
        <w:rPr>
          <w:rFonts w:ascii="Arial" w:hAnsi="Arial" w:cs="Arial"/>
          <w:sz w:val="24"/>
          <w:szCs w:val="24"/>
          <w:lang w:val="es-US"/>
        </w:rPr>
        <w:t xml:space="preserve">, </w:t>
      </w:r>
      <w:r w:rsidR="00605C6D" w:rsidRPr="00605C6D">
        <w:rPr>
          <w:rFonts w:ascii="Arial" w:hAnsi="Arial" w:cs="Arial"/>
          <w:sz w:val="24"/>
          <w:szCs w:val="24"/>
          <w:lang w:val="es-US"/>
        </w:rPr>
        <w:t>al</w:t>
      </w:r>
      <w:r>
        <w:rPr>
          <w:rFonts w:ascii="Arial" w:hAnsi="Arial" w:cs="Arial"/>
          <w:sz w:val="24"/>
          <w:szCs w:val="24"/>
          <w:lang w:val="es-US"/>
        </w:rPr>
        <w:t xml:space="preserve"> </w:t>
      </w:r>
      <w:r w:rsidR="00D602E8">
        <w:rPr>
          <w:rFonts w:ascii="Arial" w:hAnsi="Arial" w:cs="Arial"/>
          <w:sz w:val="24"/>
          <w:szCs w:val="24"/>
          <w:lang w:val="es-US"/>
        </w:rPr>
        <w:t xml:space="preserve">individuo </w:t>
      </w:r>
      <w:r>
        <w:rPr>
          <w:rFonts w:ascii="Arial" w:hAnsi="Arial" w:cs="Arial"/>
          <w:sz w:val="24"/>
          <w:szCs w:val="24"/>
          <w:lang w:val="es-US"/>
        </w:rPr>
        <w:t>se le</w:t>
      </w:r>
      <w:r w:rsidR="00605C6D" w:rsidRPr="00605C6D">
        <w:rPr>
          <w:rFonts w:ascii="Arial" w:hAnsi="Arial" w:cs="Arial"/>
          <w:sz w:val="24"/>
          <w:szCs w:val="24"/>
          <w:lang w:val="es-US"/>
        </w:rPr>
        <w:t xml:space="preserve"> debe notificar por medio del Formulario de Referido y Recomendación del</w:t>
      </w:r>
      <w:r w:rsidR="00F73153" w:rsidRPr="00605C6D">
        <w:rPr>
          <w:rFonts w:ascii="Arial" w:hAnsi="Arial" w:cs="Arial"/>
          <w:sz w:val="24"/>
          <w:szCs w:val="24"/>
          <w:lang w:val="es-US"/>
        </w:rPr>
        <w:t xml:space="preserve"> TPRC </w:t>
      </w:r>
      <w:r>
        <w:rPr>
          <w:rFonts w:ascii="Arial" w:hAnsi="Arial" w:cs="Arial"/>
          <w:sz w:val="24"/>
          <w:szCs w:val="24"/>
          <w:lang w:val="es-US"/>
        </w:rPr>
        <w:t>sobr</w:t>
      </w:r>
      <w:r w:rsidR="00605C6D" w:rsidRPr="00605C6D">
        <w:rPr>
          <w:rFonts w:ascii="Arial" w:hAnsi="Arial" w:cs="Arial"/>
          <w:sz w:val="24"/>
          <w:szCs w:val="24"/>
          <w:lang w:val="es-US"/>
        </w:rPr>
        <w:t>e la decisi</w:t>
      </w:r>
      <w:r w:rsidR="00605C6D">
        <w:rPr>
          <w:rFonts w:ascii="Arial" w:hAnsi="Arial" w:cs="Arial"/>
          <w:sz w:val="24"/>
          <w:szCs w:val="24"/>
          <w:lang w:val="es-US"/>
        </w:rPr>
        <w:t>ó</w:t>
      </w:r>
      <w:r w:rsidR="00605C6D" w:rsidRPr="00605C6D">
        <w:rPr>
          <w:rFonts w:ascii="Arial" w:hAnsi="Arial" w:cs="Arial"/>
          <w:sz w:val="24"/>
          <w:szCs w:val="24"/>
          <w:lang w:val="es-US"/>
        </w:rPr>
        <w:t xml:space="preserve">n del </w:t>
      </w:r>
      <w:r w:rsidR="00605C6D">
        <w:rPr>
          <w:rFonts w:ascii="Arial" w:hAnsi="Arial" w:cs="Arial"/>
          <w:sz w:val="24"/>
          <w:szCs w:val="24"/>
          <w:lang w:val="es-US"/>
        </w:rPr>
        <w:t xml:space="preserve">comité de destituirlo del programa además de proveerle una copia del </w:t>
      </w:r>
      <w:r>
        <w:rPr>
          <w:rFonts w:ascii="Arial" w:hAnsi="Arial" w:cs="Arial"/>
          <w:sz w:val="24"/>
          <w:szCs w:val="24"/>
          <w:lang w:val="es-US"/>
        </w:rPr>
        <w:t>R</w:t>
      </w:r>
      <w:r w:rsidR="00605C6D">
        <w:rPr>
          <w:rFonts w:ascii="Arial" w:hAnsi="Arial" w:cs="Arial"/>
          <w:sz w:val="24"/>
          <w:szCs w:val="24"/>
          <w:lang w:val="es-US"/>
        </w:rPr>
        <w:t xml:space="preserve">esumen de Salida. </w:t>
      </w:r>
      <w:r w:rsidR="00D602E8">
        <w:rPr>
          <w:rFonts w:ascii="Arial" w:hAnsi="Arial" w:cs="Arial"/>
          <w:sz w:val="24"/>
          <w:szCs w:val="24"/>
          <w:lang w:val="es-US"/>
        </w:rPr>
        <w:t xml:space="preserve"> </w:t>
      </w:r>
      <w:r w:rsidR="00605C6D" w:rsidRPr="00605C6D">
        <w:rPr>
          <w:rFonts w:ascii="Arial" w:hAnsi="Arial" w:cs="Arial"/>
          <w:sz w:val="24"/>
          <w:szCs w:val="24"/>
          <w:lang w:val="es-US"/>
        </w:rPr>
        <w:t xml:space="preserve">En casos donde un </w:t>
      </w:r>
      <w:r w:rsidR="00D602E8">
        <w:rPr>
          <w:rFonts w:ascii="Arial" w:hAnsi="Arial" w:cs="Arial"/>
          <w:sz w:val="24"/>
          <w:szCs w:val="24"/>
          <w:lang w:val="es-US"/>
        </w:rPr>
        <w:t xml:space="preserve">individuo </w:t>
      </w:r>
      <w:r w:rsidR="00605C6D" w:rsidRPr="00605C6D">
        <w:rPr>
          <w:rFonts w:ascii="Arial" w:hAnsi="Arial" w:cs="Arial"/>
          <w:sz w:val="24"/>
          <w:szCs w:val="24"/>
          <w:lang w:val="es-US"/>
        </w:rPr>
        <w:t xml:space="preserve">será trasladado </w:t>
      </w:r>
      <w:r>
        <w:rPr>
          <w:rFonts w:ascii="Arial" w:hAnsi="Arial" w:cs="Arial"/>
          <w:sz w:val="24"/>
          <w:szCs w:val="24"/>
          <w:lang w:val="es-US"/>
        </w:rPr>
        <w:t>por d</w:t>
      </w:r>
      <w:r w:rsidR="00605C6D" w:rsidRPr="00605C6D">
        <w:rPr>
          <w:rFonts w:ascii="Arial" w:hAnsi="Arial" w:cs="Arial"/>
          <w:sz w:val="24"/>
          <w:szCs w:val="24"/>
          <w:lang w:val="es-US"/>
        </w:rPr>
        <w:t xml:space="preserve">isciplina, </w:t>
      </w:r>
      <w:r>
        <w:rPr>
          <w:rFonts w:ascii="Arial" w:hAnsi="Arial" w:cs="Arial"/>
          <w:sz w:val="24"/>
          <w:szCs w:val="24"/>
          <w:lang w:val="es-US"/>
        </w:rPr>
        <w:t xml:space="preserve">debe hacerse </w:t>
      </w:r>
      <w:r w:rsidR="00605C6D" w:rsidRPr="00605C6D">
        <w:rPr>
          <w:rFonts w:ascii="Arial" w:hAnsi="Arial" w:cs="Arial"/>
          <w:sz w:val="24"/>
          <w:szCs w:val="24"/>
          <w:lang w:val="es-US"/>
        </w:rPr>
        <w:t>cada esfu</w:t>
      </w:r>
      <w:r w:rsidR="00605C6D">
        <w:rPr>
          <w:rFonts w:ascii="Arial" w:hAnsi="Arial" w:cs="Arial"/>
          <w:sz w:val="24"/>
          <w:szCs w:val="24"/>
          <w:lang w:val="es-US"/>
        </w:rPr>
        <w:t xml:space="preserve">erzo por entregar estos documentos a la mano antes de su traslado. </w:t>
      </w:r>
      <w:r w:rsidR="00D602E8">
        <w:rPr>
          <w:rFonts w:ascii="Arial" w:hAnsi="Arial" w:cs="Arial"/>
          <w:sz w:val="24"/>
          <w:szCs w:val="24"/>
          <w:lang w:val="es-US"/>
        </w:rPr>
        <w:t xml:space="preserve"> </w:t>
      </w:r>
      <w:r w:rsidR="00605C6D" w:rsidRPr="001771DF">
        <w:rPr>
          <w:rFonts w:ascii="Arial" w:hAnsi="Arial" w:cs="Arial"/>
          <w:sz w:val="24"/>
          <w:szCs w:val="24"/>
          <w:lang w:val="es-US"/>
        </w:rPr>
        <w:t xml:space="preserve">Si el </w:t>
      </w:r>
      <w:r w:rsidR="00D602E8">
        <w:rPr>
          <w:rFonts w:ascii="Arial" w:hAnsi="Arial" w:cs="Arial"/>
          <w:sz w:val="24"/>
          <w:szCs w:val="24"/>
          <w:lang w:val="es-US"/>
        </w:rPr>
        <w:t xml:space="preserve">individuo </w:t>
      </w:r>
      <w:r w:rsidR="001771DF" w:rsidRPr="001771DF">
        <w:rPr>
          <w:rFonts w:ascii="Arial" w:hAnsi="Arial" w:cs="Arial"/>
          <w:sz w:val="24"/>
          <w:szCs w:val="24"/>
          <w:lang w:val="es-US"/>
        </w:rPr>
        <w:t>es trasladado antes de recibir estos documentos, los mis</w:t>
      </w:r>
      <w:r w:rsidR="001771DF">
        <w:rPr>
          <w:rFonts w:ascii="Arial" w:hAnsi="Arial" w:cs="Arial"/>
          <w:sz w:val="24"/>
          <w:szCs w:val="24"/>
          <w:lang w:val="es-US"/>
        </w:rPr>
        <w:t>mos deben enviarse</w:t>
      </w:r>
      <w:r w:rsidR="0053333C" w:rsidRPr="001771DF">
        <w:rPr>
          <w:rFonts w:ascii="Arial" w:hAnsi="Arial" w:cs="Arial"/>
          <w:sz w:val="24"/>
          <w:szCs w:val="24"/>
          <w:lang w:val="es-US"/>
        </w:rPr>
        <w:t xml:space="preserve"> </w:t>
      </w:r>
      <w:r w:rsidR="001771DF">
        <w:rPr>
          <w:rFonts w:ascii="Arial" w:hAnsi="Arial" w:cs="Arial"/>
          <w:sz w:val="24"/>
          <w:szCs w:val="24"/>
          <w:lang w:val="es-US"/>
        </w:rPr>
        <w:t>a su institución actual.</w:t>
      </w:r>
    </w:p>
    <w:p w14:paraId="0ED7EC5E" w14:textId="77777777" w:rsidR="00142B13" w:rsidRPr="001771DF" w:rsidRDefault="00142B13">
      <w:pPr>
        <w:rPr>
          <w:rFonts w:ascii="Arial" w:hAnsi="Arial" w:cs="Arial"/>
          <w:sz w:val="24"/>
          <w:szCs w:val="24"/>
          <w:lang w:val="es-US"/>
        </w:rPr>
      </w:pPr>
    </w:p>
    <w:p w14:paraId="0C9382DB" w14:textId="77777777" w:rsidR="00142B13" w:rsidRPr="003C6411" w:rsidRDefault="003C6411">
      <w:pPr>
        <w:rPr>
          <w:rFonts w:ascii="Arial" w:hAnsi="Arial" w:cs="Arial"/>
          <w:b/>
          <w:sz w:val="24"/>
          <w:szCs w:val="24"/>
          <w:lang w:val="es-US"/>
        </w:rPr>
      </w:pPr>
      <w:r w:rsidRPr="003C6411">
        <w:rPr>
          <w:rFonts w:ascii="Arial" w:hAnsi="Arial" w:cs="Arial"/>
          <w:b/>
          <w:sz w:val="24"/>
          <w:szCs w:val="24"/>
          <w:lang w:val="es-US"/>
        </w:rPr>
        <w:t>NECESIDADES DEL PROGRAMA DE TRATAMIENTO DE ABUSO DE SUSTANCIAS Y AGR</w:t>
      </w:r>
      <w:r>
        <w:rPr>
          <w:rFonts w:ascii="Arial" w:hAnsi="Arial" w:cs="Arial"/>
          <w:b/>
          <w:sz w:val="24"/>
          <w:szCs w:val="24"/>
          <w:lang w:val="es-US"/>
        </w:rPr>
        <w:t>ESION</w:t>
      </w:r>
    </w:p>
    <w:p w14:paraId="120FC196" w14:textId="77777777" w:rsidR="00142B13" w:rsidRPr="003C6411" w:rsidRDefault="00142B13">
      <w:pPr>
        <w:rPr>
          <w:rFonts w:ascii="Arial" w:hAnsi="Arial" w:cs="Arial"/>
          <w:sz w:val="24"/>
          <w:szCs w:val="24"/>
          <w:lang w:val="es-US"/>
        </w:rPr>
      </w:pPr>
    </w:p>
    <w:p w14:paraId="0182498C" w14:textId="08BE3764" w:rsidR="00142B13" w:rsidRPr="003C6411" w:rsidRDefault="003C6411">
      <w:pPr>
        <w:rPr>
          <w:rFonts w:ascii="Arial" w:hAnsi="Arial" w:cs="Arial"/>
          <w:sz w:val="24"/>
          <w:szCs w:val="24"/>
          <w:lang w:val="es-US"/>
        </w:rPr>
      </w:pPr>
      <w:r w:rsidRPr="003C6411">
        <w:rPr>
          <w:rFonts w:ascii="Arial" w:hAnsi="Arial" w:cs="Arial"/>
          <w:sz w:val="24"/>
          <w:szCs w:val="24"/>
          <w:lang w:val="es-US"/>
        </w:rPr>
        <w:t xml:space="preserve">El </w:t>
      </w:r>
      <w:r w:rsidR="00D602E8">
        <w:rPr>
          <w:rFonts w:ascii="Arial" w:hAnsi="Arial" w:cs="Arial"/>
          <w:sz w:val="24"/>
          <w:szCs w:val="24"/>
          <w:lang w:val="es-US"/>
        </w:rPr>
        <w:t xml:space="preserve">individuo </w:t>
      </w:r>
      <w:r w:rsidRPr="003C6411">
        <w:rPr>
          <w:rFonts w:ascii="Arial" w:hAnsi="Arial" w:cs="Arial"/>
          <w:sz w:val="24"/>
          <w:szCs w:val="24"/>
          <w:lang w:val="es-US"/>
        </w:rPr>
        <w:t>que participa en un SOCTP de riesgo moderado o alto puede tener la oportunidad de participar en y/o satisfacer otras necesidades de programas departamentales identificadas de esta manera</w:t>
      </w:r>
      <w:r w:rsidR="0053333C" w:rsidRPr="003C6411">
        <w:rPr>
          <w:rFonts w:ascii="Arial" w:hAnsi="Arial" w:cs="Arial"/>
          <w:sz w:val="24"/>
          <w:szCs w:val="24"/>
          <w:lang w:val="es-US"/>
        </w:rPr>
        <w:t>:</w:t>
      </w:r>
    </w:p>
    <w:p w14:paraId="7E4C4038" w14:textId="77777777" w:rsidR="00142B13" w:rsidRPr="001C7980" w:rsidRDefault="00142B13">
      <w:pPr>
        <w:rPr>
          <w:rFonts w:ascii="Arial" w:hAnsi="Arial" w:cs="Arial"/>
          <w:sz w:val="24"/>
          <w:szCs w:val="24"/>
          <w:lang w:val="es-US"/>
        </w:rPr>
      </w:pPr>
    </w:p>
    <w:p w14:paraId="4E48A5AC" w14:textId="1ECCBD49" w:rsidR="00142B13" w:rsidRPr="0021022A" w:rsidRDefault="003C6411">
      <w:pPr>
        <w:rPr>
          <w:rFonts w:ascii="Arial" w:hAnsi="Arial" w:cs="Arial"/>
          <w:sz w:val="24"/>
          <w:szCs w:val="24"/>
          <w:lang w:val="es-US"/>
        </w:rPr>
      </w:pPr>
      <w:r w:rsidRPr="003C6411">
        <w:rPr>
          <w:rFonts w:ascii="Arial" w:hAnsi="Arial" w:cs="Arial"/>
          <w:sz w:val="24"/>
          <w:szCs w:val="24"/>
          <w:lang w:val="es-US"/>
        </w:rPr>
        <w:lastRenderedPageBreak/>
        <w:t xml:space="preserve">El participante residencial de riesgo moderado o alto </w:t>
      </w:r>
      <w:r w:rsidR="0053333C" w:rsidRPr="003C6411">
        <w:rPr>
          <w:rFonts w:ascii="Arial" w:hAnsi="Arial" w:cs="Arial"/>
          <w:sz w:val="24"/>
          <w:szCs w:val="24"/>
          <w:lang w:val="es-US"/>
        </w:rPr>
        <w:t>SOCTP</w:t>
      </w:r>
      <w:r w:rsidRPr="003C6411">
        <w:rPr>
          <w:rFonts w:ascii="Arial" w:hAnsi="Arial" w:cs="Arial"/>
          <w:sz w:val="24"/>
          <w:szCs w:val="24"/>
          <w:lang w:val="es-US"/>
        </w:rPr>
        <w:t>, que también tenga una necesidad identificada para tratamiento de abuso de sustancias</w:t>
      </w:r>
      <w:r>
        <w:rPr>
          <w:rFonts w:ascii="Arial" w:hAnsi="Arial" w:cs="Arial"/>
          <w:sz w:val="24"/>
          <w:szCs w:val="24"/>
          <w:lang w:val="es-US"/>
        </w:rPr>
        <w:t xml:space="preserve"> del Departamento</w:t>
      </w:r>
      <w:r w:rsidR="0053333C" w:rsidRPr="003C6411">
        <w:rPr>
          <w:rFonts w:ascii="Arial" w:hAnsi="Arial" w:cs="Arial"/>
          <w:sz w:val="24"/>
          <w:szCs w:val="24"/>
          <w:lang w:val="es-US"/>
        </w:rPr>
        <w:t xml:space="preserve">, </w:t>
      </w:r>
      <w:r>
        <w:rPr>
          <w:rFonts w:ascii="Arial" w:hAnsi="Arial" w:cs="Arial"/>
          <w:sz w:val="24"/>
          <w:szCs w:val="24"/>
          <w:lang w:val="es-US"/>
        </w:rPr>
        <w:t>puede tener la oportunidad de participar e</w:t>
      </w:r>
      <w:r w:rsidR="001D4843" w:rsidRPr="003C6411">
        <w:rPr>
          <w:rFonts w:ascii="Arial" w:hAnsi="Arial" w:cs="Arial"/>
          <w:sz w:val="24"/>
          <w:szCs w:val="24"/>
          <w:lang w:val="es-US"/>
        </w:rPr>
        <w:t>n ASAT</w:t>
      </w:r>
      <w:r w:rsidR="0053333C" w:rsidRPr="003C6411">
        <w:rPr>
          <w:rFonts w:ascii="Arial" w:hAnsi="Arial" w:cs="Arial"/>
          <w:sz w:val="24"/>
          <w:szCs w:val="24"/>
          <w:lang w:val="es-US"/>
        </w:rPr>
        <w:t xml:space="preserve"> </w:t>
      </w:r>
      <w:r>
        <w:rPr>
          <w:rFonts w:ascii="Arial" w:hAnsi="Arial" w:cs="Arial"/>
          <w:sz w:val="24"/>
          <w:szCs w:val="24"/>
          <w:lang w:val="es-US"/>
        </w:rPr>
        <w:t xml:space="preserve">como un segundo componente del </w:t>
      </w:r>
      <w:r w:rsidR="0053333C" w:rsidRPr="003C6411">
        <w:rPr>
          <w:rFonts w:ascii="Arial" w:hAnsi="Arial" w:cs="Arial"/>
          <w:sz w:val="24"/>
          <w:szCs w:val="24"/>
          <w:lang w:val="es-US"/>
        </w:rPr>
        <w:t>SOCTP</w:t>
      </w:r>
      <w:r>
        <w:rPr>
          <w:rFonts w:ascii="Arial" w:hAnsi="Arial" w:cs="Arial"/>
          <w:sz w:val="24"/>
          <w:szCs w:val="24"/>
          <w:lang w:val="es-US"/>
        </w:rPr>
        <w:t xml:space="preserve"> residencial</w:t>
      </w:r>
      <w:r w:rsidR="0053333C" w:rsidRPr="003C6411">
        <w:rPr>
          <w:rFonts w:ascii="Arial" w:hAnsi="Arial" w:cs="Arial"/>
          <w:sz w:val="24"/>
          <w:szCs w:val="24"/>
          <w:lang w:val="es-US"/>
        </w:rPr>
        <w:t>.</w:t>
      </w:r>
      <w:r w:rsidR="00E35A75" w:rsidRPr="003C6411">
        <w:rPr>
          <w:rFonts w:ascii="Arial" w:hAnsi="Arial" w:cs="Arial"/>
          <w:sz w:val="24"/>
          <w:szCs w:val="24"/>
          <w:lang w:val="es-US"/>
        </w:rPr>
        <w:t xml:space="preserve"> </w:t>
      </w:r>
      <w:r w:rsidR="00D25E48">
        <w:rPr>
          <w:rFonts w:ascii="Arial" w:hAnsi="Arial" w:cs="Arial"/>
          <w:sz w:val="24"/>
          <w:szCs w:val="24"/>
          <w:lang w:val="es-US"/>
        </w:rPr>
        <w:t xml:space="preserve"> </w:t>
      </w:r>
      <w:r w:rsidR="0021022A" w:rsidRPr="0021022A">
        <w:rPr>
          <w:rFonts w:ascii="Arial" w:hAnsi="Arial" w:cs="Arial"/>
          <w:sz w:val="24"/>
          <w:szCs w:val="24"/>
          <w:lang w:val="es-US"/>
        </w:rPr>
        <w:t>Con la expectativ</w:t>
      </w:r>
      <w:r w:rsidR="0021022A">
        <w:rPr>
          <w:rFonts w:ascii="Arial" w:hAnsi="Arial" w:cs="Arial"/>
          <w:sz w:val="24"/>
          <w:szCs w:val="24"/>
          <w:lang w:val="es-US"/>
        </w:rPr>
        <w:t>a</w:t>
      </w:r>
      <w:r w:rsidR="0021022A" w:rsidRPr="0021022A">
        <w:rPr>
          <w:rFonts w:ascii="Arial" w:hAnsi="Arial" w:cs="Arial"/>
          <w:sz w:val="24"/>
          <w:szCs w:val="24"/>
          <w:lang w:val="es-US"/>
        </w:rPr>
        <w:t xml:space="preserve"> de que la terminación sat</w:t>
      </w:r>
      <w:r w:rsidR="0021022A">
        <w:rPr>
          <w:rFonts w:ascii="Arial" w:hAnsi="Arial" w:cs="Arial"/>
          <w:sz w:val="24"/>
          <w:szCs w:val="24"/>
          <w:lang w:val="es-US"/>
        </w:rPr>
        <w:t>is</w:t>
      </w:r>
      <w:r w:rsidR="0021022A" w:rsidRPr="0021022A">
        <w:rPr>
          <w:rFonts w:ascii="Arial" w:hAnsi="Arial" w:cs="Arial"/>
          <w:sz w:val="24"/>
          <w:szCs w:val="24"/>
          <w:lang w:val="es-US"/>
        </w:rPr>
        <w:t>factoria de</w:t>
      </w:r>
      <w:r w:rsidR="0053333C" w:rsidRPr="0021022A">
        <w:rPr>
          <w:rFonts w:ascii="Arial" w:hAnsi="Arial" w:cs="Arial"/>
          <w:sz w:val="24"/>
          <w:szCs w:val="24"/>
          <w:lang w:val="es-US"/>
        </w:rPr>
        <w:t xml:space="preserve"> ASAT </w:t>
      </w:r>
      <w:r w:rsidR="0021022A" w:rsidRPr="0021022A">
        <w:rPr>
          <w:rFonts w:ascii="Arial" w:hAnsi="Arial" w:cs="Arial"/>
          <w:sz w:val="24"/>
          <w:szCs w:val="24"/>
          <w:lang w:val="es-US"/>
        </w:rPr>
        <w:t xml:space="preserve">dentro del </w:t>
      </w:r>
      <w:r w:rsidR="0053333C" w:rsidRPr="0021022A">
        <w:rPr>
          <w:rFonts w:ascii="Arial" w:hAnsi="Arial" w:cs="Arial"/>
          <w:sz w:val="24"/>
          <w:szCs w:val="24"/>
          <w:lang w:val="es-US"/>
        </w:rPr>
        <w:t xml:space="preserve">SOCTP </w:t>
      </w:r>
      <w:r w:rsidR="0021022A" w:rsidRPr="0021022A">
        <w:rPr>
          <w:rFonts w:ascii="Arial" w:hAnsi="Arial" w:cs="Arial"/>
          <w:sz w:val="24"/>
          <w:szCs w:val="24"/>
          <w:lang w:val="es-US"/>
        </w:rPr>
        <w:t>exigiría</w:t>
      </w:r>
      <w:r w:rsidR="0053333C" w:rsidRPr="0021022A">
        <w:rPr>
          <w:rFonts w:ascii="Arial" w:hAnsi="Arial" w:cs="Arial"/>
          <w:sz w:val="24"/>
          <w:szCs w:val="24"/>
          <w:lang w:val="es-US"/>
        </w:rPr>
        <w:t xml:space="preserve"> 9 m</w:t>
      </w:r>
      <w:r w:rsidR="0021022A" w:rsidRPr="0021022A">
        <w:rPr>
          <w:rFonts w:ascii="Arial" w:hAnsi="Arial" w:cs="Arial"/>
          <w:sz w:val="24"/>
          <w:szCs w:val="24"/>
          <w:lang w:val="es-US"/>
        </w:rPr>
        <w:t xml:space="preserve">eses de servicios directos y </w:t>
      </w:r>
      <w:r w:rsidR="001C7980">
        <w:rPr>
          <w:rFonts w:ascii="Arial" w:hAnsi="Arial" w:cs="Arial"/>
          <w:sz w:val="24"/>
          <w:szCs w:val="24"/>
          <w:lang w:val="es-US"/>
        </w:rPr>
        <w:t xml:space="preserve">la </w:t>
      </w:r>
      <w:r w:rsidR="0053333C" w:rsidRPr="0021022A">
        <w:rPr>
          <w:rFonts w:ascii="Arial" w:hAnsi="Arial" w:cs="Arial"/>
          <w:sz w:val="24"/>
          <w:szCs w:val="24"/>
          <w:lang w:val="es-US"/>
        </w:rPr>
        <w:t>satisfac</w:t>
      </w:r>
      <w:r w:rsidR="0021022A" w:rsidRPr="0021022A">
        <w:rPr>
          <w:rFonts w:ascii="Arial" w:hAnsi="Arial" w:cs="Arial"/>
          <w:sz w:val="24"/>
          <w:szCs w:val="24"/>
          <w:lang w:val="es-US"/>
        </w:rPr>
        <w:t>c</w:t>
      </w:r>
      <w:r w:rsidR="0053333C" w:rsidRPr="0021022A">
        <w:rPr>
          <w:rFonts w:ascii="Arial" w:hAnsi="Arial" w:cs="Arial"/>
          <w:sz w:val="24"/>
          <w:szCs w:val="24"/>
          <w:lang w:val="es-US"/>
        </w:rPr>
        <w:t>i</w:t>
      </w:r>
      <w:r w:rsidR="0021022A" w:rsidRPr="0021022A">
        <w:rPr>
          <w:rFonts w:ascii="Arial" w:hAnsi="Arial" w:cs="Arial"/>
          <w:sz w:val="24"/>
          <w:szCs w:val="24"/>
          <w:lang w:val="es-US"/>
        </w:rPr>
        <w:t>ón de sus metas del plan de tratamiento individualizado para el abuso de sustancias</w:t>
      </w:r>
      <w:r w:rsidR="0053333C" w:rsidRPr="0021022A">
        <w:rPr>
          <w:rFonts w:ascii="Arial" w:hAnsi="Arial" w:cs="Arial"/>
          <w:sz w:val="24"/>
          <w:szCs w:val="24"/>
          <w:lang w:val="es-US"/>
        </w:rPr>
        <w:t>, el</w:t>
      </w:r>
      <w:r w:rsidR="0021022A" w:rsidRPr="0021022A">
        <w:rPr>
          <w:rFonts w:ascii="Arial" w:hAnsi="Arial" w:cs="Arial"/>
          <w:sz w:val="24"/>
          <w:szCs w:val="24"/>
          <w:lang w:val="es-US"/>
        </w:rPr>
        <w:t xml:space="preserve"> </w:t>
      </w:r>
      <w:r w:rsidR="00D25E48">
        <w:rPr>
          <w:rFonts w:ascii="Arial" w:hAnsi="Arial" w:cs="Arial"/>
          <w:sz w:val="24"/>
          <w:szCs w:val="24"/>
          <w:lang w:val="es-US"/>
        </w:rPr>
        <w:t xml:space="preserve">individuo </w:t>
      </w:r>
      <w:r w:rsidR="0021022A" w:rsidRPr="0021022A">
        <w:rPr>
          <w:rFonts w:ascii="Arial" w:hAnsi="Arial" w:cs="Arial"/>
          <w:sz w:val="24"/>
          <w:szCs w:val="24"/>
          <w:lang w:val="es-US"/>
        </w:rPr>
        <w:t>elegible deber</w:t>
      </w:r>
      <w:r w:rsidR="0021022A">
        <w:rPr>
          <w:rFonts w:ascii="Arial" w:hAnsi="Arial" w:cs="Arial"/>
          <w:sz w:val="24"/>
          <w:szCs w:val="24"/>
          <w:lang w:val="es-US"/>
        </w:rPr>
        <w:t>ía permanecer en la lista del programa exigido</w:t>
      </w:r>
      <w:r w:rsidR="0053333C" w:rsidRPr="0021022A">
        <w:rPr>
          <w:rFonts w:ascii="Arial" w:hAnsi="Arial" w:cs="Arial"/>
          <w:sz w:val="24"/>
          <w:szCs w:val="24"/>
          <w:lang w:val="es-US"/>
        </w:rPr>
        <w:t xml:space="preserve"> ASAT </w:t>
      </w:r>
      <w:r w:rsidR="0021022A">
        <w:rPr>
          <w:rFonts w:ascii="Arial" w:hAnsi="Arial" w:cs="Arial"/>
          <w:sz w:val="24"/>
          <w:szCs w:val="24"/>
          <w:lang w:val="es-US"/>
        </w:rPr>
        <w:t>hasta que esté a aproximadamente 9 meses de su fecha esperada de terminación</w:t>
      </w:r>
      <w:r w:rsidR="0053333C" w:rsidRPr="0021022A">
        <w:rPr>
          <w:rFonts w:ascii="Arial" w:hAnsi="Arial" w:cs="Arial"/>
          <w:sz w:val="24"/>
          <w:szCs w:val="24"/>
          <w:lang w:val="es-US"/>
        </w:rPr>
        <w:t xml:space="preserve"> SOCTP </w:t>
      </w:r>
      <w:r w:rsidR="0021022A">
        <w:rPr>
          <w:rFonts w:ascii="Arial" w:hAnsi="Arial" w:cs="Arial"/>
          <w:sz w:val="24"/>
          <w:szCs w:val="24"/>
          <w:lang w:val="es-US"/>
        </w:rPr>
        <w:t xml:space="preserve">antes de empezar la participación en </w:t>
      </w:r>
      <w:r w:rsidR="0053333C" w:rsidRPr="0021022A">
        <w:rPr>
          <w:rFonts w:ascii="Arial" w:hAnsi="Arial" w:cs="Arial"/>
          <w:sz w:val="24"/>
          <w:szCs w:val="24"/>
          <w:lang w:val="es-US"/>
        </w:rPr>
        <w:t xml:space="preserve">ASAT </w:t>
      </w:r>
      <w:r w:rsidR="0021022A">
        <w:rPr>
          <w:rFonts w:ascii="Arial" w:hAnsi="Arial" w:cs="Arial"/>
          <w:sz w:val="24"/>
          <w:szCs w:val="24"/>
          <w:lang w:val="es-US"/>
        </w:rPr>
        <w:t xml:space="preserve">(el </w:t>
      </w:r>
      <w:r w:rsidR="00D25E48">
        <w:rPr>
          <w:rFonts w:ascii="Arial" w:hAnsi="Arial" w:cs="Arial"/>
          <w:sz w:val="24"/>
          <w:szCs w:val="24"/>
          <w:lang w:val="es-US"/>
        </w:rPr>
        <w:t xml:space="preserve">individuo </w:t>
      </w:r>
      <w:r w:rsidR="0021022A">
        <w:rPr>
          <w:rFonts w:ascii="Arial" w:hAnsi="Arial" w:cs="Arial"/>
          <w:sz w:val="24"/>
          <w:szCs w:val="24"/>
          <w:lang w:val="es-US"/>
        </w:rPr>
        <w:t>en riesgo moderado puede programarse simultáne</w:t>
      </w:r>
      <w:r w:rsidR="0053333C" w:rsidRPr="0021022A">
        <w:rPr>
          <w:rFonts w:ascii="Arial" w:hAnsi="Arial" w:cs="Arial"/>
          <w:sz w:val="24"/>
          <w:szCs w:val="24"/>
          <w:lang w:val="es-US"/>
        </w:rPr>
        <w:t>a</w:t>
      </w:r>
      <w:r w:rsidR="0021022A">
        <w:rPr>
          <w:rFonts w:ascii="Arial" w:hAnsi="Arial" w:cs="Arial"/>
          <w:sz w:val="24"/>
          <w:szCs w:val="24"/>
          <w:lang w:val="es-US"/>
        </w:rPr>
        <w:t>mente para el</w:t>
      </w:r>
      <w:r w:rsidR="0053333C" w:rsidRPr="0021022A">
        <w:rPr>
          <w:rFonts w:ascii="Arial" w:hAnsi="Arial" w:cs="Arial"/>
          <w:sz w:val="24"/>
          <w:szCs w:val="24"/>
          <w:lang w:val="es-US"/>
        </w:rPr>
        <w:t xml:space="preserve"> SOCTP </w:t>
      </w:r>
      <w:r w:rsidR="0021022A">
        <w:rPr>
          <w:rFonts w:ascii="Arial" w:hAnsi="Arial" w:cs="Arial"/>
          <w:sz w:val="24"/>
          <w:szCs w:val="24"/>
          <w:lang w:val="es-US"/>
        </w:rPr>
        <w:t>y</w:t>
      </w:r>
      <w:r w:rsidR="0053333C" w:rsidRPr="0021022A">
        <w:rPr>
          <w:rFonts w:ascii="Arial" w:hAnsi="Arial" w:cs="Arial"/>
          <w:sz w:val="24"/>
          <w:szCs w:val="24"/>
          <w:lang w:val="es-US"/>
        </w:rPr>
        <w:t xml:space="preserve"> ASAT </w:t>
      </w:r>
      <w:r w:rsidR="0021022A">
        <w:rPr>
          <w:rFonts w:ascii="Arial" w:hAnsi="Arial" w:cs="Arial"/>
          <w:sz w:val="24"/>
          <w:szCs w:val="24"/>
          <w:lang w:val="es-US"/>
        </w:rPr>
        <w:t xml:space="preserve">debido a que la fecha esperada de terminación </w:t>
      </w:r>
      <w:r w:rsidR="0053333C" w:rsidRPr="0021022A">
        <w:rPr>
          <w:rFonts w:ascii="Arial" w:hAnsi="Arial" w:cs="Arial"/>
          <w:sz w:val="24"/>
          <w:szCs w:val="24"/>
          <w:lang w:val="es-US"/>
        </w:rPr>
        <w:t xml:space="preserve">SOCTP </w:t>
      </w:r>
      <w:r w:rsidR="0021022A">
        <w:rPr>
          <w:rFonts w:ascii="Arial" w:hAnsi="Arial" w:cs="Arial"/>
          <w:sz w:val="24"/>
          <w:szCs w:val="24"/>
          <w:lang w:val="es-US"/>
        </w:rPr>
        <w:t xml:space="preserve">para ese </w:t>
      </w:r>
      <w:r w:rsidR="00D25E48">
        <w:rPr>
          <w:rFonts w:ascii="Arial" w:hAnsi="Arial" w:cs="Arial"/>
          <w:sz w:val="24"/>
          <w:szCs w:val="24"/>
          <w:lang w:val="es-US"/>
        </w:rPr>
        <w:t xml:space="preserve">individuo </w:t>
      </w:r>
      <w:r w:rsidR="0021022A">
        <w:rPr>
          <w:rFonts w:ascii="Arial" w:hAnsi="Arial" w:cs="Arial"/>
          <w:sz w:val="24"/>
          <w:szCs w:val="24"/>
          <w:lang w:val="es-US"/>
        </w:rPr>
        <w:t xml:space="preserve">empieza dentro de 9 a 12 meses). </w:t>
      </w:r>
      <w:r w:rsidR="00D25E48">
        <w:rPr>
          <w:rFonts w:ascii="Arial" w:hAnsi="Arial" w:cs="Arial"/>
          <w:sz w:val="24"/>
          <w:szCs w:val="24"/>
          <w:lang w:val="es-US"/>
        </w:rPr>
        <w:t xml:space="preserve"> </w:t>
      </w:r>
      <w:r w:rsidR="0021022A" w:rsidRPr="0021022A">
        <w:rPr>
          <w:rFonts w:ascii="Arial" w:hAnsi="Arial" w:cs="Arial"/>
          <w:sz w:val="24"/>
          <w:szCs w:val="24"/>
          <w:lang w:val="es-US"/>
        </w:rPr>
        <w:t xml:space="preserve">El </w:t>
      </w:r>
      <w:r w:rsidR="00D25E48">
        <w:rPr>
          <w:rFonts w:ascii="Arial" w:hAnsi="Arial" w:cs="Arial"/>
          <w:sz w:val="24"/>
          <w:szCs w:val="24"/>
          <w:lang w:val="es-US"/>
        </w:rPr>
        <w:t xml:space="preserve">individuo </w:t>
      </w:r>
      <w:r w:rsidR="0021022A" w:rsidRPr="0021022A">
        <w:rPr>
          <w:rFonts w:ascii="Arial" w:hAnsi="Arial" w:cs="Arial"/>
          <w:sz w:val="24"/>
          <w:szCs w:val="24"/>
          <w:lang w:val="es-US"/>
        </w:rPr>
        <w:t>con una necesidad de tratamiento identificada para el abuso de sustancia</w:t>
      </w:r>
      <w:r w:rsidR="001C7980">
        <w:rPr>
          <w:rFonts w:ascii="Arial" w:hAnsi="Arial" w:cs="Arial"/>
          <w:sz w:val="24"/>
          <w:szCs w:val="24"/>
          <w:lang w:val="es-US"/>
        </w:rPr>
        <w:t>s</w:t>
      </w:r>
      <w:r w:rsidR="0021022A" w:rsidRPr="0021022A">
        <w:rPr>
          <w:rFonts w:ascii="Arial" w:hAnsi="Arial" w:cs="Arial"/>
          <w:sz w:val="24"/>
          <w:szCs w:val="24"/>
          <w:lang w:val="es-US"/>
        </w:rPr>
        <w:t xml:space="preserve"> que no e</w:t>
      </w:r>
      <w:r w:rsidR="0021022A">
        <w:rPr>
          <w:rFonts w:ascii="Arial" w:hAnsi="Arial" w:cs="Arial"/>
          <w:sz w:val="24"/>
          <w:szCs w:val="24"/>
          <w:lang w:val="es-US"/>
        </w:rPr>
        <w:t xml:space="preserve">sté participando en un </w:t>
      </w:r>
      <w:r w:rsidR="008411C8" w:rsidRPr="0021022A">
        <w:rPr>
          <w:rFonts w:ascii="Arial" w:hAnsi="Arial" w:cs="Arial"/>
          <w:sz w:val="24"/>
          <w:szCs w:val="24"/>
          <w:lang w:val="es-US"/>
        </w:rPr>
        <w:t>SOCTP</w:t>
      </w:r>
      <w:r w:rsidR="0021022A">
        <w:rPr>
          <w:rFonts w:ascii="Arial" w:hAnsi="Arial" w:cs="Arial"/>
          <w:sz w:val="24"/>
          <w:szCs w:val="24"/>
          <w:lang w:val="es-US"/>
        </w:rPr>
        <w:t xml:space="preserve"> residencial de riesgo moderado o alto</w:t>
      </w:r>
      <w:r w:rsidR="001F40E8" w:rsidRPr="0021022A">
        <w:rPr>
          <w:rFonts w:ascii="Arial" w:hAnsi="Arial" w:cs="Arial"/>
          <w:sz w:val="24"/>
          <w:szCs w:val="24"/>
          <w:lang w:val="es-US"/>
        </w:rPr>
        <w:t>,</w:t>
      </w:r>
      <w:r w:rsidR="008411C8" w:rsidRPr="0021022A">
        <w:rPr>
          <w:rFonts w:ascii="Arial" w:hAnsi="Arial" w:cs="Arial"/>
          <w:sz w:val="24"/>
          <w:szCs w:val="24"/>
          <w:lang w:val="es-US"/>
        </w:rPr>
        <w:t xml:space="preserve"> </w:t>
      </w:r>
      <w:r w:rsidR="0021022A">
        <w:rPr>
          <w:rFonts w:ascii="Arial" w:hAnsi="Arial" w:cs="Arial"/>
          <w:sz w:val="24"/>
          <w:szCs w:val="24"/>
          <w:lang w:val="es-US"/>
        </w:rPr>
        <w:t>tendrá esa necesidad satisfecha fuera del</w:t>
      </w:r>
      <w:r w:rsidR="0053333C" w:rsidRPr="0021022A">
        <w:rPr>
          <w:rFonts w:ascii="Arial" w:hAnsi="Arial" w:cs="Arial"/>
          <w:sz w:val="24"/>
          <w:szCs w:val="24"/>
          <w:lang w:val="es-US"/>
        </w:rPr>
        <w:t xml:space="preserve"> SOCTP </w:t>
      </w:r>
      <w:r w:rsidR="0021022A">
        <w:rPr>
          <w:rFonts w:ascii="Arial" w:hAnsi="Arial" w:cs="Arial"/>
          <w:sz w:val="24"/>
          <w:szCs w:val="24"/>
          <w:lang w:val="es-US"/>
        </w:rPr>
        <w:t>de acuerdo con el protocolo establecido para el tratamiento de abuso de sustancias</w:t>
      </w:r>
      <w:r w:rsidR="0053333C" w:rsidRPr="0021022A">
        <w:rPr>
          <w:rFonts w:ascii="Arial" w:hAnsi="Arial" w:cs="Arial"/>
          <w:sz w:val="24"/>
          <w:szCs w:val="24"/>
          <w:lang w:val="es-US"/>
        </w:rPr>
        <w:t>.</w:t>
      </w:r>
    </w:p>
    <w:p w14:paraId="54088A21" w14:textId="77777777" w:rsidR="00142B13" w:rsidRPr="0021022A" w:rsidRDefault="00142B13">
      <w:pPr>
        <w:rPr>
          <w:rFonts w:ascii="Arial" w:hAnsi="Arial" w:cs="Arial"/>
          <w:sz w:val="24"/>
          <w:szCs w:val="24"/>
          <w:lang w:val="es-US"/>
        </w:rPr>
      </w:pPr>
    </w:p>
    <w:p w14:paraId="66A7FB3D" w14:textId="13064641" w:rsidR="00142B13" w:rsidRPr="0021022A" w:rsidRDefault="0021022A">
      <w:pPr>
        <w:rPr>
          <w:rFonts w:ascii="Arial" w:hAnsi="Arial" w:cs="Arial"/>
          <w:sz w:val="24"/>
          <w:szCs w:val="24"/>
          <w:lang w:val="es-US"/>
        </w:rPr>
      </w:pPr>
      <w:r w:rsidRPr="0021022A">
        <w:rPr>
          <w:rFonts w:ascii="Arial" w:hAnsi="Arial" w:cs="Arial"/>
          <w:sz w:val="24"/>
          <w:szCs w:val="24"/>
          <w:lang w:val="es-US"/>
        </w:rPr>
        <w:t xml:space="preserve">El </w:t>
      </w:r>
      <w:r w:rsidR="00D25E48">
        <w:rPr>
          <w:rFonts w:ascii="Arial" w:hAnsi="Arial" w:cs="Arial"/>
          <w:sz w:val="24"/>
          <w:szCs w:val="24"/>
          <w:lang w:val="es-US"/>
        </w:rPr>
        <w:t xml:space="preserve">individuo </w:t>
      </w:r>
      <w:r w:rsidRPr="0021022A">
        <w:rPr>
          <w:rFonts w:ascii="Arial" w:hAnsi="Arial" w:cs="Arial"/>
          <w:sz w:val="24"/>
          <w:szCs w:val="24"/>
          <w:lang w:val="es-US"/>
        </w:rPr>
        <w:t>con una necesidad identificada para programación de agresión t</w:t>
      </w:r>
      <w:r>
        <w:rPr>
          <w:rFonts w:ascii="Arial" w:hAnsi="Arial" w:cs="Arial"/>
          <w:sz w:val="24"/>
          <w:szCs w:val="24"/>
          <w:lang w:val="es-US"/>
        </w:rPr>
        <w:t xml:space="preserve">endrá esa necesidad satisfecha con la terminación exitosa del </w:t>
      </w:r>
      <w:r w:rsidR="0053333C" w:rsidRPr="0021022A">
        <w:rPr>
          <w:rFonts w:ascii="Arial" w:hAnsi="Arial" w:cs="Arial"/>
          <w:sz w:val="24"/>
          <w:szCs w:val="24"/>
          <w:lang w:val="es-US"/>
        </w:rPr>
        <w:t>SOCTP</w:t>
      </w:r>
      <w:r>
        <w:rPr>
          <w:rFonts w:ascii="Arial" w:hAnsi="Arial" w:cs="Arial"/>
          <w:sz w:val="24"/>
          <w:szCs w:val="24"/>
          <w:lang w:val="es-US"/>
        </w:rPr>
        <w:t xml:space="preserve"> a riesgo moderado o alto</w:t>
      </w:r>
      <w:r w:rsidR="0053333C" w:rsidRPr="0021022A">
        <w:rPr>
          <w:rFonts w:ascii="Arial" w:hAnsi="Arial" w:cs="Arial"/>
          <w:sz w:val="24"/>
          <w:szCs w:val="24"/>
          <w:lang w:val="es-US"/>
        </w:rPr>
        <w:t>.</w:t>
      </w:r>
    </w:p>
    <w:p w14:paraId="555E388A" w14:textId="77777777" w:rsidR="00142B13" w:rsidRPr="0021022A" w:rsidRDefault="00142B13">
      <w:pPr>
        <w:rPr>
          <w:rFonts w:ascii="Arial" w:hAnsi="Arial" w:cs="Arial"/>
          <w:sz w:val="24"/>
          <w:szCs w:val="24"/>
          <w:lang w:val="es-US"/>
        </w:rPr>
      </w:pPr>
    </w:p>
    <w:p w14:paraId="1AABD6C2" w14:textId="72C1E2D5" w:rsidR="00142B13" w:rsidRPr="001C7980" w:rsidRDefault="001C7980">
      <w:pPr>
        <w:rPr>
          <w:rFonts w:ascii="Arial" w:hAnsi="Arial" w:cs="Arial"/>
          <w:sz w:val="24"/>
          <w:szCs w:val="24"/>
          <w:lang w:val="es-US"/>
        </w:rPr>
      </w:pPr>
      <w:r w:rsidRPr="001C7980">
        <w:rPr>
          <w:rFonts w:ascii="Arial" w:hAnsi="Arial" w:cs="Arial"/>
          <w:sz w:val="24"/>
          <w:szCs w:val="24"/>
          <w:lang w:val="es-US"/>
        </w:rPr>
        <w:t>El código de estado</w:t>
      </w:r>
      <w:r w:rsidR="0053333C" w:rsidRPr="001C7980">
        <w:rPr>
          <w:rFonts w:ascii="Arial" w:hAnsi="Arial" w:cs="Arial"/>
          <w:sz w:val="24"/>
          <w:szCs w:val="24"/>
          <w:lang w:val="es-US"/>
        </w:rPr>
        <w:t xml:space="preserve"> </w:t>
      </w:r>
      <w:r w:rsidRPr="001C7980">
        <w:rPr>
          <w:rFonts w:ascii="Arial" w:hAnsi="Arial" w:cs="Arial"/>
          <w:sz w:val="24"/>
          <w:szCs w:val="24"/>
          <w:lang w:val="es-US"/>
        </w:rPr>
        <w:t>Terminación Exitosa</w:t>
      </w:r>
      <w:r w:rsidR="00FE531C" w:rsidRPr="001C7980">
        <w:rPr>
          <w:rFonts w:ascii="Arial" w:hAnsi="Arial" w:cs="Arial"/>
          <w:sz w:val="24"/>
          <w:szCs w:val="24"/>
          <w:lang w:val="es-US"/>
        </w:rPr>
        <w:t>/</w:t>
      </w:r>
      <w:r w:rsidRPr="001C7980">
        <w:rPr>
          <w:rFonts w:ascii="Arial" w:hAnsi="Arial" w:cs="Arial"/>
          <w:sz w:val="24"/>
          <w:szCs w:val="24"/>
          <w:lang w:val="es-US"/>
        </w:rPr>
        <w:t>Necesidad Satisfecha</w:t>
      </w:r>
      <w:r w:rsidR="0053333C" w:rsidRPr="001C7980">
        <w:rPr>
          <w:rFonts w:ascii="Arial" w:hAnsi="Arial" w:cs="Arial"/>
          <w:sz w:val="24"/>
          <w:szCs w:val="24"/>
          <w:lang w:val="es-US"/>
        </w:rPr>
        <w:t xml:space="preserve"> </w:t>
      </w:r>
      <w:r w:rsidR="00FE531C" w:rsidRPr="001C7980">
        <w:rPr>
          <w:rFonts w:ascii="Arial" w:hAnsi="Arial" w:cs="Arial"/>
          <w:sz w:val="24"/>
          <w:szCs w:val="24"/>
          <w:lang w:val="es-US"/>
        </w:rPr>
        <w:t xml:space="preserve">(SAT) </w:t>
      </w:r>
      <w:r w:rsidRPr="001C7980">
        <w:rPr>
          <w:rFonts w:ascii="Arial" w:hAnsi="Arial" w:cs="Arial"/>
          <w:sz w:val="24"/>
          <w:szCs w:val="24"/>
          <w:lang w:val="es-US"/>
        </w:rPr>
        <w:t>para el tratamiento de abuso de sustancias</w:t>
      </w:r>
      <w:r w:rsidR="0053333C" w:rsidRPr="001C7980">
        <w:rPr>
          <w:rFonts w:ascii="Arial" w:hAnsi="Arial" w:cs="Arial"/>
          <w:sz w:val="24"/>
          <w:szCs w:val="24"/>
          <w:lang w:val="es-US"/>
        </w:rPr>
        <w:t xml:space="preserve"> </w:t>
      </w:r>
      <w:r w:rsidRPr="001C7980">
        <w:rPr>
          <w:rFonts w:ascii="Arial" w:hAnsi="Arial" w:cs="Arial"/>
          <w:sz w:val="24"/>
          <w:szCs w:val="24"/>
          <w:lang w:val="es-US"/>
        </w:rPr>
        <w:t>y</w:t>
      </w:r>
      <w:r w:rsidR="0053333C" w:rsidRPr="001C7980">
        <w:rPr>
          <w:rFonts w:ascii="Arial" w:hAnsi="Arial" w:cs="Arial"/>
          <w:sz w:val="24"/>
          <w:szCs w:val="24"/>
          <w:lang w:val="es-US"/>
        </w:rPr>
        <w:t xml:space="preserve">/o </w:t>
      </w:r>
      <w:r w:rsidRPr="001C7980">
        <w:rPr>
          <w:rFonts w:ascii="Arial" w:hAnsi="Arial" w:cs="Arial"/>
          <w:sz w:val="24"/>
          <w:szCs w:val="24"/>
          <w:lang w:val="es-US"/>
        </w:rPr>
        <w:t>p</w:t>
      </w:r>
      <w:r>
        <w:rPr>
          <w:rFonts w:ascii="Arial" w:hAnsi="Arial" w:cs="Arial"/>
          <w:sz w:val="24"/>
          <w:szCs w:val="24"/>
          <w:lang w:val="es-US"/>
        </w:rPr>
        <w:t>rogramación contra la agresión tiene que anotarse en el Plan de Elegibilidad Merecida o Plan de Programas s</w:t>
      </w:r>
      <w:r w:rsidR="0053333C" w:rsidRPr="001C7980">
        <w:rPr>
          <w:rFonts w:ascii="Arial" w:hAnsi="Arial" w:cs="Arial"/>
          <w:sz w:val="24"/>
          <w:szCs w:val="24"/>
          <w:lang w:val="es-US"/>
        </w:rPr>
        <w:t>imult</w:t>
      </w:r>
      <w:r>
        <w:rPr>
          <w:rFonts w:ascii="Arial" w:hAnsi="Arial" w:cs="Arial"/>
          <w:sz w:val="24"/>
          <w:szCs w:val="24"/>
          <w:lang w:val="es-US"/>
        </w:rPr>
        <w:t>á</w:t>
      </w:r>
      <w:r w:rsidR="0053333C" w:rsidRPr="001C7980">
        <w:rPr>
          <w:rFonts w:ascii="Arial" w:hAnsi="Arial" w:cs="Arial"/>
          <w:sz w:val="24"/>
          <w:szCs w:val="24"/>
          <w:lang w:val="es-US"/>
        </w:rPr>
        <w:t>ne</w:t>
      </w:r>
      <w:r>
        <w:rPr>
          <w:rFonts w:ascii="Arial" w:hAnsi="Arial" w:cs="Arial"/>
          <w:sz w:val="24"/>
          <w:szCs w:val="24"/>
          <w:lang w:val="es-US"/>
        </w:rPr>
        <w:t>amente con el</w:t>
      </w:r>
      <w:r w:rsidR="0053333C" w:rsidRPr="001C7980">
        <w:rPr>
          <w:rFonts w:ascii="Arial" w:hAnsi="Arial" w:cs="Arial"/>
          <w:sz w:val="24"/>
          <w:szCs w:val="24"/>
          <w:lang w:val="es-US"/>
        </w:rPr>
        <w:t xml:space="preserve"> SAT </w:t>
      </w:r>
      <w:r>
        <w:rPr>
          <w:rFonts w:ascii="Arial" w:hAnsi="Arial" w:cs="Arial"/>
          <w:sz w:val="24"/>
          <w:szCs w:val="24"/>
          <w:lang w:val="es-US"/>
        </w:rPr>
        <w:t>para la terminación del</w:t>
      </w:r>
      <w:r w:rsidR="0053333C" w:rsidRPr="001C7980">
        <w:rPr>
          <w:rFonts w:ascii="Arial" w:hAnsi="Arial" w:cs="Arial"/>
          <w:sz w:val="24"/>
          <w:szCs w:val="24"/>
          <w:lang w:val="es-US"/>
        </w:rPr>
        <w:t xml:space="preserve"> SOCTP</w:t>
      </w:r>
      <w:r w:rsidR="008B4AE1" w:rsidRPr="001C7980">
        <w:rPr>
          <w:rFonts w:ascii="Arial" w:hAnsi="Arial" w:cs="Arial"/>
          <w:sz w:val="24"/>
          <w:szCs w:val="24"/>
          <w:lang w:val="es-US"/>
        </w:rPr>
        <w:t>.</w:t>
      </w:r>
      <w:r w:rsidR="00E35A75" w:rsidRPr="001C7980">
        <w:rPr>
          <w:rFonts w:ascii="Arial" w:hAnsi="Arial" w:cs="Arial"/>
          <w:sz w:val="24"/>
          <w:szCs w:val="24"/>
          <w:lang w:val="es-US"/>
        </w:rPr>
        <w:t xml:space="preserve"> </w:t>
      </w:r>
      <w:r w:rsidR="00D25E48">
        <w:rPr>
          <w:rFonts w:ascii="Arial" w:hAnsi="Arial" w:cs="Arial"/>
          <w:sz w:val="24"/>
          <w:szCs w:val="24"/>
          <w:lang w:val="es-US"/>
        </w:rPr>
        <w:t xml:space="preserve"> </w:t>
      </w:r>
      <w:r w:rsidRPr="001C7980">
        <w:rPr>
          <w:rFonts w:ascii="Arial" w:hAnsi="Arial" w:cs="Arial"/>
          <w:sz w:val="24"/>
          <w:szCs w:val="24"/>
          <w:lang w:val="es-US"/>
        </w:rPr>
        <w:t>Bajo circunstancias excepcionale</w:t>
      </w:r>
      <w:r w:rsidR="008B4AE1" w:rsidRPr="001C7980">
        <w:rPr>
          <w:rFonts w:ascii="Arial" w:hAnsi="Arial" w:cs="Arial"/>
          <w:sz w:val="24"/>
          <w:szCs w:val="24"/>
          <w:lang w:val="es-US"/>
        </w:rPr>
        <w:t xml:space="preserve">s, </w:t>
      </w:r>
      <w:r w:rsidRPr="001C7980">
        <w:rPr>
          <w:rFonts w:ascii="Arial" w:hAnsi="Arial" w:cs="Arial"/>
          <w:sz w:val="24"/>
          <w:szCs w:val="24"/>
          <w:lang w:val="es-US"/>
        </w:rPr>
        <w:t>el satisfacer la necesidad de tratamiento de a</w:t>
      </w:r>
      <w:r>
        <w:rPr>
          <w:rFonts w:ascii="Arial" w:hAnsi="Arial" w:cs="Arial"/>
          <w:sz w:val="24"/>
          <w:szCs w:val="24"/>
          <w:lang w:val="es-US"/>
        </w:rPr>
        <w:t>buso de sustancias antes de la terminación</w:t>
      </w:r>
      <w:r w:rsidR="00A21E5E">
        <w:rPr>
          <w:rFonts w:ascii="Arial" w:hAnsi="Arial" w:cs="Arial"/>
          <w:sz w:val="24"/>
          <w:szCs w:val="24"/>
          <w:lang w:val="es-US"/>
        </w:rPr>
        <w:t xml:space="preserve"> del</w:t>
      </w:r>
      <w:r w:rsidR="008B4AE1" w:rsidRPr="001C7980">
        <w:rPr>
          <w:rFonts w:ascii="Arial" w:hAnsi="Arial" w:cs="Arial"/>
          <w:sz w:val="24"/>
          <w:szCs w:val="24"/>
          <w:lang w:val="es-US"/>
        </w:rPr>
        <w:t xml:space="preserve"> SOCTP </w:t>
      </w:r>
      <w:r>
        <w:rPr>
          <w:rFonts w:ascii="Arial" w:hAnsi="Arial" w:cs="Arial"/>
          <w:sz w:val="24"/>
          <w:szCs w:val="24"/>
          <w:lang w:val="es-US"/>
        </w:rPr>
        <w:t>puede revisarse con el personal</w:t>
      </w:r>
      <w:r w:rsidR="008B4AE1" w:rsidRPr="001C7980">
        <w:rPr>
          <w:rFonts w:ascii="Arial" w:hAnsi="Arial" w:cs="Arial"/>
          <w:sz w:val="24"/>
          <w:szCs w:val="24"/>
          <w:lang w:val="es-US"/>
        </w:rPr>
        <w:t xml:space="preserve"> SOCTP </w:t>
      </w:r>
      <w:r w:rsidR="00BC680E">
        <w:rPr>
          <w:rFonts w:ascii="Arial" w:hAnsi="Arial" w:cs="Arial"/>
          <w:sz w:val="24"/>
          <w:szCs w:val="24"/>
          <w:lang w:val="es-US"/>
        </w:rPr>
        <w:t>de</w:t>
      </w:r>
      <w:r>
        <w:rPr>
          <w:rFonts w:ascii="Arial" w:hAnsi="Arial" w:cs="Arial"/>
          <w:sz w:val="24"/>
          <w:szCs w:val="24"/>
          <w:lang w:val="es-US"/>
        </w:rPr>
        <w:t xml:space="preserve"> la Oficina de Consejería </w:t>
      </w:r>
      <w:r w:rsidR="00BC680E">
        <w:rPr>
          <w:rFonts w:ascii="Arial" w:hAnsi="Arial" w:cs="Arial"/>
          <w:sz w:val="24"/>
          <w:szCs w:val="24"/>
          <w:lang w:val="es-US"/>
        </w:rPr>
        <w:t>de</w:t>
      </w:r>
      <w:r>
        <w:rPr>
          <w:rFonts w:ascii="Arial" w:hAnsi="Arial" w:cs="Arial"/>
          <w:sz w:val="24"/>
          <w:szCs w:val="24"/>
          <w:lang w:val="es-US"/>
        </w:rPr>
        <w:t xml:space="preserve"> la </w:t>
      </w:r>
      <w:r w:rsidR="00BC680E">
        <w:rPr>
          <w:rFonts w:ascii="Arial" w:hAnsi="Arial" w:cs="Arial"/>
          <w:sz w:val="24"/>
          <w:szCs w:val="24"/>
          <w:lang w:val="es-US"/>
        </w:rPr>
        <w:t>Oficina Central</w:t>
      </w:r>
      <w:r w:rsidR="008B4AE1" w:rsidRPr="001C7980">
        <w:rPr>
          <w:rFonts w:ascii="Arial" w:hAnsi="Arial" w:cs="Arial"/>
          <w:sz w:val="24"/>
          <w:szCs w:val="24"/>
          <w:lang w:val="es-US"/>
        </w:rPr>
        <w:t>.</w:t>
      </w:r>
    </w:p>
    <w:p w14:paraId="4D5A9509" w14:textId="77777777" w:rsidR="008B4AE1" w:rsidRPr="001C7980" w:rsidRDefault="008B4AE1">
      <w:pPr>
        <w:rPr>
          <w:rFonts w:ascii="Arial" w:hAnsi="Arial" w:cs="Arial"/>
          <w:sz w:val="24"/>
          <w:szCs w:val="24"/>
          <w:lang w:val="es-US"/>
        </w:rPr>
      </w:pPr>
    </w:p>
    <w:p w14:paraId="27145BD4" w14:textId="77777777" w:rsidR="00142B13" w:rsidRPr="00A21E5E" w:rsidRDefault="00BC680E">
      <w:pPr>
        <w:rPr>
          <w:rFonts w:ascii="Arial" w:hAnsi="Arial" w:cs="Arial"/>
          <w:sz w:val="24"/>
          <w:szCs w:val="24"/>
          <w:lang w:val="es-US"/>
        </w:rPr>
      </w:pPr>
      <w:r w:rsidRPr="00A21E5E">
        <w:rPr>
          <w:rFonts w:ascii="Arial" w:hAnsi="Arial" w:cs="Arial"/>
          <w:b/>
          <w:sz w:val="24"/>
          <w:szCs w:val="24"/>
          <w:lang w:val="es-US"/>
        </w:rPr>
        <w:t>ESTADO DE SUSPENSION DE</w:t>
      </w:r>
      <w:r w:rsidR="00C34D2E" w:rsidRPr="00A21E5E">
        <w:rPr>
          <w:rFonts w:ascii="Arial" w:hAnsi="Arial" w:cs="Arial"/>
          <w:b/>
          <w:sz w:val="24"/>
          <w:szCs w:val="24"/>
          <w:lang w:val="es-US"/>
        </w:rPr>
        <w:t xml:space="preserve">L </w:t>
      </w:r>
      <w:r w:rsidR="007307B5" w:rsidRPr="00A21E5E">
        <w:rPr>
          <w:rFonts w:ascii="Arial" w:hAnsi="Arial" w:cs="Arial"/>
          <w:b/>
          <w:sz w:val="24"/>
          <w:szCs w:val="24"/>
          <w:lang w:val="es-US"/>
        </w:rPr>
        <w:t>TR</w:t>
      </w:r>
      <w:r w:rsidRPr="00A21E5E">
        <w:rPr>
          <w:rFonts w:ascii="Arial" w:hAnsi="Arial" w:cs="Arial"/>
          <w:b/>
          <w:sz w:val="24"/>
          <w:szCs w:val="24"/>
          <w:lang w:val="es-US"/>
        </w:rPr>
        <w:t>ATAMIENTO</w:t>
      </w:r>
      <w:r w:rsidR="007307B5" w:rsidRPr="00A21E5E">
        <w:rPr>
          <w:rFonts w:ascii="Arial" w:hAnsi="Arial" w:cs="Arial"/>
          <w:b/>
          <w:sz w:val="24"/>
          <w:szCs w:val="24"/>
          <w:lang w:val="es-US"/>
        </w:rPr>
        <w:t xml:space="preserve"> </w:t>
      </w:r>
    </w:p>
    <w:p w14:paraId="53139A86" w14:textId="77777777" w:rsidR="00142B13" w:rsidRPr="00A21E5E" w:rsidRDefault="00142B13">
      <w:pPr>
        <w:rPr>
          <w:rFonts w:ascii="Arial" w:hAnsi="Arial" w:cs="Arial"/>
          <w:sz w:val="24"/>
          <w:szCs w:val="24"/>
          <w:lang w:val="es-US"/>
        </w:rPr>
      </w:pPr>
    </w:p>
    <w:p w14:paraId="321BDD99" w14:textId="5373E970" w:rsidR="00142B13" w:rsidRDefault="00BC680E">
      <w:pPr>
        <w:rPr>
          <w:rFonts w:ascii="Arial" w:hAnsi="Arial" w:cs="Arial"/>
          <w:sz w:val="24"/>
          <w:szCs w:val="24"/>
          <w:lang w:val="es-US"/>
        </w:rPr>
      </w:pPr>
      <w:r w:rsidRPr="00BC680E">
        <w:rPr>
          <w:rFonts w:ascii="Arial" w:hAnsi="Arial" w:cs="Arial"/>
          <w:sz w:val="24"/>
          <w:szCs w:val="24"/>
          <w:lang w:val="es-US"/>
        </w:rPr>
        <w:t xml:space="preserve">Cuando se saca a un </w:t>
      </w:r>
      <w:r w:rsidR="00D25E48">
        <w:rPr>
          <w:rFonts w:ascii="Arial" w:hAnsi="Arial" w:cs="Arial"/>
          <w:sz w:val="24"/>
          <w:szCs w:val="24"/>
          <w:lang w:val="es-US"/>
        </w:rPr>
        <w:t xml:space="preserve">individuo </w:t>
      </w:r>
      <w:r w:rsidRPr="00BC680E">
        <w:rPr>
          <w:rFonts w:ascii="Arial" w:hAnsi="Arial" w:cs="Arial"/>
          <w:sz w:val="24"/>
          <w:szCs w:val="24"/>
          <w:lang w:val="es-US"/>
        </w:rPr>
        <w:t xml:space="preserve">del </w:t>
      </w:r>
      <w:r w:rsidR="00ED427E" w:rsidRPr="00BC680E">
        <w:rPr>
          <w:rFonts w:ascii="Arial" w:hAnsi="Arial" w:cs="Arial"/>
          <w:sz w:val="24"/>
          <w:szCs w:val="24"/>
          <w:lang w:val="es-US"/>
        </w:rPr>
        <w:t>SOCTP</w:t>
      </w:r>
      <w:r w:rsidR="00011BF3" w:rsidRPr="00BC680E">
        <w:rPr>
          <w:rFonts w:ascii="Arial" w:hAnsi="Arial" w:cs="Arial"/>
          <w:sz w:val="24"/>
          <w:szCs w:val="24"/>
          <w:lang w:val="es-US"/>
        </w:rPr>
        <w:t xml:space="preserve"> pendi</w:t>
      </w:r>
      <w:r w:rsidRPr="00BC680E">
        <w:rPr>
          <w:rFonts w:ascii="Arial" w:hAnsi="Arial" w:cs="Arial"/>
          <w:sz w:val="24"/>
          <w:szCs w:val="24"/>
          <w:lang w:val="es-US"/>
        </w:rPr>
        <w:t>ente a una audiencia de mal comportamiento</w:t>
      </w:r>
      <w:r w:rsidR="00391F67" w:rsidRPr="00BC680E">
        <w:rPr>
          <w:rFonts w:ascii="Arial" w:hAnsi="Arial" w:cs="Arial"/>
          <w:sz w:val="24"/>
          <w:szCs w:val="24"/>
          <w:lang w:val="es-US"/>
        </w:rPr>
        <w:t>,</w:t>
      </w:r>
      <w:r w:rsidR="00011BF3" w:rsidRPr="00BC680E">
        <w:rPr>
          <w:rFonts w:ascii="Arial" w:hAnsi="Arial" w:cs="Arial"/>
          <w:sz w:val="24"/>
          <w:szCs w:val="24"/>
          <w:lang w:val="es-US"/>
        </w:rPr>
        <w:t xml:space="preserve"> </w:t>
      </w:r>
      <w:r w:rsidRPr="00BC680E">
        <w:rPr>
          <w:rFonts w:ascii="Arial" w:hAnsi="Arial" w:cs="Arial"/>
          <w:sz w:val="24"/>
          <w:szCs w:val="24"/>
          <w:lang w:val="es-US"/>
        </w:rPr>
        <w:t>el código final de suspensión</w:t>
      </w:r>
      <w:r>
        <w:rPr>
          <w:rFonts w:ascii="Arial" w:hAnsi="Arial" w:cs="Arial"/>
          <w:sz w:val="24"/>
          <w:szCs w:val="24"/>
          <w:lang w:val="es-US"/>
        </w:rPr>
        <w:t xml:space="preserve"> de</w:t>
      </w:r>
      <w:r w:rsidR="00A21E5E">
        <w:rPr>
          <w:rFonts w:ascii="Arial" w:hAnsi="Arial" w:cs="Arial"/>
          <w:sz w:val="24"/>
          <w:szCs w:val="24"/>
          <w:lang w:val="es-US"/>
        </w:rPr>
        <w:t>l</w:t>
      </w:r>
      <w:r>
        <w:rPr>
          <w:rFonts w:ascii="Arial" w:hAnsi="Arial" w:cs="Arial"/>
          <w:sz w:val="24"/>
          <w:szCs w:val="24"/>
          <w:lang w:val="es-US"/>
        </w:rPr>
        <w:t xml:space="preserve"> tratamiento se usará</w:t>
      </w:r>
      <w:r w:rsidR="00FD4D47">
        <w:rPr>
          <w:rFonts w:ascii="Arial" w:hAnsi="Arial" w:cs="Arial"/>
          <w:sz w:val="24"/>
          <w:szCs w:val="24"/>
          <w:lang w:val="es-US"/>
        </w:rPr>
        <w:t>,</w:t>
      </w:r>
      <w:r>
        <w:rPr>
          <w:rFonts w:ascii="Arial" w:hAnsi="Arial" w:cs="Arial"/>
          <w:sz w:val="24"/>
          <w:szCs w:val="24"/>
          <w:lang w:val="es-US"/>
        </w:rPr>
        <w:t xml:space="preserve"> pendiente </w:t>
      </w:r>
      <w:r w:rsidR="00A21E5E">
        <w:rPr>
          <w:rFonts w:ascii="Arial" w:hAnsi="Arial" w:cs="Arial"/>
          <w:sz w:val="24"/>
          <w:szCs w:val="24"/>
          <w:lang w:val="es-US"/>
        </w:rPr>
        <w:t>a</w:t>
      </w:r>
      <w:r>
        <w:rPr>
          <w:rFonts w:ascii="Arial" w:hAnsi="Arial" w:cs="Arial"/>
          <w:sz w:val="24"/>
          <w:szCs w:val="24"/>
          <w:lang w:val="es-US"/>
        </w:rPr>
        <w:t xml:space="preserve">l resultado de la audiencia. </w:t>
      </w:r>
      <w:r w:rsidRPr="00BC680E">
        <w:rPr>
          <w:rFonts w:ascii="Arial" w:hAnsi="Arial" w:cs="Arial"/>
          <w:sz w:val="24"/>
          <w:szCs w:val="24"/>
          <w:lang w:val="es-US"/>
        </w:rPr>
        <w:t xml:space="preserve">Si el </w:t>
      </w:r>
      <w:r w:rsidR="00D25E48">
        <w:rPr>
          <w:rFonts w:ascii="Arial" w:hAnsi="Arial" w:cs="Arial"/>
          <w:sz w:val="24"/>
          <w:szCs w:val="24"/>
          <w:lang w:val="es-US"/>
        </w:rPr>
        <w:t xml:space="preserve">individuo </w:t>
      </w:r>
      <w:r w:rsidRPr="00BC680E">
        <w:rPr>
          <w:rFonts w:ascii="Arial" w:hAnsi="Arial" w:cs="Arial"/>
          <w:sz w:val="24"/>
          <w:szCs w:val="24"/>
          <w:lang w:val="es-US"/>
        </w:rPr>
        <w:t xml:space="preserve">recibe </w:t>
      </w:r>
      <w:r w:rsidR="00D25E48">
        <w:rPr>
          <w:rFonts w:ascii="Arial" w:hAnsi="Arial" w:cs="Arial"/>
          <w:sz w:val="24"/>
          <w:szCs w:val="24"/>
          <w:lang w:val="es-US"/>
        </w:rPr>
        <w:t>15</w:t>
      </w:r>
      <w:r w:rsidRPr="00BC680E">
        <w:rPr>
          <w:rFonts w:ascii="Arial" w:hAnsi="Arial" w:cs="Arial"/>
          <w:sz w:val="24"/>
          <w:szCs w:val="24"/>
          <w:lang w:val="es-US"/>
        </w:rPr>
        <w:t xml:space="preserve"> días o más de castigo</w:t>
      </w:r>
      <w:r w:rsidR="00D25E48">
        <w:rPr>
          <w:rFonts w:ascii="Arial" w:hAnsi="Arial" w:cs="Arial"/>
          <w:sz w:val="24"/>
          <w:szCs w:val="24"/>
          <w:lang w:val="es-US"/>
        </w:rPr>
        <w:t>s</w:t>
      </w:r>
      <w:r w:rsidRPr="00BC680E">
        <w:rPr>
          <w:rFonts w:ascii="Arial" w:hAnsi="Arial" w:cs="Arial"/>
          <w:sz w:val="24"/>
          <w:szCs w:val="24"/>
          <w:lang w:val="es-US"/>
        </w:rPr>
        <w:t xml:space="preserve"> </w:t>
      </w:r>
      <w:r w:rsidR="00D25E48">
        <w:rPr>
          <w:rFonts w:ascii="Arial" w:hAnsi="Arial" w:cs="Arial"/>
          <w:sz w:val="24"/>
          <w:szCs w:val="24"/>
          <w:lang w:val="es-US"/>
        </w:rPr>
        <w:t>disciplinarios</w:t>
      </w:r>
      <w:r w:rsidRPr="00BC680E">
        <w:rPr>
          <w:rFonts w:ascii="Arial" w:hAnsi="Arial" w:cs="Arial"/>
          <w:sz w:val="24"/>
          <w:szCs w:val="24"/>
          <w:lang w:val="es-US"/>
        </w:rPr>
        <w:t>, se sacará del SOC</w:t>
      </w:r>
      <w:r>
        <w:rPr>
          <w:rFonts w:ascii="Arial" w:hAnsi="Arial" w:cs="Arial"/>
          <w:sz w:val="24"/>
          <w:szCs w:val="24"/>
          <w:lang w:val="es-US"/>
        </w:rPr>
        <w:t xml:space="preserve">TP por razones disciplinarias (una petición de Cambio de Código Final debe someterse a la Oficina de Consejería de la Oficina Central para </w:t>
      </w:r>
      <w:r w:rsidR="001D327E">
        <w:rPr>
          <w:rFonts w:ascii="Arial" w:hAnsi="Arial" w:cs="Arial"/>
          <w:sz w:val="24"/>
          <w:szCs w:val="24"/>
          <w:lang w:val="es-US"/>
        </w:rPr>
        <w:t xml:space="preserve">indicar la remoción disciplinaria). </w:t>
      </w:r>
      <w:r w:rsidR="00D25E48">
        <w:rPr>
          <w:rFonts w:ascii="Arial" w:hAnsi="Arial" w:cs="Arial"/>
          <w:sz w:val="24"/>
          <w:szCs w:val="24"/>
          <w:lang w:val="es-US"/>
        </w:rPr>
        <w:t xml:space="preserve"> </w:t>
      </w:r>
      <w:r w:rsidR="001D327E" w:rsidRPr="001D327E">
        <w:rPr>
          <w:rFonts w:ascii="Arial" w:hAnsi="Arial" w:cs="Arial"/>
          <w:sz w:val="24"/>
          <w:szCs w:val="24"/>
          <w:lang w:val="es-US"/>
        </w:rPr>
        <w:t xml:space="preserve">Una vez que sea satisfecho el castigo, un UIR debe completarse para reflejar RPL como el código de estado actual para la necesidad de consejería de delincuencia sexual y el </w:t>
      </w:r>
      <w:r w:rsidR="00D25E48">
        <w:rPr>
          <w:rFonts w:ascii="Arial" w:hAnsi="Arial" w:cs="Arial"/>
          <w:sz w:val="24"/>
          <w:szCs w:val="24"/>
          <w:lang w:val="es-US"/>
        </w:rPr>
        <w:t xml:space="preserve">individuo </w:t>
      </w:r>
      <w:r w:rsidR="001D327E" w:rsidRPr="001D327E">
        <w:rPr>
          <w:rFonts w:ascii="Arial" w:hAnsi="Arial" w:cs="Arial"/>
          <w:sz w:val="24"/>
          <w:szCs w:val="24"/>
          <w:lang w:val="es-US"/>
        </w:rPr>
        <w:t>debe ser reactivado en el RPL apropiado en el Sistema K</w:t>
      </w:r>
      <w:r w:rsidR="00F73153" w:rsidRPr="001D327E">
        <w:rPr>
          <w:rFonts w:ascii="Arial" w:hAnsi="Arial" w:cs="Arial"/>
          <w:sz w:val="24"/>
          <w:szCs w:val="24"/>
          <w:lang w:val="es-US"/>
        </w:rPr>
        <w:t xml:space="preserve">IPY </w:t>
      </w:r>
      <w:r w:rsidR="001D327E" w:rsidRPr="001D327E">
        <w:rPr>
          <w:rFonts w:ascii="Arial" w:hAnsi="Arial" w:cs="Arial"/>
          <w:sz w:val="24"/>
          <w:szCs w:val="24"/>
          <w:lang w:val="es-US"/>
        </w:rPr>
        <w:t>para regres</w:t>
      </w:r>
      <w:r w:rsidR="00FD4D47">
        <w:rPr>
          <w:rFonts w:ascii="Arial" w:hAnsi="Arial" w:cs="Arial"/>
          <w:sz w:val="24"/>
          <w:szCs w:val="24"/>
          <w:lang w:val="es-US"/>
        </w:rPr>
        <w:t>ar al S</w:t>
      </w:r>
      <w:r w:rsidR="001D327E" w:rsidRPr="001D327E">
        <w:rPr>
          <w:rFonts w:ascii="Arial" w:hAnsi="Arial" w:cs="Arial"/>
          <w:sz w:val="24"/>
          <w:szCs w:val="24"/>
          <w:lang w:val="es-US"/>
        </w:rPr>
        <w:t>OCTP</w:t>
      </w:r>
      <w:r w:rsidR="001D327E">
        <w:rPr>
          <w:rFonts w:ascii="Arial" w:hAnsi="Arial" w:cs="Arial"/>
          <w:sz w:val="24"/>
          <w:szCs w:val="24"/>
          <w:lang w:val="es-US"/>
        </w:rPr>
        <w:t xml:space="preserve"> a la primera oportunidad disponible. </w:t>
      </w:r>
      <w:r w:rsidR="00D25E48">
        <w:rPr>
          <w:rFonts w:ascii="Arial" w:hAnsi="Arial" w:cs="Arial"/>
          <w:sz w:val="24"/>
          <w:szCs w:val="24"/>
          <w:lang w:val="es-US"/>
        </w:rPr>
        <w:t xml:space="preserve"> </w:t>
      </w:r>
      <w:r w:rsidR="001D327E" w:rsidRPr="001D327E">
        <w:rPr>
          <w:rFonts w:ascii="Arial" w:hAnsi="Arial" w:cs="Arial"/>
          <w:sz w:val="24"/>
          <w:szCs w:val="24"/>
          <w:lang w:val="es-US"/>
        </w:rPr>
        <w:t xml:space="preserve">Si recibe un castigo </w:t>
      </w:r>
      <w:r w:rsidR="00D25E48">
        <w:rPr>
          <w:rFonts w:ascii="Arial" w:hAnsi="Arial" w:cs="Arial"/>
          <w:sz w:val="24"/>
          <w:szCs w:val="24"/>
          <w:lang w:val="es-US"/>
        </w:rPr>
        <w:t xml:space="preserve">disciplinario </w:t>
      </w:r>
      <w:r w:rsidR="001D327E" w:rsidRPr="001D327E">
        <w:rPr>
          <w:rFonts w:ascii="Arial" w:hAnsi="Arial" w:cs="Arial"/>
          <w:sz w:val="24"/>
          <w:szCs w:val="24"/>
          <w:lang w:val="es-US"/>
        </w:rPr>
        <w:t>de</w:t>
      </w:r>
      <w:r w:rsidR="00AB5B32" w:rsidRPr="001D327E">
        <w:rPr>
          <w:rFonts w:ascii="Arial" w:hAnsi="Arial" w:cs="Arial"/>
          <w:sz w:val="24"/>
          <w:szCs w:val="24"/>
          <w:lang w:val="es-US"/>
        </w:rPr>
        <w:t xml:space="preserve"> </w:t>
      </w:r>
      <w:r w:rsidR="00D25E48">
        <w:rPr>
          <w:rFonts w:ascii="Arial" w:hAnsi="Arial" w:cs="Arial"/>
          <w:sz w:val="24"/>
          <w:szCs w:val="24"/>
          <w:lang w:val="es-US"/>
        </w:rPr>
        <w:t>14</w:t>
      </w:r>
      <w:r w:rsidR="00AB5B32" w:rsidRPr="001D327E">
        <w:rPr>
          <w:rFonts w:ascii="Arial" w:hAnsi="Arial" w:cs="Arial"/>
          <w:sz w:val="24"/>
          <w:szCs w:val="24"/>
          <w:lang w:val="es-US"/>
        </w:rPr>
        <w:t xml:space="preserve"> d</w:t>
      </w:r>
      <w:r w:rsidR="001D327E" w:rsidRPr="001D327E">
        <w:rPr>
          <w:rFonts w:ascii="Arial" w:hAnsi="Arial" w:cs="Arial"/>
          <w:sz w:val="24"/>
          <w:szCs w:val="24"/>
          <w:lang w:val="es-US"/>
        </w:rPr>
        <w:t xml:space="preserve">ías o menos, permanecerá en la modalidad de tratamiento suspendido mientras dure su castigo. </w:t>
      </w:r>
      <w:r w:rsidR="00D25E48">
        <w:rPr>
          <w:rFonts w:ascii="Arial" w:hAnsi="Arial" w:cs="Arial"/>
          <w:sz w:val="24"/>
          <w:szCs w:val="24"/>
          <w:lang w:val="es-US"/>
        </w:rPr>
        <w:t xml:space="preserve"> </w:t>
      </w:r>
      <w:r w:rsidR="001D327E" w:rsidRPr="001D327E">
        <w:rPr>
          <w:rFonts w:ascii="Arial" w:hAnsi="Arial" w:cs="Arial"/>
          <w:sz w:val="24"/>
          <w:szCs w:val="24"/>
          <w:lang w:val="es-US"/>
        </w:rPr>
        <w:t xml:space="preserve">Una vez que el </w:t>
      </w:r>
      <w:r w:rsidR="00D25E48">
        <w:rPr>
          <w:rFonts w:ascii="Arial" w:hAnsi="Arial" w:cs="Arial"/>
          <w:sz w:val="24"/>
          <w:szCs w:val="24"/>
          <w:lang w:val="es-US"/>
        </w:rPr>
        <w:t xml:space="preserve">individuo </w:t>
      </w:r>
      <w:r w:rsidR="001D327E" w:rsidRPr="001D327E">
        <w:rPr>
          <w:rFonts w:ascii="Arial" w:hAnsi="Arial" w:cs="Arial"/>
          <w:sz w:val="24"/>
          <w:szCs w:val="24"/>
          <w:lang w:val="es-US"/>
        </w:rPr>
        <w:t>ha completado su tiempo de castigo asignado, comparecerá ante el TPRC para</w:t>
      </w:r>
      <w:r w:rsidR="001D327E">
        <w:rPr>
          <w:rFonts w:ascii="Arial" w:hAnsi="Arial" w:cs="Arial"/>
          <w:sz w:val="24"/>
          <w:szCs w:val="24"/>
          <w:lang w:val="es-US"/>
        </w:rPr>
        <w:t xml:space="preserve"> propósitos de </w:t>
      </w:r>
      <w:r w:rsidR="001D327E" w:rsidRPr="001D327E">
        <w:rPr>
          <w:rFonts w:ascii="Arial" w:hAnsi="Arial" w:cs="Arial"/>
          <w:sz w:val="24"/>
          <w:szCs w:val="24"/>
          <w:lang w:val="es-US"/>
        </w:rPr>
        <w:t>intervención, retención o destitución antes de volver</w:t>
      </w:r>
      <w:r w:rsidR="001D327E">
        <w:rPr>
          <w:rFonts w:ascii="Arial" w:hAnsi="Arial" w:cs="Arial"/>
          <w:sz w:val="24"/>
          <w:szCs w:val="24"/>
          <w:lang w:val="es-US"/>
        </w:rPr>
        <w:t xml:space="preserve"> a empezar el programa. </w:t>
      </w:r>
      <w:r w:rsidR="00D25E48">
        <w:rPr>
          <w:rFonts w:ascii="Arial" w:hAnsi="Arial" w:cs="Arial"/>
          <w:sz w:val="24"/>
          <w:szCs w:val="24"/>
          <w:lang w:val="es-US"/>
        </w:rPr>
        <w:t xml:space="preserve"> </w:t>
      </w:r>
      <w:r w:rsidR="001D327E">
        <w:rPr>
          <w:rFonts w:ascii="Arial" w:hAnsi="Arial" w:cs="Arial"/>
          <w:sz w:val="24"/>
          <w:szCs w:val="24"/>
          <w:lang w:val="es-US"/>
        </w:rPr>
        <w:t xml:space="preserve">Al </w:t>
      </w:r>
      <w:r w:rsidR="00D25E48">
        <w:rPr>
          <w:rFonts w:ascii="Arial" w:hAnsi="Arial" w:cs="Arial"/>
          <w:sz w:val="24"/>
          <w:szCs w:val="24"/>
          <w:lang w:val="es-US"/>
        </w:rPr>
        <w:t xml:space="preserve">individuo </w:t>
      </w:r>
      <w:r w:rsidR="001D327E">
        <w:rPr>
          <w:rFonts w:ascii="Arial" w:hAnsi="Arial" w:cs="Arial"/>
          <w:sz w:val="24"/>
          <w:szCs w:val="24"/>
          <w:lang w:val="es-US"/>
        </w:rPr>
        <w:t>se le notificará de la decisión del comité usando el Referido y Recomendación del TPRC.</w:t>
      </w:r>
      <w:r w:rsidR="00E35A75" w:rsidRPr="001D327E">
        <w:rPr>
          <w:rFonts w:ascii="Arial" w:hAnsi="Arial" w:cs="Arial"/>
          <w:sz w:val="24"/>
          <w:szCs w:val="24"/>
          <w:lang w:val="es-US"/>
        </w:rPr>
        <w:t xml:space="preserve"> </w:t>
      </w:r>
    </w:p>
    <w:p w14:paraId="72110507" w14:textId="77777777" w:rsidR="001D327E" w:rsidRPr="001D327E" w:rsidRDefault="001D327E">
      <w:pPr>
        <w:rPr>
          <w:rFonts w:ascii="Arial" w:hAnsi="Arial" w:cs="Arial"/>
          <w:sz w:val="24"/>
          <w:szCs w:val="24"/>
          <w:lang w:val="es-US"/>
        </w:rPr>
      </w:pPr>
    </w:p>
    <w:p w14:paraId="11FAE491" w14:textId="1A7E7740" w:rsidR="00142B13" w:rsidRPr="00782A7C" w:rsidRDefault="007307B5">
      <w:pPr>
        <w:pStyle w:val="z-TopofForm"/>
        <w:rPr>
          <w:rFonts w:ascii="Arial" w:hAnsi="Arial" w:cs="Arial"/>
          <w:b/>
          <w:szCs w:val="24"/>
          <w:lang w:val="es-US" w:eastAsia="ja-JP"/>
        </w:rPr>
      </w:pPr>
      <w:r w:rsidRPr="00782A7C">
        <w:rPr>
          <w:rFonts w:ascii="Arial" w:hAnsi="Arial" w:cs="Arial"/>
          <w:b/>
          <w:szCs w:val="24"/>
          <w:lang w:val="es-US" w:eastAsia="ja-JP"/>
        </w:rPr>
        <w:t>CONTACT</w:t>
      </w:r>
      <w:r w:rsidR="00AB191C" w:rsidRPr="00782A7C">
        <w:rPr>
          <w:rFonts w:ascii="Arial" w:hAnsi="Arial" w:cs="Arial"/>
          <w:b/>
          <w:szCs w:val="24"/>
          <w:lang w:val="es-US" w:eastAsia="ja-JP"/>
        </w:rPr>
        <w:t>O CON LAS</w:t>
      </w:r>
      <w:r w:rsidRPr="00782A7C">
        <w:rPr>
          <w:rFonts w:ascii="Arial" w:hAnsi="Arial" w:cs="Arial"/>
          <w:b/>
          <w:szCs w:val="24"/>
          <w:lang w:val="es-US" w:eastAsia="ja-JP"/>
        </w:rPr>
        <w:t xml:space="preserve"> VICTIM</w:t>
      </w:r>
      <w:r w:rsidR="00AB191C" w:rsidRPr="00782A7C">
        <w:rPr>
          <w:rFonts w:ascii="Arial" w:hAnsi="Arial" w:cs="Arial"/>
          <w:b/>
          <w:szCs w:val="24"/>
          <w:lang w:val="es-US" w:eastAsia="ja-JP"/>
        </w:rPr>
        <w:t>A</w:t>
      </w:r>
      <w:r w:rsidRPr="00782A7C">
        <w:rPr>
          <w:rFonts w:ascii="Arial" w:hAnsi="Arial" w:cs="Arial"/>
          <w:b/>
          <w:szCs w:val="24"/>
          <w:lang w:val="es-US" w:eastAsia="ja-JP"/>
        </w:rPr>
        <w:t>S</w:t>
      </w:r>
    </w:p>
    <w:p w14:paraId="611F4E70" w14:textId="77777777" w:rsidR="00142B13" w:rsidRPr="00782A7C" w:rsidRDefault="00142B13">
      <w:pPr>
        <w:pStyle w:val="z-TopofForm"/>
        <w:rPr>
          <w:rFonts w:ascii="Arial" w:hAnsi="Arial" w:cs="Arial"/>
          <w:szCs w:val="24"/>
          <w:lang w:val="es-US" w:eastAsia="ja-JP"/>
        </w:rPr>
      </w:pPr>
    </w:p>
    <w:p w14:paraId="09110EA2" w14:textId="1202964C" w:rsidR="00956DA1" w:rsidRPr="009F16F5" w:rsidRDefault="00AB191C" w:rsidP="00956DA1">
      <w:pPr>
        <w:pStyle w:val="z-TopofForm"/>
        <w:rPr>
          <w:rFonts w:ascii="Arial" w:hAnsi="Arial" w:cs="Arial"/>
          <w:szCs w:val="24"/>
          <w:lang w:val="es-US" w:eastAsia="ja-JP"/>
        </w:rPr>
      </w:pPr>
      <w:r w:rsidRPr="00AB191C">
        <w:rPr>
          <w:rFonts w:ascii="Arial" w:hAnsi="Arial" w:cs="Arial"/>
          <w:szCs w:val="24"/>
          <w:lang w:val="es-US" w:eastAsia="ja-JP"/>
        </w:rPr>
        <w:t>Según las Directivas</w:t>
      </w:r>
      <w:r w:rsidR="007307B5" w:rsidRPr="00AB191C">
        <w:rPr>
          <w:rFonts w:ascii="Arial" w:hAnsi="Arial" w:cs="Arial"/>
          <w:szCs w:val="24"/>
          <w:lang w:val="es-US" w:eastAsia="ja-JP"/>
        </w:rPr>
        <w:t xml:space="preserve"> 4422 – </w:t>
      </w:r>
      <w:r w:rsidRPr="00AB191C">
        <w:rPr>
          <w:rFonts w:ascii="Arial" w:hAnsi="Arial" w:cs="Arial"/>
          <w:szCs w:val="24"/>
          <w:lang w:val="es-US" w:eastAsia="ja-JP"/>
        </w:rPr>
        <w:t xml:space="preserve">Programa de Correspondencia del </w:t>
      </w:r>
      <w:r w:rsidR="00014CB2">
        <w:rPr>
          <w:rFonts w:ascii="Arial" w:hAnsi="Arial" w:cs="Arial"/>
          <w:szCs w:val="24"/>
          <w:lang w:val="es-US" w:eastAsia="ja-JP"/>
        </w:rPr>
        <w:t>Individuo Encarcelado</w:t>
      </w:r>
      <w:r w:rsidRPr="00AB191C">
        <w:rPr>
          <w:rFonts w:ascii="Arial" w:hAnsi="Arial" w:cs="Arial"/>
          <w:szCs w:val="24"/>
          <w:lang w:val="es-US" w:eastAsia="ja-JP"/>
        </w:rPr>
        <w:t xml:space="preserve"> y </w:t>
      </w:r>
      <w:r w:rsidR="007307B5" w:rsidRPr="00AB191C">
        <w:rPr>
          <w:rFonts w:ascii="Arial" w:hAnsi="Arial" w:cs="Arial"/>
          <w:szCs w:val="24"/>
          <w:lang w:val="es-US" w:eastAsia="ja-JP"/>
        </w:rPr>
        <w:t xml:space="preserve">4423 </w:t>
      </w:r>
      <w:r w:rsidRPr="00AB191C">
        <w:rPr>
          <w:rFonts w:ascii="Arial" w:hAnsi="Arial" w:cs="Arial"/>
          <w:szCs w:val="24"/>
          <w:lang w:val="es-US" w:eastAsia="ja-JP"/>
        </w:rPr>
        <w:t>–</w:t>
      </w:r>
      <w:r w:rsidR="007307B5" w:rsidRPr="00AB191C">
        <w:rPr>
          <w:rFonts w:ascii="Arial" w:hAnsi="Arial" w:cs="Arial"/>
          <w:szCs w:val="24"/>
          <w:lang w:val="es-US" w:eastAsia="ja-JP"/>
        </w:rPr>
        <w:t xml:space="preserve"> </w:t>
      </w:r>
      <w:r w:rsidRPr="00AB191C">
        <w:rPr>
          <w:rFonts w:ascii="Arial" w:hAnsi="Arial" w:cs="Arial"/>
          <w:szCs w:val="24"/>
          <w:lang w:val="es-US" w:eastAsia="ja-JP"/>
        </w:rPr>
        <w:t xml:space="preserve">Llamadas </w:t>
      </w:r>
      <w:r w:rsidR="00014CB2">
        <w:rPr>
          <w:rFonts w:ascii="Arial" w:hAnsi="Arial" w:cs="Arial"/>
          <w:szCs w:val="24"/>
          <w:lang w:val="es-US" w:eastAsia="ja-JP"/>
        </w:rPr>
        <w:t>T</w:t>
      </w:r>
      <w:r w:rsidRPr="00AB191C">
        <w:rPr>
          <w:rFonts w:ascii="Arial" w:hAnsi="Arial" w:cs="Arial"/>
          <w:szCs w:val="24"/>
          <w:lang w:val="es-US" w:eastAsia="ja-JP"/>
        </w:rPr>
        <w:t>elefónicas del</w:t>
      </w:r>
      <w:r w:rsidR="00014CB2">
        <w:rPr>
          <w:rFonts w:ascii="Arial" w:hAnsi="Arial" w:cs="Arial"/>
          <w:szCs w:val="24"/>
          <w:lang w:val="es-US" w:eastAsia="ja-JP"/>
        </w:rPr>
        <w:t xml:space="preserve"> Individuo Encarcelado</w:t>
      </w:r>
      <w:r w:rsidR="007307B5" w:rsidRPr="00AB191C">
        <w:rPr>
          <w:rFonts w:ascii="Arial" w:hAnsi="Arial" w:cs="Arial"/>
          <w:szCs w:val="24"/>
          <w:lang w:val="es-US" w:eastAsia="ja-JP"/>
        </w:rPr>
        <w:t xml:space="preserve">, </w:t>
      </w:r>
      <w:r w:rsidRPr="00AB191C">
        <w:rPr>
          <w:rFonts w:ascii="Arial" w:hAnsi="Arial" w:cs="Arial"/>
          <w:szCs w:val="24"/>
          <w:lang w:val="es-US" w:eastAsia="ja-JP"/>
        </w:rPr>
        <w:t xml:space="preserve">al </w:t>
      </w:r>
      <w:r w:rsidR="00014CB2">
        <w:rPr>
          <w:rFonts w:ascii="Arial" w:hAnsi="Arial" w:cs="Arial"/>
          <w:szCs w:val="24"/>
          <w:lang w:val="es-US"/>
        </w:rPr>
        <w:t xml:space="preserve">individuo </w:t>
      </w:r>
      <w:r w:rsidRPr="00AB191C">
        <w:rPr>
          <w:rFonts w:ascii="Arial" w:hAnsi="Arial" w:cs="Arial"/>
          <w:szCs w:val="24"/>
          <w:lang w:val="es-US" w:eastAsia="ja-JP"/>
        </w:rPr>
        <w:t>se le prohíbe de c</w:t>
      </w:r>
      <w:r w:rsidR="007307B5" w:rsidRPr="00AB191C">
        <w:rPr>
          <w:rFonts w:ascii="Arial" w:hAnsi="Arial" w:cs="Arial"/>
          <w:szCs w:val="24"/>
          <w:lang w:val="es-US" w:eastAsia="ja-JP"/>
        </w:rPr>
        <w:t>om</w:t>
      </w:r>
      <w:r w:rsidRPr="00AB191C">
        <w:rPr>
          <w:rFonts w:ascii="Arial" w:hAnsi="Arial" w:cs="Arial"/>
          <w:szCs w:val="24"/>
          <w:lang w:val="es-US" w:eastAsia="ja-JP"/>
        </w:rPr>
        <w:t>unicarse por escri</w:t>
      </w:r>
      <w:r>
        <w:rPr>
          <w:rFonts w:ascii="Arial" w:hAnsi="Arial" w:cs="Arial"/>
          <w:szCs w:val="24"/>
          <w:lang w:val="es-US" w:eastAsia="ja-JP"/>
        </w:rPr>
        <w:t>to o por teléfono</w:t>
      </w:r>
      <w:r w:rsidR="009F16F5">
        <w:rPr>
          <w:rFonts w:ascii="Arial" w:hAnsi="Arial" w:cs="Arial"/>
          <w:szCs w:val="24"/>
          <w:lang w:val="es-US" w:eastAsia="ja-JP"/>
        </w:rPr>
        <w:t xml:space="preserve"> con las víctimas por la cual fue convicto de abusar o está bajo acusación por su abuso</w:t>
      </w:r>
      <w:r w:rsidR="007307B5" w:rsidRPr="00AB191C">
        <w:rPr>
          <w:rFonts w:ascii="Arial" w:hAnsi="Arial" w:cs="Arial"/>
          <w:szCs w:val="24"/>
          <w:lang w:val="es-US" w:eastAsia="ja-JP"/>
        </w:rPr>
        <w:t>.</w:t>
      </w:r>
      <w:r w:rsidR="00E35A75" w:rsidRPr="00AB191C">
        <w:rPr>
          <w:rFonts w:ascii="Arial" w:hAnsi="Arial" w:cs="Arial"/>
          <w:szCs w:val="24"/>
          <w:lang w:val="es-US" w:eastAsia="ja-JP"/>
        </w:rPr>
        <w:t xml:space="preserve"> </w:t>
      </w:r>
      <w:r w:rsidR="00014CB2">
        <w:rPr>
          <w:rFonts w:ascii="Arial" w:hAnsi="Arial" w:cs="Arial"/>
          <w:szCs w:val="24"/>
          <w:lang w:val="es-US" w:eastAsia="ja-JP"/>
        </w:rPr>
        <w:t xml:space="preserve"> </w:t>
      </w:r>
      <w:r w:rsidR="009F16F5" w:rsidRPr="009F16F5">
        <w:rPr>
          <w:rFonts w:ascii="Arial" w:hAnsi="Arial" w:cs="Arial"/>
          <w:szCs w:val="24"/>
          <w:lang w:val="es-US" w:eastAsia="ja-JP"/>
        </w:rPr>
        <w:t>De estar disponible</w:t>
      </w:r>
      <w:r w:rsidR="00FD4D47">
        <w:rPr>
          <w:rFonts w:ascii="Arial" w:hAnsi="Arial" w:cs="Arial"/>
          <w:szCs w:val="24"/>
          <w:lang w:val="es-US" w:eastAsia="ja-JP"/>
        </w:rPr>
        <w:t>s</w:t>
      </w:r>
      <w:r w:rsidR="009F16F5">
        <w:rPr>
          <w:rFonts w:ascii="Arial" w:hAnsi="Arial" w:cs="Arial"/>
          <w:szCs w:val="24"/>
          <w:lang w:val="es-US" w:eastAsia="ja-JP"/>
        </w:rPr>
        <w:t>,</w:t>
      </w:r>
      <w:r w:rsidR="009F16F5" w:rsidRPr="009F16F5">
        <w:rPr>
          <w:rFonts w:ascii="Arial" w:hAnsi="Arial" w:cs="Arial"/>
          <w:szCs w:val="24"/>
          <w:lang w:val="es-US" w:eastAsia="ja-JP"/>
        </w:rPr>
        <w:t xml:space="preserve"> los nombre</w:t>
      </w:r>
      <w:r w:rsidR="009F16F5">
        <w:rPr>
          <w:rFonts w:ascii="Arial" w:hAnsi="Arial" w:cs="Arial"/>
          <w:szCs w:val="24"/>
          <w:lang w:val="es-US" w:eastAsia="ja-JP"/>
        </w:rPr>
        <w:t>s</w:t>
      </w:r>
      <w:r w:rsidR="009F16F5" w:rsidRPr="009F16F5">
        <w:rPr>
          <w:rFonts w:ascii="Arial" w:hAnsi="Arial" w:cs="Arial"/>
          <w:szCs w:val="24"/>
          <w:lang w:val="es-US" w:eastAsia="ja-JP"/>
        </w:rPr>
        <w:t xml:space="preserve"> de las víctimas ti</w:t>
      </w:r>
      <w:r w:rsidR="009F16F5">
        <w:rPr>
          <w:rFonts w:ascii="Arial" w:hAnsi="Arial" w:cs="Arial"/>
          <w:szCs w:val="24"/>
          <w:lang w:val="es-US" w:eastAsia="ja-JP"/>
        </w:rPr>
        <w:t>enen que anotarse en las listas de llamadas y correspondencia prohibidas</w:t>
      </w:r>
      <w:r w:rsidR="007307B5" w:rsidRPr="009F16F5">
        <w:rPr>
          <w:rFonts w:ascii="Arial" w:hAnsi="Arial" w:cs="Arial"/>
          <w:szCs w:val="24"/>
          <w:lang w:val="es-US" w:eastAsia="ja-JP"/>
        </w:rPr>
        <w:t>.</w:t>
      </w:r>
      <w:r w:rsidR="00E35A75" w:rsidRPr="009F16F5">
        <w:rPr>
          <w:rFonts w:ascii="Arial" w:hAnsi="Arial" w:cs="Arial"/>
          <w:szCs w:val="24"/>
          <w:lang w:val="es-US" w:eastAsia="ja-JP"/>
        </w:rPr>
        <w:t xml:space="preserve"> </w:t>
      </w:r>
      <w:r w:rsidR="007307B5" w:rsidRPr="009F16F5">
        <w:rPr>
          <w:rFonts w:ascii="Arial" w:hAnsi="Arial" w:cs="Arial"/>
          <w:szCs w:val="24"/>
          <w:lang w:val="es-US" w:eastAsia="ja-JP"/>
        </w:rPr>
        <w:t xml:space="preserve"> </w:t>
      </w:r>
      <w:r w:rsidR="009F16F5" w:rsidRPr="009F16F5">
        <w:rPr>
          <w:rFonts w:ascii="Arial" w:hAnsi="Arial" w:cs="Arial"/>
          <w:szCs w:val="24"/>
          <w:lang w:val="es-US" w:eastAsia="ja-JP"/>
        </w:rPr>
        <w:t xml:space="preserve">Según la </w:t>
      </w:r>
      <w:r w:rsidR="00956DA1" w:rsidRPr="009F16F5">
        <w:rPr>
          <w:rFonts w:ascii="Arial" w:hAnsi="Arial" w:cs="Arial"/>
          <w:szCs w:val="24"/>
          <w:lang w:val="es-US" w:eastAsia="ja-JP"/>
        </w:rPr>
        <w:t>Directiv</w:t>
      </w:r>
      <w:r w:rsidR="009F16F5" w:rsidRPr="009F16F5">
        <w:rPr>
          <w:rFonts w:ascii="Arial" w:hAnsi="Arial" w:cs="Arial"/>
          <w:szCs w:val="24"/>
          <w:lang w:val="es-US" w:eastAsia="ja-JP"/>
        </w:rPr>
        <w:t>a</w:t>
      </w:r>
      <w:r w:rsidR="00956DA1" w:rsidRPr="009F16F5">
        <w:rPr>
          <w:rFonts w:ascii="Arial" w:hAnsi="Arial" w:cs="Arial"/>
          <w:szCs w:val="24"/>
          <w:lang w:val="es-US" w:eastAsia="ja-JP"/>
        </w:rPr>
        <w:t xml:space="preserve"> 4423, </w:t>
      </w:r>
      <w:r w:rsidR="002B6CAA" w:rsidRPr="009F16F5">
        <w:rPr>
          <w:rFonts w:ascii="Arial" w:hAnsi="Arial" w:cs="Arial"/>
          <w:szCs w:val="24"/>
          <w:lang w:val="es-US" w:eastAsia="ja-JP"/>
        </w:rPr>
        <w:lastRenderedPageBreak/>
        <w:t>n</w:t>
      </w:r>
      <w:r w:rsidR="009F16F5" w:rsidRPr="009F16F5">
        <w:rPr>
          <w:rFonts w:ascii="Arial" w:hAnsi="Arial" w:cs="Arial"/>
          <w:szCs w:val="24"/>
          <w:lang w:val="es-US" w:eastAsia="ja-JP"/>
        </w:rPr>
        <w:t xml:space="preserve">ingún </w:t>
      </w:r>
      <w:r w:rsidR="00014CB2">
        <w:rPr>
          <w:rFonts w:ascii="Arial" w:hAnsi="Arial" w:cs="Arial"/>
          <w:szCs w:val="24"/>
          <w:lang w:val="es-US"/>
        </w:rPr>
        <w:t xml:space="preserve">individuo </w:t>
      </w:r>
      <w:r w:rsidR="009F16F5" w:rsidRPr="009F16F5">
        <w:rPr>
          <w:rFonts w:ascii="Arial" w:hAnsi="Arial" w:cs="Arial"/>
          <w:szCs w:val="24"/>
          <w:lang w:val="es-US" w:eastAsia="ja-JP"/>
        </w:rPr>
        <w:t>puede hacer una llamada telefón</w:t>
      </w:r>
      <w:r w:rsidR="009F16F5">
        <w:rPr>
          <w:rFonts w:ascii="Arial" w:hAnsi="Arial" w:cs="Arial"/>
          <w:szCs w:val="24"/>
          <w:lang w:val="es-US" w:eastAsia="ja-JP"/>
        </w:rPr>
        <w:t>ic</w:t>
      </w:r>
      <w:r w:rsidR="009F16F5" w:rsidRPr="009F16F5">
        <w:rPr>
          <w:rFonts w:ascii="Arial" w:hAnsi="Arial" w:cs="Arial"/>
          <w:szCs w:val="24"/>
          <w:lang w:val="es-US" w:eastAsia="ja-JP"/>
        </w:rPr>
        <w:t xml:space="preserve">a a la residencia de la(s) </w:t>
      </w:r>
      <w:r w:rsidR="00956DA1" w:rsidRPr="009F16F5">
        <w:rPr>
          <w:rFonts w:ascii="Arial" w:hAnsi="Arial" w:cs="Arial"/>
          <w:szCs w:val="24"/>
          <w:lang w:val="es-US" w:eastAsia="ja-JP"/>
        </w:rPr>
        <w:t>v</w:t>
      </w:r>
      <w:r w:rsidR="009F16F5" w:rsidRPr="009F16F5">
        <w:rPr>
          <w:rFonts w:ascii="Arial" w:hAnsi="Arial" w:cs="Arial"/>
          <w:szCs w:val="24"/>
          <w:lang w:val="es-US" w:eastAsia="ja-JP"/>
        </w:rPr>
        <w:t>í</w:t>
      </w:r>
      <w:r w:rsidR="00956DA1" w:rsidRPr="009F16F5">
        <w:rPr>
          <w:rFonts w:ascii="Arial" w:hAnsi="Arial" w:cs="Arial"/>
          <w:szCs w:val="24"/>
          <w:lang w:val="es-US" w:eastAsia="ja-JP"/>
        </w:rPr>
        <w:t>ctim</w:t>
      </w:r>
      <w:r w:rsidR="009F16F5" w:rsidRPr="009F16F5">
        <w:rPr>
          <w:rFonts w:ascii="Arial" w:hAnsi="Arial" w:cs="Arial"/>
          <w:szCs w:val="24"/>
          <w:lang w:val="es-US" w:eastAsia="ja-JP"/>
        </w:rPr>
        <w:t>a(s)</w:t>
      </w:r>
      <w:r w:rsidR="00956DA1" w:rsidRPr="009F16F5">
        <w:rPr>
          <w:rFonts w:ascii="Arial" w:hAnsi="Arial" w:cs="Arial"/>
          <w:szCs w:val="24"/>
          <w:lang w:val="es-US" w:eastAsia="ja-JP"/>
        </w:rPr>
        <w:t xml:space="preserve"> </w:t>
      </w:r>
      <w:r w:rsidR="009F16F5" w:rsidRPr="009F16F5">
        <w:rPr>
          <w:rFonts w:ascii="Arial" w:hAnsi="Arial" w:cs="Arial"/>
          <w:szCs w:val="24"/>
          <w:lang w:val="es-US" w:eastAsia="ja-JP"/>
        </w:rPr>
        <w:t>de</w:t>
      </w:r>
      <w:r w:rsidR="00014CB2">
        <w:rPr>
          <w:rFonts w:ascii="Arial" w:hAnsi="Arial" w:cs="Arial"/>
          <w:szCs w:val="24"/>
          <w:lang w:val="es-US" w:eastAsia="ja-JP"/>
        </w:rPr>
        <w:t>l(</w:t>
      </w:r>
      <w:r w:rsidR="009F16F5" w:rsidRPr="009F16F5">
        <w:rPr>
          <w:rFonts w:ascii="Arial" w:hAnsi="Arial" w:cs="Arial"/>
          <w:szCs w:val="24"/>
          <w:lang w:val="es-US" w:eastAsia="ja-JP"/>
        </w:rPr>
        <w:t>los</w:t>
      </w:r>
      <w:r w:rsidR="00014CB2">
        <w:rPr>
          <w:rFonts w:ascii="Arial" w:hAnsi="Arial" w:cs="Arial"/>
          <w:szCs w:val="24"/>
          <w:lang w:val="es-US" w:eastAsia="ja-JP"/>
        </w:rPr>
        <w:t>)</w:t>
      </w:r>
      <w:r w:rsidR="00956DA1" w:rsidRPr="009F16F5">
        <w:rPr>
          <w:rFonts w:ascii="Arial" w:hAnsi="Arial" w:cs="Arial"/>
          <w:szCs w:val="24"/>
          <w:lang w:val="es-US" w:eastAsia="ja-JP"/>
        </w:rPr>
        <w:t xml:space="preserve"> crime</w:t>
      </w:r>
      <w:r w:rsidR="009F16F5" w:rsidRPr="009F16F5">
        <w:rPr>
          <w:rFonts w:ascii="Arial" w:hAnsi="Arial" w:cs="Arial"/>
          <w:szCs w:val="24"/>
          <w:lang w:val="es-US" w:eastAsia="ja-JP"/>
        </w:rPr>
        <w:t>n</w:t>
      </w:r>
      <w:r w:rsidR="00956DA1" w:rsidRPr="009F16F5">
        <w:rPr>
          <w:rFonts w:ascii="Arial" w:hAnsi="Arial" w:cs="Arial"/>
          <w:szCs w:val="24"/>
          <w:lang w:val="es-US" w:eastAsia="ja-JP"/>
        </w:rPr>
        <w:t>(</w:t>
      </w:r>
      <w:r w:rsidR="009F16F5" w:rsidRPr="009F16F5">
        <w:rPr>
          <w:rFonts w:ascii="Arial" w:hAnsi="Arial" w:cs="Arial"/>
          <w:szCs w:val="24"/>
          <w:lang w:val="es-US" w:eastAsia="ja-JP"/>
        </w:rPr>
        <w:t>e</w:t>
      </w:r>
      <w:r w:rsidR="00956DA1" w:rsidRPr="009F16F5">
        <w:rPr>
          <w:rFonts w:ascii="Arial" w:hAnsi="Arial" w:cs="Arial"/>
          <w:szCs w:val="24"/>
          <w:lang w:val="es-US" w:eastAsia="ja-JP"/>
        </w:rPr>
        <w:t xml:space="preserve">s) </w:t>
      </w:r>
      <w:r w:rsidR="009F16F5" w:rsidRPr="009F16F5">
        <w:rPr>
          <w:rFonts w:ascii="Arial" w:hAnsi="Arial" w:cs="Arial"/>
          <w:szCs w:val="24"/>
          <w:lang w:val="es-US" w:eastAsia="ja-JP"/>
        </w:rPr>
        <w:t>por el</w:t>
      </w:r>
      <w:r w:rsidR="00FD4D47">
        <w:rPr>
          <w:rFonts w:ascii="Arial" w:hAnsi="Arial" w:cs="Arial"/>
          <w:szCs w:val="24"/>
          <w:lang w:val="es-US" w:eastAsia="ja-JP"/>
        </w:rPr>
        <w:t>(los)</w:t>
      </w:r>
      <w:r w:rsidR="009F16F5" w:rsidRPr="009F16F5">
        <w:rPr>
          <w:rFonts w:ascii="Arial" w:hAnsi="Arial" w:cs="Arial"/>
          <w:szCs w:val="24"/>
          <w:lang w:val="es-US" w:eastAsia="ja-JP"/>
        </w:rPr>
        <w:t xml:space="preserve"> cual</w:t>
      </w:r>
      <w:r w:rsidR="00FD4D47">
        <w:rPr>
          <w:rFonts w:ascii="Arial" w:hAnsi="Arial" w:cs="Arial"/>
          <w:szCs w:val="24"/>
          <w:lang w:val="es-US" w:eastAsia="ja-JP"/>
        </w:rPr>
        <w:t>(es)</w:t>
      </w:r>
      <w:r w:rsidR="009F16F5" w:rsidRPr="009F16F5">
        <w:rPr>
          <w:rFonts w:ascii="Arial" w:hAnsi="Arial" w:cs="Arial"/>
          <w:szCs w:val="24"/>
          <w:lang w:val="es-US" w:eastAsia="ja-JP"/>
        </w:rPr>
        <w:t xml:space="preserve"> e</w:t>
      </w:r>
      <w:r w:rsidR="009F16F5">
        <w:rPr>
          <w:rFonts w:ascii="Arial" w:hAnsi="Arial" w:cs="Arial"/>
          <w:szCs w:val="24"/>
          <w:lang w:val="es-US" w:eastAsia="ja-JP"/>
        </w:rPr>
        <w:t xml:space="preserve">l </w:t>
      </w:r>
      <w:r w:rsidR="00014CB2">
        <w:rPr>
          <w:rFonts w:ascii="Arial" w:hAnsi="Arial" w:cs="Arial"/>
          <w:szCs w:val="24"/>
          <w:lang w:val="es-US"/>
        </w:rPr>
        <w:t xml:space="preserve">individuo </w:t>
      </w:r>
      <w:r w:rsidR="009F16F5">
        <w:rPr>
          <w:rFonts w:ascii="Arial" w:hAnsi="Arial" w:cs="Arial"/>
          <w:szCs w:val="24"/>
          <w:lang w:val="es-US" w:eastAsia="ja-JP"/>
        </w:rPr>
        <w:t>ha sido convicto o esté actualmente bajo acusació</w:t>
      </w:r>
      <w:r w:rsidR="00956DA1" w:rsidRPr="009F16F5">
        <w:rPr>
          <w:rFonts w:ascii="Arial" w:hAnsi="Arial" w:cs="Arial"/>
          <w:szCs w:val="24"/>
          <w:lang w:val="es-US" w:eastAsia="ja-JP"/>
        </w:rPr>
        <w:t xml:space="preserve">n, </w:t>
      </w:r>
      <w:r w:rsidR="009F16F5">
        <w:rPr>
          <w:rFonts w:ascii="Arial" w:hAnsi="Arial" w:cs="Arial"/>
          <w:szCs w:val="24"/>
          <w:lang w:val="es-US" w:eastAsia="ja-JP"/>
        </w:rPr>
        <w:t>independientemente de si los miembros de la familia inmediata mantienen la misma residencia, a menos que se haya recibido una autorización escrita previa del Sup</w:t>
      </w:r>
      <w:r w:rsidR="00956DA1" w:rsidRPr="009F16F5">
        <w:rPr>
          <w:rFonts w:ascii="Arial" w:hAnsi="Arial" w:cs="Arial"/>
          <w:szCs w:val="24"/>
          <w:lang w:val="es-US" w:eastAsia="ja-JP"/>
        </w:rPr>
        <w:t>erintendent</w:t>
      </w:r>
      <w:r w:rsidR="009F16F5">
        <w:rPr>
          <w:rFonts w:ascii="Arial" w:hAnsi="Arial" w:cs="Arial"/>
          <w:szCs w:val="24"/>
          <w:lang w:val="es-US" w:eastAsia="ja-JP"/>
        </w:rPr>
        <w:t>e</w:t>
      </w:r>
      <w:r w:rsidR="00956DA1" w:rsidRPr="009F16F5">
        <w:rPr>
          <w:rFonts w:ascii="Arial" w:hAnsi="Arial" w:cs="Arial"/>
          <w:szCs w:val="24"/>
          <w:lang w:val="es-US" w:eastAsia="ja-JP"/>
        </w:rPr>
        <w:t>.</w:t>
      </w:r>
      <w:r w:rsidR="00E35A75" w:rsidRPr="009F16F5">
        <w:rPr>
          <w:rFonts w:ascii="Arial" w:hAnsi="Arial" w:cs="Arial"/>
          <w:szCs w:val="24"/>
          <w:lang w:val="es-US" w:eastAsia="ja-JP"/>
        </w:rPr>
        <w:t xml:space="preserve"> </w:t>
      </w:r>
      <w:r w:rsidR="00956DA1" w:rsidRPr="009F16F5">
        <w:rPr>
          <w:rFonts w:ascii="Arial" w:hAnsi="Arial" w:cs="Arial"/>
          <w:szCs w:val="24"/>
          <w:lang w:val="es-US" w:eastAsia="ja-JP"/>
        </w:rPr>
        <w:t xml:space="preserve"> </w:t>
      </w:r>
    </w:p>
    <w:p w14:paraId="6E6B1E90" w14:textId="77777777" w:rsidR="002B6CAA" w:rsidRPr="009F16F5" w:rsidRDefault="002B6CAA" w:rsidP="00956DA1">
      <w:pPr>
        <w:pStyle w:val="z-TopofForm"/>
        <w:rPr>
          <w:rFonts w:ascii="Arial" w:hAnsi="Arial" w:cs="Arial"/>
          <w:szCs w:val="24"/>
          <w:lang w:val="es-US" w:eastAsia="ja-JP"/>
        </w:rPr>
      </w:pPr>
    </w:p>
    <w:p w14:paraId="1E805F9E" w14:textId="0C9A8924" w:rsidR="0046215C" w:rsidRPr="003529E8" w:rsidRDefault="009F16F5" w:rsidP="00FE3105">
      <w:pPr>
        <w:pStyle w:val="z-TopofForm"/>
        <w:rPr>
          <w:rFonts w:ascii="Arial" w:hAnsi="Arial" w:cs="Arial"/>
          <w:szCs w:val="24"/>
          <w:lang w:val="es-US" w:eastAsia="ja-JP"/>
        </w:rPr>
      </w:pPr>
      <w:r w:rsidRPr="009F16F5">
        <w:rPr>
          <w:rFonts w:ascii="Arial" w:hAnsi="Arial" w:cs="Arial"/>
          <w:szCs w:val="24"/>
          <w:lang w:val="es-US" w:eastAsia="ja-JP"/>
        </w:rPr>
        <w:t>Todas las órdenes de protección se cumplirán con ellas.</w:t>
      </w:r>
      <w:r>
        <w:rPr>
          <w:rFonts w:ascii="Arial" w:hAnsi="Arial" w:cs="Arial"/>
          <w:szCs w:val="24"/>
          <w:lang w:val="es-US" w:eastAsia="ja-JP"/>
        </w:rPr>
        <w:t xml:space="preserve"> </w:t>
      </w:r>
      <w:r w:rsidR="00014CB2">
        <w:rPr>
          <w:rFonts w:ascii="Arial" w:hAnsi="Arial" w:cs="Arial"/>
          <w:szCs w:val="24"/>
          <w:lang w:val="es-US" w:eastAsia="ja-JP"/>
        </w:rPr>
        <w:t xml:space="preserve"> </w:t>
      </w:r>
      <w:r w:rsidRPr="009F16F5">
        <w:rPr>
          <w:rFonts w:ascii="Arial" w:hAnsi="Arial" w:cs="Arial"/>
          <w:szCs w:val="24"/>
          <w:lang w:val="es-US" w:eastAsia="ja-JP"/>
        </w:rPr>
        <w:t>Si una orden de protección prohíbe el contacto fí</w:t>
      </w:r>
      <w:r w:rsidR="00FD4D47">
        <w:rPr>
          <w:rFonts w:ascii="Arial" w:hAnsi="Arial" w:cs="Arial"/>
          <w:szCs w:val="24"/>
          <w:lang w:val="es-US" w:eastAsia="ja-JP"/>
        </w:rPr>
        <w:t>sico o comunicación telefónica y</w:t>
      </w:r>
      <w:r>
        <w:rPr>
          <w:rFonts w:ascii="Arial" w:hAnsi="Arial" w:cs="Arial"/>
          <w:szCs w:val="24"/>
          <w:lang w:val="es-US" w:eastAsia="ja-JP"/>
        </w:rPr>
        <w:t xml:space="preserve"> escrita, el(los) nombre(s) de la(s) persona(s) protegida(s) tienen que anotarse en las listas de llamadas, correspondencia y visitas prohibidas</w:t>
      </w:r>
      <w:r w:rsidR="00C73AD1" w:rsidRPr="009F16F5">
        <w:rPr>
          <w:rFonts w:ascii="Arial" w:hAnsi="Arial" w:cs="Arial"/>
          <w:szCs w:val="24"/>
          <w:lang w:val="es-US" w:eastAsia="ja-JP"/>
        </w:rPr>
        <w:t>.</w:t>
      </w:r>
      <w:r w:rsidR="00E35A75" w:rsidRPr="009F16F5">
        <w:rPr>
          <w:rFonts w:ascii="Arial" w:hAnsi="Arial" w:cs="Arial"/>
          <w:szCs w:val="24"/>
          <w:lang w:val="es-US" w:eastAsia="ja-JP"/>
        </w:rPr>
        <w:t xml:space="preserve"> </w:t>
      </w:r>
      <w:r w:rsidR="00014CB2">
        <w:rPr>
          <w:rFonts w:ascii="Arial" w:hAnsi="Arial" w:cs="Arial"/>
          <w:szCs w:val="24"/>
          <w:lang w:val="es-US" w:eastAsia="ja-JP"/>
        </w:rPr>
        <w:t xml:space="preserve"> </w:t>
      </w:r>
      <w:r w:rsidRPr="009F16F5">
        <w:rPr>
          <w:rFonts w:ascii="Arial" w:hAnsi="Arial" w:cs="Arial"/>
          <w:szCs w:val="24"/>
          <w:lang w:val="es-US" w:eastAsia="ja-JP"/>
        </w:rPr>
        <w:t xml:space="preserve">Si una persona protegida cambia de parecer y desea resumir contacto con el </w:t>
      </w:r>
      <w:r w:rsidR="00014CB2">
        <w:rPr>
          <w:rFonts w:ascii="Arial" w:hAnsi="Arial" w:cs="Arial"/>
          <w:szCs w:val="24"/>
          <w:lang w:val="es-US"/>
        </w:rPr>
        <w:t>individuo</w:t>
      </w:r>
      <w:r w:rsidRPr="009F16F5">
        <w:rPr>
          <w:rFonts w:ascii="Arial" w:hAnsi="Arial" w:cs="Arial"/>
          <w:szCs w:val="24"/>
          <w:lang w:val="es-US" w:eastAsia="ja-JP"/>
        </w:rPr>
        <w:t>, esa person</w:t>
      </w:r>
      <w:r>
        <w:rPr>
          <w:rFonts w:ascii="Arial" w:hAnsi="Arial" w:cs="Arial"/>
          <w:szCs w:val="24"/>
          <w:lang w:val="es-US" w:eastAsia="ja-JP"/>
        </w:rPr>
        <w:t>a tiene la responsabilidad de contactar al tribunal y asegurarse de que se anule o se enmiende la orden de protección</w:t>
      </w:r>
      <w:r w:rsidR="00FD4D47">
        <w:rPr>
          <w:rFonts w:ascii="Arial" w:hAnsi="Arial" w:cs="Arial"/>
          <w:szCs w:val="24"/>
          <w:lang w:val="es-US" w:eastAsia="ja-JP"/>
        </w:rPr>
        <w:t>,</w:t>
      </w:r>
      <w:r>
        <w:rPr>
          <w:rFonts w:ascii="Arial" w:hAnsi="Arial" w:cs="Arial"/>
          <w:szCs w:val="24"/>
          <w:lang w:val="es-US" w:eastAsia="ja-JP"/>
        </w:rPr>
        <w:t xml:space="preserve"> como aplique. </w:t>
      </w:r>
      <w:r w:rsidR="00014CB2">
        <w:rPr>
          <w:rFonts w:ascii="Arial" w:hAnsi="Arial" w:cs="Arial"/>
          <w:szCs w:val="24"/>
          <w:lang w:val="es-US" w:eastAsia="ja-JP"/>
        </w:rPr>
        <w:t xml:space="preserve"> </w:t>
      </w:r>
      <w:r w:rsidRPr="003529E8">
        <w:rPr>
          <w:rFonts w:ascii="Arial" w:hAnsi="Arial" w:cs="Arial"/>
          <w:szCs w:val="24"/>
          <w:lang w:val="es-US" w:eastAsia="ja-JP"/>
        </w:rPr>
        <w:t>Sin embargo, según la Directiva 4423, el contacto escrito y telefónico con las p</w:t>
      </w:r>
      <w:r w:rsidR="00A11870">
        <w:rPr>
          <w:rFonts w:ascii="Arial" w:hAnsi="Arial" w:cs="Arial"/>
          <w:szCs w:val="24"/>
          <w:lang w:val="es-US" w:eastAsia="ja-JP"/>
        </w:rPr>
        <w:t>er</w:t>
      </w:r>
      <w:r w:rsidRPr="003529E8">
        <w:rPr>
          <w:rFonts w:ascii="Arial" w:hAnsi="Arial" w:cs="Arial"/>
          <w:szCs w:val="24"/>
          <w:lang w:val="es-US" w:eastAsia="ja-JP"/>
        </w:rPr>
        <w:t xml:space="preserve">sonas previamente protegidas que </w:t>
      </w:r>
      <w:r w:rsidR="003529E8" w:rsidRPr="003529E8">
        <w:rPr>
          <w:rFonts w:ascii="Arial" w:hAnsi="Arial" w:cs="Arial"/>
          <w:szCs w:val="24"/>
          <w:lang w:val="es-US" w:eastAsia="ja-JP"/>
        </w:rPr>
        <w:t xml:space="preserve">son </w:t>
      </w:r>
      <w:r w:rsidR="00FD4D47">
        <w:rPr>
          <w:rFonts w:ascii="Arial" w:hAnsi="Arial" w:cs="Arial"/>
          <w:szCs w:val="24"/>
          <w:lang w:val="es-US" w:eastAsia="ja-JP"/>
        </w:rPr>
        <w:t xml:space="preserve">las </w:t>
      </w:r>
      <w:r w:rsidR="003529E8" w:rsidRPr="003529E8">
        <w:rPr>
          <w:rFonts w:ascii="Arial" w:hAnsi="Arial" w:cs="Arial"/>
          <w:szCs w:val="24"/>
          <w:lang w:val="es-US" w:eastAsia="ja-JP"/>
        </w:rPr>
        <w:t>víctimas de crímenes por los cua</w:t>
      </w:r>
      <w:r w:rsidR="003529E8">
        <w:rPr>
          <w:rFonts w:ascii="Arial" w:hAnsi="Arial" w:cs="Arial"/>
          <w:szCs w:val="24"/>
          <w:lang w:val="es-US" w:eastAsia="ja-JP"/>
        </w:rPr>
        <w:t xml:space="preserve">les un </w:t>
      </w:r>
      <w:r w:rsidR="00014CB2">
        <w:rPr>
          <w:rFonts w:ascii="Arial" w:hAnsi="Arial" w:cs="Arial"/>
          <w:szCs w:val="24"/>
          <w:lang w:val="es-US"/>
        </w:rPr>
        <w:t xml:space="preserve">individuo </w:t>
      </w:r>
      <w:r w:rsidR="003529E8">
        <w:rPr>
          <w:rFonts w:ascii="Arial" w:hAnsi="Arial" w:cs="Arial"/>
          <w:szCs w:val="24"/>
          <w:lang w:val="es-US" w:eastAsia="ja-JP"/>
        </w:rPr>
        <w:t>ha sido convicto o esté bajo acusación, está prohibido todavía y sus nombres permanecerán en las listas de llamadas y correspondencia prohibidas, a menos que se haya recibido una autorización escrita</w:t>
      </w:r>
      <w:r w:rsidR="006E6220">
        <w:rPr>
          <w:rFonts w:ascii="Arial" w:hAnsi="Arial" w:cs="Arial"/>
          <w:szCs w:val="24"/>
          <w:lang w:val="es-US" w:eastAsia="ja-JP"/>
        </w:rPr>
        <w:t xml:space="preserve"> previa</w:t>
      </w:r>
      <w:r w:rsidR="003529E8">
        <w:rPr>
          <w:rFonts w:ascii="Arial" w:hAnsi="Arial" w:cs="Arial"/>
          <w:szCs w:val="24"/>
          <w:lang w:val="es-US" w:eastAsia="ja-JP"/>
        </w:rPr>
        <w:t xml:space="preserve"> del</w:t>
      </w:r>
      <w:r w:rsidR="00C73AD1" w:rsidRPr="003529E8">
        <w:rPr>
          <w:rFonts w:ascii="Arial" w:hAnsi="Arial" w:cs="Arial"/>
          <w:szCs w:val="24"/>
          <w:lang w:val="es-US" w:eastAsia="ja-JP"/>
        </w:rPr>
        <w:t xml:space="preserve"> Superintendent</w:t>
      </w:r>
      <w:r w:rsidR="003529E8">
        <w:rPr>
          <w:rFonts w:ascii="Arial" w:hAnsi="Arial" w:cs="Arial"/>
          <w:szCs w:val="24"/>
          <w:lang w:val="es-US" w:eastAsia="ja-JP"/>
        </w:rPr>
        <w:t>e</w:t>
      </w:r>
      <w:r w:rsidR="00C73AD1" w:rsidRPr="003529E8">
        <w:rPr>
          <w:rFonts w:ascii="Arial" w:hAnsi="Arial" w:cs="Arial"/>
          <w:szCs w:val="24"/>
          <w:lang w:val="es-US" w:eastAsia="ja-JP"/>
        </w:rPr>
        <w:t>.</w:t>
      </w:r>
      <w:r w:rsidR="00E35A75" w:rsidRPr="003529E8">
        <w:rPr>
          <w:rFonts w:ascii="Arial" w:hAnsi="Arial" w:cs="Arial"/>
          <w:szCs w:val="24"/>
          <w:lang w:val="es-US" w:eastAsia="ja-JP"/>
        </w:rPr>
        <w:t xml:space="preserve"> </w:t>
      </w:r>
    </w:p>
    <w:p w14:paraId="3DE0FA0E" w14:textId="77777777" w:rsidR="00956DA1" w:rsidRPr="003529E8" w:rsidRDefault="00956DA1" w:rsidP="00FE3105">
      <w:pPr>
        <w:pStyle w:val="z-TopofForm"/>
        <w:rPr>
          <w:rFonts w:ascii="Arial" w:hAnsi="Arial" w:cs="Arial"/>
          <w:szCs w:val="24"/>
          <w:lang w:val="es-US" w:eastAsia="ja-JP"/>
        </w:rPr>
      </w:pPr>
    </w:p>
    <w:p w14:paraId="7AE5B3C3" w14:textId="2942FEEE" w:rsidR="00AB156E" w:rsidRPr="00A11870" w:rsidRDefault="003529E8">
      <w:pPr>
        <w:pStyle w:val="z-TopofForm"/>
        <w:rPr>
          <w:rFonts w:ascii="Arial" w:hAnsi="Arial" w:cs="Arial"/>
          <w:szCs w:val="24"/>
          <w:lang w:val="es-US" w:eastAsia="ja-JP"/>
        </w:rPr>
      </w:pPr>
      <w:r w:rsidRPr="00A11870">
        <w:rPr>
          <w:rFonts w:ascii="Arial" w:hAnsi="Arial" w:cs="Arial"/>
          <w:szCs w:val="24"/>
          <w:lang w:val="es-US" w:eastAsia="ja-JP"/>
        </w:rPr>
        <w:t>El</w:t>
      </w:r>
      <w:r w:rsidR="00956DA1" w:rsidRPr="00A11870">
        <w:rPr>
          <w:rFonts w:ascii="Arial" w:hAnsi="Arial" w:cs="Arial"/>
          <w:szCs w:val="24"/>
          <w:lang w:val="es-US" w:eastAsia="ja-JP"/>
        </w:rPr>
        <w:t xml:space="preserve"> TPRC, </w:t>
      </w:r>
      <w:r w:rsidR="00A11870" w:rsidRPr="00A11870">
        <w:rPr>
          <w:rFonts w:ascii="Arial" w:hAnsi="Arial" w:cs="Arial"/>
          <w:szCs w:val="24"/>
          <w:lang w:val="es-US" w:eastAsia="ja-JP"/>
        </w:rPr>
        <w:t xml:space="preserve">con la autorización del personal </w:t>
      </w:r>
      <w:r w:rsidR="00A11870">
        <w:rPr>
          <w:rFonts w:ascii="Arial" w:hAnsi="Arial" w:cs="Arial"/>
          <w:szCs w:val="24"/>
          <w:lang w:val="es-US" w:eastAsia="ja-JP"/>
        </w:rPr>
        <w:t xml:space="preserve">SOCTP </w:t>
      </w:r>
      <w:r w:rsidR="00A11870" w:rsidRPr="00A11870">
        <w:rPr>
          <w:rFonts w:ascii="Arial" w:hAnsi="Arial" w:cs="Arial"/>
          <w:szCs w:val="24"/>
          <w:lang w:val="es-US" w:eastAsia="ja-JP"/>
        </w:rPr>
        <w:t>de</w:t>
      </w:r>
      <w:r w:rsidR="006E6220">
        <w:rPr>
          <w:rFonts w:ascii="Arial" w:hAnsi="Arial" w:cs="Arial"/>
          <w:szCs w:val="24"/>
          <w:lang w:val="es-US" w:eastAsia="ja-JP"/>
        </w:rPr>
        <w:t xml:space="preserve"> la Oficina de</w:t>
      </w:r>
      <w:r w:rsidR="00A11870" w:rsidRPr="00A11870">
        <w:rPr>
          <w:rFonts w:ascii="Arial" w:hAnsi="Arial" w:cs="Arial"/>
          <w:szCs w:val="24"/>
          <w:lang w:val="es-US" w:eastAsia="ja-JP"/>
        </w:rPr>
        <w:t xml:space="preserve"> Consejería de la </w:t>
      </w:r>
      <w:r w:rsidR="00A11870">
        <w:rPr>
          <w:rFonts w:ascii="Arial" w:hAnsi="Arial" w:cs="Arial"/>
          <w:szCs w:val="24"/>
          <w:lang w:val="es-US" w:eastAsia="ja-JP"/>
        </w:rPr>
        <w:t>O</w:t>
      </w:r>
      <w:r w:rsidR="00A11870" w:rsidRPr="00A11870">
        <w:rPr>
          <w:rFonts w:ascii="Arial" w:hAnsi="Arial" w:cs="Arial"/>
          <w:szCs w:val="24"/>
          <w:lang w:val="es-US" w:eastAsia="ja-JP"/>
        </w:rPr>
        <w:t>ficina</w:t>
      </w:r>
      <w:r w:rsidR="00A11870">
        <w:rPr>
          <w:rFonts w:ascii="Arial" w:hAnsi="Arial" w:cs="Arial"/>
          <w:szCs w:val="24"/>
          <w:lang w:val="es-US" w:eastAsia="ja-JP"/>
        </w:rPr>
        <w:t xml:space="preserve"> Central, puede destituir insatisfactoriamente a cualquier participante del programa que escriba o llame a las víctimas de sus crímenes sexuales.</w:t>
      </w:r>
      <w:r w:rsidR="00E35A75" w:rsidRPr="00A11870">
        <w:rPr>
          <w:rFonts w:ascii="Arial" w:hAnsi="Arial" w:cs="Arial"/>
          <w:szCs w:val="24"/>
          <w:lang w:val="es-US" w:eastAsia="ja-JP"/>
        </w:rPr>
        <w:t xml:space="preserve"> </w:t>
      </w:r>
      <w:r w:rsidR="00014CB2">
        <w:rPr>
          <w:rFonts w:ascii="Arial" w:hAnsi="Arial" w:cs="Arial"/>
          <w:szCs w:val="24"/>
          <w:lang w:val="es-US" w:eastAsia="ja-JP"/>
        </w:rPr>
        <w:t xml:space="preserve"> </w:t>
      </w:r>
      <w:r w:rsidR="00A11870">
        <w:rPr>
          <w:rFonts w:ascii="Arial" w:hAnsi="Arial" w:cs="Arial"/>
          <w:szCs w:val="24"/>
          <w:lang w:val="es-US" w:eastAsia="ja-JP"/>
        </w:rPr>
        <w:t>Esto incluye a las víctimas que son miembros de la familia</w:t>
      </w:r>
      <w:r w:rsidR="00956DA1" w:rsidRPr="00A11870">
        <w:rPr>
          <w:rFonts w:ascii="Arial" w:hAnsi="Arial" w:cs="Arial"/>
          <w:szCs w:val="24"/>
          <w:lang w:val="es-US" w:eastAsia="ja-JP"/>
        </w:rPr>
        <w:t>.</w:t>
      </w:r>
      <w:r w:rsidR="00E35A75" w:rsidRPr="00A11870">
        <w:rPr>
          <w:rFonts w:ascii="Arial" w:hAnsi="Arial" w:cs="Arial"/>
          <w:szCs w:val="24"/>
          <w:lang w:val="es-US" w:eastAsia="ja-JP"/>
        </w:rPr>
        <w:t xml:space="preserve"> </w:t>
      </w:r>
      <w:r w:rsidR="00014CB2">
        <w:rPr>
          <w:rFonts w:ascii="Arial" w:hAnsi="Arial" w:cs="Arial"/>
          <w:szCs w:val="24"/>
          <w:lang w:val="es-US" w:eastAsia="ja-JP"/>
        </w:rPr>
        <w:t xml:space="preserve"> </w:t>
      </w:r>
      <w:r w:rsidR="00A11870" w:rsidRPr="00A11870">
        <w:rPr>
          <w:rFonts w:ascii="Arial" w:hAnsi="Arial" w:cs="Arial"/>
          <w:szCs w:val="24"/>
          <w:lang w:val="es-US" w:eastAsia="ja-JP"/>
        </w:rPr>
        <w:t xml:space="preserve">Según estipulado en estas </w:t>
      </w:r>
      <w:r w:rsidR="002B6CAA" w:rsidRPr="00A11870">
        <w:rPr>
          <w:rFonts w:ascii="Arial" w:hAnsi="Arial" w:cs="Arial"/>
          <w:szCs w:val="24"/>
          <w:lang w:val="es-US" w:eastAsia="ja-JP"/>
        </w:rPr>
        <w:t>D</w:t>
      </w:r>
      <w:r w:rsidR="00956DA1" w:rsidRPr="00A11870">
        <w:rPr>
          <w:rFonts w:ascii="Arial" w:hAnsi="Arial" w:cs="Arial"/>
          <w:szCs w:val="24"/>
          <w:lang w:val="es-US" w:eastAsia="ja-JP"/>
        </w:rPr>
        <w:t>irectiv</w:t>
      </w:r>
      <w:r w:rsidR="00A11870" w:rsidRPr="00A11870">
        <w:rPr>
          <w:rFonts w:ascii="Arial" w:hAnsi="Arial" w:cs="Arial"/>
          <w:szCs w:val="24"/>
          <w:lang w:val="es-US" w:eastAsia="ja-JP"/>
        </w:rPr>
        <w:t>a</w:t>
      </w:r>
      <w:r w:rsidR="00956DA1" w:rsidRPr="00A11870">
        <w:rPr>
          <w:rFonts w:ascii="Arial" w:hAnsi="Arial" w:cs="Arial"/>
          <w:szCs w:val="24"/>
          <w:lang w:val="es-US" w:eastAsia="ja-JP"/>
        </w:rPr>
        <w:t xml:space="preserve">s </w:t>
      </w:r>
      <w:r w:rsidR="00A11870" w:rsidRPr="00A11870">
        <w:rPr>
          <w:rFonts w:ascii="Arial" w:hAnsi="Arial" w:cs="Arial"/>
          <w:szCs w:val="24"/>
          <w:lang w:val="es-US" w:eastAsia="ja-JP"/>
        </w:rPr>
        <w:t>él, al igual que</w:t>
      </w:r>
      <w:r w:rsidR="00A11870">
        <w:rPr>
          <w:rFonts w:ascii="Arial" w:hAnsi="Arial" w:cs="Arial"/>
          <w:szCs w:val="24"/>
          <w:lang w:val="es-US" w:eastAsia="ja-JP"/>
        </w:rPr>
        <w:t xml:space="preserve"> aquél que haya c</w:t>
      </w:r>
      <w:r w:rsidR="002B6CAA" w:rsidRPr="00A11870">
        <w:rPr>
          <w:rFonts w:ascii="Arial" w:hAnsi="Arial" w:cs="Arial"/>
          <w:szCs w:val="24"/>
          <w:lang w:val="es-US" w:eastAsia="ja-JP"/>
        </w:rPr>
        <w:t>omplet</w:t>
      </w:r>
      <w:r w:rsidR="00A11870">
        <w:rPr>
          <w:rFonts w:ascii="Arial" w:hAnsi="Arial" w:cs="Arial"/>
          <w:szCs w:val="24"/>
          <w:lang w:val="es-US" w:eastAsia="ja-JP"/>
        </w:rPr>
        <w:t>a</w:t>
      </w:r>
      <w:r w:rsidR="002B6CAA" w:rsidRPr="00A11870">
        <w:rPr>
          <w:rFonts w:ascii="Arial" w:hAnsi="Arial" w:cs="Arial"/>
          <w:szCs w:val="24"/>
          <w:lang w:val="es-US" w:eastAsia="ja-JP"/>
        </w:rPr>
        <w:t>d</w:t>
      </w:r>
      <w:r w:rsidR="00A11870">
        <w:rPr>
          <w:rFonts w:ascii="Arial" w:hAnsi="Arial" w:cs="Arial"/>
          <w:szCs w:val="24"/>
          <w:lang w:val="es-US" w:eastAsia="ja-JP"/>
        </w:rPr>
        <w:t>o el programa, puede ser sujeto también a acción disciplinaria</w:t>
      </w:r>
      <w:r w:rsidR="00956DA1" w:rsidRPr="00A11870">
        <w:rPr>
          <w:rFonts w:ascii="Arial" w:hAnsi="Arial" w:cs="Arial"/>
          <w:szCs w:val="24"/>
          <w:lang w:val="es-US" w:eastAsia="ja-JP"/>
        </w:rPr>
        <w:t>.</w:t>
      </w:r>
      <w:r w:rsidR="00E35A75" w:rsidRPr="00A11870">
        <w:rPr>
          <w:rFonts w:ascii="Arial" w:hAnsi="Arial" w:cs="Arial"/>
          <w:szCs w:val="24"/>
          <w:lang w:val="es-US" w:eastAsia="ja-JP"/>
        </w:rPr>
        <w:t xml:space="preserve"> </w:t>
      </w:r>
      <w:r w:rsidR="00014CB2">
        <w:rPr>
          <w:rFonts w:ascii="Arial" w:hAnsi="Arial" w:cs="Arial"/>
          <w:szCs w:val="24"/>
          <w:lang w:val="es-US" w:eastAsia="ja-JP"/>
        </w:rPr>
        <w:t xml:space="preserve"> </w:t>
      </w:r>
      <w:r w:rsidR="00A11870" w:rsidRPr="00A11870">
        <w:rPr>
          <w:rFonts w:ascii="Arial" w:hAnsi="Arial" w:cs="Arial"/>
          <w:szCs w:val="24"/>
          <w:lang w:val="es-US" w:eastAsia="ja-JP"/>
        </w:rPr>
        <w:t xml:space="preserve">Su comportamiento se reportará a la Junta de Examinadores de Delincuentes </w:t>
      </w:r>
      <w:r w:rsidR="00A11870">
        <w:rPr>
          <w:rFonts w:ascii="Arial" w:hAnsi="Arial" w:cs="Arial"/>
          <w:szCs w:val="24"/>
          <w:lang w:val="es-US" w:eastAsia="ja-JP"/>
        </w:rPr>
        <w:t>Sexuales y todo contacto con las víctima</w:t>
      </w:r>
      <w:r w:rsidR="006E6220">
        <w:rPr>
          <w:rFonts w:ascii="Arial" w:hAnsi="Arial" w:cs="Arial"/>
          <w:szCs w:val="24"/>
          <w:lang w:val="es-US" w:eastAsia="ja-JP"/>
        </w:rPr>
        <w:t>s</w:t>
      </w:r>
      <w:r w:rsidR="00A11870">
        <w:rPr>
          <w:rFonts w:ascii="Arial" w:hAnsi="Arial" w:cs="Arial"/>
          <w:szCs w:val="24"/>
          <w:lang w:val="es-US" w:eastAsia="ja-JP"/>
        </w:rPr>
        <w:t xml:space="preserve"> se documentará en los expedientes</w:t>
      </w:r>
      <w:r w:rsidR="00956DA1" w:rsidRPr="00A11870">
        <w:rPr>
          <w:rFonts w:ascii="Arial" w:hAnsi="Arial" w:cs="Arial"/>
          <w:szCs w:val="24"/>
          <w:lang w:val="es-US" w:eastAsia="ja-JP"/>
        </w:rPr>
        <w:t xml:space="preserve"> SOCTP, </w:t>
      </w:r>
      <w:r w:rsidR="00A11870">
        <w:rPr>
          <w:rFonts w:ascii="Arial" w:hAnsi="Arial" w:cs="Arial"/>
          <w:szCs w:val="24"/>
          <w:lang w:val="es-US" w:eastAsia="ja-JP"/>
        </w:rPr>
        <w:t>Consejería y Supervisión Comunitaria</w:t>
      </w:r>
      <w:r w:rsidR="00956DA1" w:rsidRPr="00A11870">
        <w:rPr>
          <w:rFonts w:ascii="Arial" w:hAnsi="Arial" w:cs="Arial"/>
          <w:szCs w:val="24"/>
          <w:lang w:val="es-US" w:eastAsia="ja-JP"/>
        </w:rPr>
        <w:t xml:space="preserve">. </w:t>
      </w:r>
      <w:r w:rsidR="004D750E" w:rsidRPr="00A11870">
        <w:rPr>
          <w:rFonts w:ascii="Arial" w:hAnsi="Arial" w:cs="Arial"/>
          <w:szCs w:val="24"/>
          <w:lang w:val="es-US" w:eastAsia="ja-JP"/>
        </w:rPr>
        <w:br w:type="page"/>
      </w:r>
    </w:p>
    <w:p w14:paraId="592E4762" w14:textId="77777777" w:rsidR="002C1E1D" w:rsidRPr="00083658" w:rsidRDefault="006E6220" w:rsidP="00097F9D">
      <w:pPr>
        <w:pStyle w:val="z-TopofForm"/>
        <w:jc w:val="center"/>
        <w:rPr>
          <w:rFonts w:ascii="Arial" w:hAnsi="Arial" w:cs="Arial"/>
          <w:b/>
          <w:sz w:val="28"/>
          <w:szCs w:val="28"/>
          <w:lang w:val="es-US" w:eastAsia="ja-JP"/>
        </w:rPr>
      </w:pPr>
      <w:r w:rsidRPr="00083658">
        <w:rPr>
          <w:rFonts w:ascii="Arial" w:hAnsi="Arial" w:cs="Arial"/>
          <w:b/>
          <w:sz w:val="28"/>
          <w:szCs w:val="28"/>
          <w:lang w:val="es-US" w:eastAsia="ja-JP"/>
        </w:rPr>
        <w:lastRenderedPageBreak/>
        <w:t>ADMINISTRACION DE EXPEDIENTES</w:t>
      </w:r>
    </w:p>
    <w:p w14:paraId="5F756B11" w14:textId="77777777" w:rsidR="00AB156E" w:rsidRPr="00083658" w:rsidRDefault="00AB156E">
      <w:pPr>
        <w:pStyle w:val="z-TopofForm"/>
        <w:jc w:val="left"/>
        <w:rPr>
          <w:rFonts w:ascii="Arial" w:hAnsi="Arial" w:cs="Arial"/>
          <w:szCs w:val="24"/>
          <w:lang w:val="es-US" w:eastAsia="ja-JP"/>
        </w:rPr>
      </w:pPr>
    </w:p>
    <w:p w14:paraId="36995DAB" w14:textId="77777777" w:rsidR="00AB156E" w:rsidRPr="00083658" w:rsidRDefault="00AB156E">
      <w:pPr>
        <w:pStyle w:val="z-TopofForm"/>
        <w:jc w:val="left"/>
        <w:rPr>
          <w:rFonts w:ascii="Arial" w:hAnsi="Arial" w:cs="Arial"/>
          <w:szCs w:val="24"/>
          <w:lang w:val="es-US" w:eastAsia="ja-JP"/>
        </w:rPr>
      </w:pPr>
    </w:p>
    <w:p w14:paraId="34AB3194" w14:textId="3B6C581B" w:rsidR="002C1E1D" w:rsidRPr="00083658" w:rsidRDefault="006E6220" w:rsidP="00FE3105">
      <w:pPr>
        <w:rPr>
          <w:rFonts w:ascii="Arial" w:hAnsi="Arial" w:cs="Arial"/>
          <w:b/>
          <w:sz w:val="24"/>
          <w:szCs w:val="24"/>
          <w:lang w:val="es-US" w:eastAsia="ja-JP"/>
        </w:rPr>
      </w:pPr>
      <w:r w:rsidRPr="00083658">
        <w:rPr>
          <w:rFonts w:ascii="Arial" w:hAnsi="Arial" w:cs="Arial"/>
          <w:b/>
          <w:sz w:val="24"/>
          <w:szCs w:val="24"/>
          <w:lang w:val="es-US" w:eastAsia="ja-JP"/>
        </w:rPr>
        <w:t>CAR</w:t>
      </w:r>
      <w:r w:rsidR="00014CB2">
        <w:rPr>
          <w:rFonts w:ascii="Arial" w:hAnsi="Arial" w:cs="Arial"/>
          <w:b/>
          <w:sz w:val="24"/>
          <w:szCs w:val="24"/>
          <w:lang w:val="es-US" w:eastAsia="ja-JP"/>
        </w:rPr>
        <w:t>PETAS</w:t>
      </w:r>
      <w:r w:rsidRPr="00083658">
        <w:rPr>
          <w:rFonts w:ascii="Arial" w:hAnsi="Arial" w:cs="Arial"/>
          <w:b/>
          <w:sz w:val="24"/>
          <w:szCs w:val="24"/>
          <w:lang w:val="es-US" w:eastAsia="ja-JP"/>
        </w:rPr>
        <w:t xml:space="preserve"> SOCTP</w:t>
      </w:r>
    </w:p>
    <w:p w14:paraId="2699C70B" w14:textId="77777777" w:rsidR="002C1E1D" w:rsidRPr="00083658" w:rsidRDefault="002C1E1D" w:rsidP="00FE3105">
      <w:pPr>
        <w:rPr>
          <w:rFonts w:ascii="Arial" w:hAnsi="Arial" w:cs="Arial"/>
          <w:sz w:val="24"/>
          <w:szCs w:val="24"/>
          <w:lang w:val="es-US" w:eastAsia="ja-JP"/>
        </w:rPr>
      </w:pPr>
    </w:p>
    <w:p w14:paraId="7475C763" w14:textId="79921BCE" w:rsidR="009E297A" w:rsidRPr="003756BF" w:rsidRDefault="006E6220" w:rsidP="00FE3105">
      <w:pPr>
        <w:rPr>
          <w:rFonts w:ascii="Arial" w:hAnsi="Arial" w:cs="Arial"/>
          <w:b/>
          <w:sz w:val="24"/>
          <w:szCs w:val="24"/>
          <w:lang w:val="es-US" w:eastAsia="ja-JP"/>
        </w:rPr>
      </w:pPr>
      <w:r w:rsidRPr="006E6220">
        <w:rPr>
          <w:rFonts w:ascii="Arial" w:hAnsi="Arial" w:cs="Arial"/>
          <w:sz w:val="24"/>
          <w:szCs w:val="24"/>
          <w:lang w:val="es-US" w:eastAsia="ja-JP"/>
        </w:rPr>
        <w:t>L</w:t>
      </w:r>
      <w:r w:rsidR="00014CB2">
        <w:rPr>
          <w:rFonts w:ascii="Arial" w:hAnsi="Arial" w:cs="Arial"/>
          <w:sz w:val="24"/>
          <w:szCs w:val="24"/>
          <w:lang w:val="es-US" w:eastAsia="ja-JP"/>
        </w:rPr>
        <w:t>a</w:t>
      </w:r>
      <w:r w:rsidRPr="006E6220">
        <w:rPr>
          <w:rFonts w:ascii="Arial" w:hAnsi="Arial" w:cs="Arial"/>
          <w:sz w:val="24"/>
          <w:szCs w:val="24"/>
          <w:lang w:val="es-US" w:eastAsia="ja-JP"/>
        </w:rPr>
        <w:t>s car</w:t>
      </w:r>
      <w:r w:rsidR="00014CB2">
        <w:rPr>
          <w:rFonts w:ascii="Arial" w:hAnsi="Arial" w:cs="Arial"/>
          <w:sz w:val="24"/>
          <w:szCs w:val="24"/>
          <w:lang w:val="es-US" w:eastAsia="ja-JP"/>
        </w:rPr>
        <w:t>petas</w:t>
      </w:r>
      <w:r w:rsidRPr="006E6220">
        <w:rPr>
          <w:rFonts w:ascii="Arial" w:hAnsi="Arial" w:cs="Arial"/>
          <w:sz w:val="24"/>
          <w:szCs w:val="24"/>
          <w:lang w:val="es-US" w:eastAsia="ja-JP"/>
        </w:rPr>
        <w:t xml:space="preserve"> </w:t>
      </w:r>
      <w:r w:rsidR="00956DA1" w:rsidRPr="006E6220">
        <w:rPr>
          <w:rFonts w:ascii="Arial" w:hAnsi="Arial" w:cs="Arial"/>
          <w:sz w:val="24"/>
          <w:szCs w:val="24"/>
          <w:lang w:val="es-US" w:eastAsia="ja-JP"/>
        </w:rPr>
        <w:t xml:space="preserve">SOCTP </w:t>
      </w:r>
      <w:r w:rsidR="00202820" w:rsidRPr="006E6220">
        <w:rPr>
          <w:rFonts w:ascii="Arial" w:hAnsi="Arial" w:cs="Arial"/>
          <w:sz w:val="24"/>
          <w:szCs w:val="24"/>
          <w:lang w:val="es-US" w:eastAsia="ja-JP"/>
        </w:rPr>
        <w:t>con</w:t>
      </w:r>
      <w:r w:rsidR="00CA1E3C">
        <w:rPr>
          <w:rFonts w:ascii="Arial" w:hAnsi="Arial" w:cs="Arial"/>
          <w:sz w:val="24"/>
          <w:szCs w:val="24"/>
          <w:lang w:val="es-US" w:eastAsia="ja-JP"/>
        </w:rPr>
        <w:t xml:space="preserve"> </w:t>
      </w:r>
      <w:r w:rsidRPr="006E6220">
        <w:rPr>
          <w:rFonts w:ascii="Arial" w:hAnsi="Arial" w:cs="Arial"/>
          <w:sz w:val="24"/>
          <w:szCs w:val="24"/>
          <w:lang w:val="es-US" w:eastAsia="ja-JP"/>
        </w:rPr>
        <w:t>secciones divididas y etiquetadas se prove</w:t>
      </w:r>
      <w:r>
        <w:rPr>
          <w:rFonts w:ascii="Arial" w:hAnsi="Arial" w:cs="Arial"/>
          <w:sz w:val="24"/>
          <w:szCs w:val="24"/>
          <w:lang w:val="es-US" w:eastAsia="ja-JP"/>
        </w:rPr>
        <w:t>en</w:t>
      </w:r>
      <w:r w:rsidRPr="006E6220">
        <w:rPr>
          <w:rFonts w:ascii="Arial" w:hAnsi="Arial" w:cs="Arial"/>
          <w:sz w:val="24"/>
          <w:szCs w:val="24"/>
          <w:lang w:val="es-US" w:eastAsia="ja-JP"/>
        </w:rPr>
        <w:t xml:space="preserve"> para archivar todos </w:t>
      </w:r>
      <w:r>
        <w:rPr>
          <w:rFonts w:ascii="Arial" w:hAnsi="Arial" w:cs="Arial"/>
          <w:sz w:val="24"/>
          <w:szCs w:val="24"/>
          <w:lang w:val="es-US" w:eastAsia="ja-JP"/>
        </w:rPr>
        <w:t>los expedientes</w:t>
      </w:r>
      <w:r w:rsidR="002C1E1D" w:rsidRPr="006E6220">
        <w:rPr>
          <w:rFonts w:ascii="Arial" w:hAnsi="Arial" w:cs="Arial"/>
          <w:sz w:val="24"/>
          <w:szCs w:val="24"/>
          <w:lang w:val="es-US" w:eastAsia="ja-JP"/>
        </w:rPr>
        <w:t xml:space="preserve"> SOCTP</w:t>
      </w:r>
      <w:r>
        <w:rPr>
          <w:rFonts w:ascii="Arial" w:hAnsi="Arial" w:cs="Arial"/>
          <w:sz w:val="24"/>
          <w:szCs w:val="24"/>
          <w:lang w:val="es-US" w:eastAsia="ja-JP"/>
        </w:rPr>
        <w:t xml:space="preserve">. Cada sección se etiqueta para indicar los documentos a archivarse en esa sección. </w:t>
      </w:r>
      <w:r w:rsidRPr="003756BF">
        <w:rPr>
          <w:rFonts w:ascii="Arial" w:hAnsi="Arial" w:cs="Arial"/>
          <w:sz w:val="24"/>
          <w:szCs w:val="24"/>
          <w:lang w:val="es-US" w:eastAsia="ja-JP"/>
        </w:rPr>
        <w:t xml:space="preserve">Los documentos originales generados por o enviados al </w:t>
      </w:r>
      <w:r w:rsidR="003E0B7C" w:rsidRPr="003756BF">
        <w:rPr>
          <w:rFonts w:ascii="Arial" w:hAnsi="Arial" w:cs="Arial"/>
          <w:sz w:val="24"/>
          <w:szCs w:val="24"/>
          <w:lang w:val="es-US" w:eastAsia="ja-JP"/>
        </w:rPr>
        <w:t xml:space="preserve">SOCTP </w:t>
      </w:r>
      <w:r w:rsidRPr="003756BF">
        <w:rPr>
          <w:rFonts w:ascii="Arial" w:hAnsi="Arial" w:cs="Arial"/>
          <w:sz w:val="24"/>
          <w:szCs w:val="24"/>
          <w:lang w:val="es-US" w:eastAsia="ja-JP"/>
        </w:rPr>
        <w:t>de otras oficinas tienen que archivarse en l</w:t>
      </w:r>
      <w:r w:rsidR="00014CB2">
        <w:rPr>
          <w:rFonts w:ascii="Arial" w:hAnsi="Arial" w:cs="Arial"/>
          <w:sz w:val="24"/>
          <w:szCs w:val="24"/>
          <w:lang w:val="es-US" w:eastAsia="ja-JP"/>
        </w:rPr>
        <w:t>a</w:t>
      </w:r>
      <w:r w:rsidRPr="003756BF">
        <w:rPr>
          <w:rFonts w:ascii="Arial" w:hAnsi="Arial" w:cs="Arial"/>
          <w:sz w:val="24"/>
          <w:szCs w:val="24"/>
          <w:lang w:val="es-US" w:eastAsia="ja-JP"/>
        </w:rPr>
        <w:t>s car</w:t>
      </w:r>
      <w:r w:rsidR="00014CB2">
        <w:rPr>
          <w:rFonts w:ascii="Arial" w:hAnsi="Arial" w:cs="Arial"/>
          <w:sz w:val="24"/>
          <w:szCs w:val="24"/>
          <w:lang w:val="es-US" w:eastAsia="ja-JP"/>
        </w:rPr>
        <w:t xml:space="preserve">petas </w:t>
      </w:r>
      <w:r w:rsidR="003E0B7C" w:rsidRPr="003756BF">
        <w:rPr>
          <w:rFonts w:ascii="Arial" w:hAnsi="Arial" w:cs="Arial"/>
          <w:sz w:val="24"/>
          <w:szCs w:val="24"/>
          <w:lang w:val="es-US" w:eastAsia="ja-JP"/>
        </w:rPr>
        <w:t>SOCTP</w:t>
      </w:r>
      <w:r w:rsidRPr="003756BF">
        <w:rPr>
          <w:rFonts w:ascii="Arial" w:hAnsi="Arial" w:cs="Arial"/>
          <w:sz w:val="24"/>
          <w:szCs w:val="24"/>
          <w:lang w:val="es-US" w:eastAsia="ja-JP"/>
        </w:rPr>
        <w:t>. Si surgen preguntas de si un documento debe adjuntarse al expediente SOCTP</w:t>
      </w:r>
      <w:r w:rsidR="00CA1E3C">
        <w:rPr>
          <w:rFonts w:ascii="Arial" w:hAnsi="Arial" w:cs="Arial"/>
          <w:sz w:val="24"/>
          <w:szCs w:val="24"/>
          <w:lang w:val="es-US" w:eastAsia="ja-JP"/>
        </w:rPr>
        <w:t xml:space="preserve"> o no</w:t>
      </w:r>
      <w:r w:rsidRPr="003756BF">
        <w:rPr>
          <w:rFonts w:ascii="Arial" w:hAnsi="Arial" w:cs="Arial"/>
          <w:sz w:val="24"/>
          <w:szCs w:val="24"/>
          <w:lang w:val="es-US" w:eastAsia="ja-JP"/>
        </w:rPr>
        <w:t>, se debe consultar al personal</w:t>
      </w:r>
      <w:r w:rsidR="00202820" w:rsidRPr="003756BF">
        <w:rPr>
          <w:rFonts w:ascii="Arial" w:hAnsi="Arial" w:cs="Arial"/>
          <w:sz w:val="24"/>
          <w:szCs w:val="24"/>
          <w:lang w:val="es-US" w:eastAsia="ja-JP"/>
        </w:rPr>
        <w:t xml:space="preserve"> SOCTP </w:t>
      </w:r>
      <w:r w:rsidRPr="003756BF">
        <w:rPr>
          <w:rFonts w:ascii="Arial" w:hAnsi="Arial" w:cs="Arial"/>
          <w:sz w:val="24"/>
          <w:szCs w:val="24"/>
          <w:lang w:val="es-US" w:eastAsia="ja-JP"/>
        </w:rPr>
        <w:t>de la Oficina Central.</w:t>
      </w:r>
      <w:r w:rsidR="00E35A75" w:rsidRPr="003756BF">
        <w:rPr>
          <w:rFonts w:ascii="Arial" w:hAnsi="Arial" w:cs="Arial"/>
          <w:sz w:val="24"/>
          <w:szCs w:val="24"/>
          <w:lang w:val="es-US" w:eastAsia="ja-JP"/>
        </w:rPr>
        <w:t xml:space="preserve">  </w:t>
      </w:r>
    </w:p>
    <w:p w14:paraId="656F0B5C" w14:textId="77777777" w:rsidR="009E297A" w:rsidRPr="003756BF" w:rsidRDefault="009E297A" w:rsidP="00FE3105">
      <w:pPr>
        <w:rPr>
          <w:rFonts w:ascii="Arial" w:hAnsi="Arial" w:cs="Arial"/>
          <w:b/>
          <w:sz w:val="24"/>
          <w:szCs w:val="24"/>
          <w:lang w:val="es-US" w:eastAsia="ja-JP"/>
        </w:rPr>
      </w:pPr>
    </w:p>
    <w:p w14:paraId="7013C5ED" w14:textId="77777777" w:rsidR="009E297A" w:rsidRPr="00782A7C" w:rsidRDefault="00D974A9" w:rsidP="00FE3105">
      <w:pPr>
        <w:rPr>
          <w:rFonts w:ascii="Arial" w:hAnsi="Arial" w:cs="Arial"/>
          <w:sz w:val="24"/>
          <w:szCs w:val="24"/>
          <w:lang w:val="es-US" w:eastAsia="ja-JP"/>
        </w:rPr>
      </w:pPr>
      <w:r w:rsidRPr="00782A7C">
        <w:rPr>
          <w:rFonts w:ascii="Arial" w:hAnsi="Arial" w:cs="Arial"/>
          <w:b/>
          <w:sz w:val="24"/>
          <w:szCs w:val="24"/>
          <w:lang w:val="es-US" w:eastAsia="ja-JP"/>
        </w:rPr>
        <w:t>DEPOSITO DE EXPEDIENTES</w:t>
      </w:r>
      <w:r w:rsidR="007307B5" w:rsidRPr="00782A7C">
        <w:rPr>
          <w:rFonts w:ascii="Arial" w:hAnsi="Arial" w:cs="Arial"/>
          <w:b/>
          <w:sz w:val="24"/>
          <w:szCs w:val="24"/>
          <w:lang w:val="es-US" w:eastAsia="ja-JP"/>
        </w:rPr>
        <w:t xml:space="preserve"> </w:t>
      </w:r>
    </w:p>
    <w:p w14:paraId="419CF874" w14:textId="77777777" w:rsidR="004D750E" w:rsidRPr="00782A7C" w:rsidRDefault="004D750E" w:rsidP="00FE3105">
      <w:pPr>
        <w:rPr>
          <w:rFonts w:ascii="Arial" w:hAnsi="Arial" w:cs="Arial"/>
          <w:sz w:val="24"/>
          <w:szCs w:val="24"/>
          <w:lang w:val="es-US" w:eastAsia="ja-JP"/>
        </w:rPr>
      </w:pPr>
    </w:p>
    <w:p w14:paraId="3DF44E96" w14:textId="77777777" w:rsidR="00CC10B1" w:rsidRPr="00D974A9" w:rsidRDefault="00D974A9" w:rsidP="00FE3105">
      <w:pPr>
        <w:rPr>
          <w:rFonts w:ascii="Arial" w:hAnsi="Arial" w:cs="Arial"/>
          <w:sz w:val="24"/>
          <w:szCs w:val="24"/>
          <w:lang w:val="es-US" w:eastAsia="ja-JP"/>
        </w:rPr>
      </w:pPr>
      <w:r w:rsidRPr="00D974A9">
        <w:rPr>
          <w:rFonts w:ascii="Arial" w:hAnsi="Arial" w:cs="Arial"/>
          <w:sz w:val="24"/>
          <w:szCs w:val="24"/>
          <w:lang w:val="es-US" w:eastAsia="ja-JP"/>
        </w:rPr>
        <w:t>Cuando los participantes salgan del programa, independientemente de la razón para la salida, sus expedientes</w:t>
      </w:r>
      <w:r w:rsidR="00CC10B1" w:rsidRPr="00D974A9">
        <w:rPr>
          <w:rFonts w:ascii="Arial" w:hAnsi="Arial" w:cs="Arial"/>
          <w:sz w:val="24"/>
          <w:szCs w:val="24"/>
          <w:lang w:val="es-US" w:eastAsia="ja-JP"/>
        </w:rPr>
        <w:t xml:space="preserve"> SOCTP </w:t>
      </w:r>
      <w:r w:rsidRPr="00D974A9">
        <w:rPr>
          <w:rFonts w:ascii="Arial" w:hAnsi="Arial" w:cs="Arial"/>
          <w:sz w:val="24"/>
          <w:szCs w:val="24"/>
          <w:lang w:val="es-US" w:eastAsia="ja-JP"/>
        </w:rPr>
        <w:t>los mantendrá la</w:t>
      </w:r>
      <w:r>
        <w:rPr>
          <w:rFonts w:ascii="Arial" w:hAnsi="Arial" w:cs="Arial"/>
          <w:sz w:val="24"/>
          <w:szCs w:val="24"/>
          <w:lang w:val="es-US" w:eastAsia="ja-JP"/>
        </w:rPr>
        <w:t xml:space="preserve"> institución donde participaron, a menos que se soliciten para propósitos de participación futura en el </w:t>
      </w:r>
      <w:r w:rsidR="00CC10B1" w:rsidRPr="00D974A9">
        <w:rPr>
          <w:rFonts w:ascii="Arial" w:hAnsi="Arial" w:cs="Arial"/>
          <w:sz w:val="24"/>
          <w:szCs w:val="24"/>
          <w:lang w:val="es-US" w:eastAsia="ja-JP"/>
        </w:rPr>
        <w:t>SOCTP.</w:t>
      </w:r>
    </w:p>
    <w:p w14:paraId="60779F2A" w14:textId="77777777" w:rsidR="00CC10B1" w:rsidRPr="00D974A9" w:rsidRDefault="00CC10B1" w:rsidP="00FE3105">
      <w:pPr>
        <w:rPr>
          <w:rFonts w:ascii="Arial" w:hAnsi="Arial" w:cs="Arial"/>
          <w:sz w:val="24"/>
          <w:szCs w:val="24"/>
          <w:lang w:val="es-US" w:eastAsia="ja-JP"/>
        </w:rPr>
      </w:pPr>
    </w:p>
    <w:p w14:paraId="682203D1" w14:textId="2B1E9A8F" w:rsidR="00CC10B1" w:rsidRPr="00D974A9" w:rsidRDefault="007307B5" w:rsidP="00FE3105">
      <w:pPr>
        <w:rPr>
          <w:rFonts w:ascii="Arial" w:hAnsi="Arial" w:cs="Arial"/>
          <w:b/>
          <w:sz w:val="24"/>
          <w:szCs w:val="24"/>
          <w:lang w:val="es-US" w:eastAsia="ja-JP"/>
        </w:rPr>
      </w:pPr>
      <w:r w:rsidRPr="00D974A9">
        <w:rPr>
          <w:rFonts w:ascii="Arial" w:hAnsi="Arial" w:cs="Arial"/>
          <w:b/>
          <w:sz w:val="24"/>
          <w:szCs w:val="24"/>
          <w:lang w:val="es-US" w:eastAsia="ja-JP"/>
        </w:rPr>
        <w:t>PROCES</w:t>
      </w:r>
      <w:r w:rsidR="00D974A9" w:rsidRPr="00D974A9">
        <w:rPr>
          <w:rFonts w:ascii="Arial" w:hAnsi="Arial" w:cs="Arial"/>
          <w:b/>
          <w:sz w:val="24"/>
          <w:szCs w:val="24"/>
          <w:lang w:val="es-US" w:eastAsia="ja-JP"/>
        </w:rPr>
        <w:t xml:space="preserve">AR LOS EXPEDIENTES </w:t>
      </w:r>
      <w:r w:rsidR="00014CB2">
        <w:rPr>
          <w:rFonts w:ascii="Arial" w:hAnsi="Arial" w:cs="Arial"/>
          <w:b/>
          <w:sz w:val="24"/>
          <w:szCs w:val="24"/>
          <w:lang w:val="es-US" w:eastAsia="ja-JP"/>
        </w:rPr>
        <w:t>SOCTP</w:t>
      </w:r>
      <w:r w:rsidR="00D974A9" w:rsidRPr="00D974A9">
        <w:rPr>
          <w:rFonts w:ascii="Arial" w:hAnsi="Arial" w:cs="Arial"/>
          <w:b/>
          <w:sz w:val="24"/>
          <w:szCs w:val="24"/>
          <w:lang w:val="es-US" w:eastAsia="ja-JP"/>
        </w:rPr>
        <w:t xml:space="preserve"> PARA T</w:t>
      </w:r>
      <w:r w:rsidRPr="00D974A9">
        <w:rPr>
          <w:rFonts w:ascii="Arial" w:hAnsi="Arial" w:cs="Arial"/>
          <w:b/>
          <w:sz w:val="24"/>
          <w:szCs w:val="24"/>
          <w:lang w:val="es-US" w:eastAsia="ja-JP"/>
        </w:rPr>
        <w:t>RA</w:t>
      </w:r>
      <w:r w:rsidR="00D974A9" w:rsidRPr="00D974A9">
        <w:rPr>
          <w:rFonts w:ascii="Arial" w:hAnsi="Arial" w:cs="Arial"/>
          <w:b/>
          <w:sz w:val="24"/>
          <w:szCs w:val="24"/>
          <w:lang w:val="es-US" w:eastAsia="ja-JP"/>
        </w:rPr>
        <w:t>SLADO</w:t>
      </w:r>
    </w:p>
    <w:p w14:paraId="7BF968E6" w14:textId="77777777" w:rsidR="00CC10B1" w:rsidRPr="00D974A9" w:rsidRDefault="00CC10B1" w:rsidP="00FE3105">
      <w:pPr>
        <w:rPr>
          <w:rFonts w:ascii="Arial" w:hAnsi="Arial" w:cs="Arial"/>
          <w:b/>
          <w:sz w:val="24"/>
          <w:szCs w:val="24"/>
          <w:u w:val="single"/>
          <w:lang w:val="es-US" w:eastAsia="ja-JP"/>
        </w:rPr>
      </w:pPr>
    </w:p>
    <w:p w14:paraId="2A3A490D" w14:textId="14B4682F" w:rsidR="00E0645E" w:rsidRPr="00B16156" w:rsidRDefault="00D974A9" w:rsidP="00E0645E">
      <w:pPr>
        <w:rPr>
          <w:rFonts w:ascii="Arial" w:hAnsi="Arial" w:cs="Arial"/>
          <w:sz w:val="24"/>
          <w:szCs w:val="24"/>
          <w:lang w:val="es-US" w:eastAsia="ja-JP"/>
        </w:rPr>
      </w:pPr>
      <w:r w:rsidRPr="00D974A9">
        <w:rPr>
          <w:rFonts w:ascii="Arial" w:hAnsi="Arial" w:cs="Arial"/>
          <w:sz w:val="24"/>
          <w:szCs w:val="24"/>
          <w:lang w:val="es-US" w:eastAsia="ja-JP"/>
        </w:rPr>
        <w:t>Generalmente, cuando se trasladan a los participantes del</w:t>
      </w:r>
      <w:r w:rsidR="00CC10B1" w:rsidRPr="00D974A9">
        <w:rPr>
          <w:rFonts w:ascii="Arial" w:hAnsi="Arial" w:cs="Arial"/>
          <w:sz w:val="24"/>
          <w:szCs w:val="24"/>
          <w:lang w:val="es-US" w:eastAsia="ja-JP"/>
        </w:rPr>
        <w:t xml:space="preserve"> SOCTP</w:t>
      </w:r>
      <w:r>
        <w:rPr>
          <w:rFonts w:ascii="Arial" w:hAnsi="Arial" w:cs="Arial"/>
          <w:sz w:val="24"/>
          <w:szCs w:val="24"/>
          <w:lang w:val="es-US" w:eastAsia="ja-JP"/>
        </w:rPr>
        <w:t xml:space="preserve">, sus expedientes </w:t>
      </w:r>
      <w:r w:rsidR="00CC10B1" w:rsidRPr="00D974A9">
        <w:rPr>
          <w:rFonts w:ascii="Arial" w:hAnsi="Arial" w:cs="Arial"/>
          <w:sz w:val="24"/>
          <w:szCs w:val="24"/>
          <w:lang w:val="es-US" w:eastAsia="ja-JP"/>
        </w:rPr>
        <w:t xml:space="preserve">SOCTP </w:t>
      </w:r>
      <w:r>
        <w:rPr>
          <w:rFonts w:ascii="Arial" w:hAnsi="Arial" w:cs="Arial"/>
          <w:sz w:val="24"/>
          <w:szCs w:val="24"/>
          <w:lang w:val="es-US" w:eastAsia="ja-JP"/>
        </w:rPr>
        <w:t xml:space="preserve">no se trasladan con ellos. </w:t>
      </w:r>
      <w:r w:rsidR="00014CB2">
        <w:rPr>
          <w:rFonts w:ascii="Arial" w:hAnsi="Arial" w:cs="Arial"/>
          <w:sz w:val="24"/>
          <w:szCs w:val="24"/>
          <w:lang w:val="es-US" w:eastAsia="ja-JP"/>
        </w:rPr>
        <w:t xml:space="preserve"> </w:t>
      </w:r>
      <w:r w:rsidRPr="00D974A9">
        <w:rPr>
          <w:rFonts w:ascii="Arial" w:hAnsi="Arial" w:cs="Arial"/>
          <w:sz w:val="24"/>
          <w:szCs w:val="24"/>
          <w:lang w:val="es-US" w:eastAsia="ja-JP"/>
        </w:rPr>
        <w:t>La única razón para tra</w:t>
      </w:r>
      <w:r w:rsidR="00014CB2">
        <w:rPr>
          <w:rFonts w:ascii="Arial" w:hAnsi="Arial" w:cs="Arial"/>
          <w:sz w:val="24"/>
          <w:szCs w:val="24"/>
          <w:lang w:val="es-US" w:eastAsia="ja-JP"/>
        </w:rPr>
        <w:t>n</w:t>
      </w:r>
      <w:r w:rsidRPr="00D974A9">
        <w:rPr>
          <w:rFonts w:ascii="Arial" w:hAnsi="Arial" w:cs="Arial"/>
          <w:sz w:val="24"/>
          <w:szCs w:val="24"/>
          <w:lang w:val="es-US" w:eastAsia="ja-JP"/>
        </w:rPr>
        <w:t>s</w:t>
      </w:r>
      <w:r w:rsidR="00014CB2">
        <w:rPr>
          <w:rFonts w:ascii="Arial" w:hAnsi="Arial" w:cs="Arial"/>
          <w:sz w:val="24"/>
          <w:szCs w:val="24"/>
          <w:lang w:val="es-US" w:eastAsia="ja-JP"/>
        </w:rPr>
        <w:t xml:space="preserve">ferir </w:t>
      </w:r>
      <w:r w:rsidRPr="00D974A9">
        <w:rPr>
          <w:rFonts w:ascii="Arial" w:hAnsi="Arial" w:cs="Arial"/>
          <w:sz w:val="24"/>
          <w:szCs w:val="24"/>
          <w:lang w:val="es-US" w:eastAsia="ja-JP"/>
        </w:rPr>
        <w:t>los expedientes</w:t>
      </w:r>
      <w:r w:rsidR="00CC10B1" w:rsidRPr="00D974A9">
        <w:rPr>
          <w:rFonts w:ascii="Arial" w:hAnsi="Arial" w:cs="Arial"/>
          <w:sz w:val="24"/>
          <w:szCs w:val="24"/>
          <w:lang w:val="es-US" w:eastAsia="ja-JP"/>
        </w:rPr>
        <w:t xml:space="preserve"> SOCTP </w:t>
      </w:r>
      <w:r w:rsidRPr="00D974A9">
        <w:rPr>
          <w:rFonts w:ascii="Arial" w:hAnsi="Arial" w:cs="Arial"/>
          <w:sz w:val="24"/>
          <w:szCs w:val="24"/>
          <w:lang w:val="es-US" w:eastAsia="ja-JP"/>
        </w:rPr>
        <w:t>a otra instituci</w:t>
      </w:r>
      <w:r>
        <w:rPr>
          <w:rFonts w:ascii="Arial" w:hAnsi="Arial" w:cs="Arial"/>
          <w:sz w:val="24"/>
          <w:szCs w:val="24"/>
          <w:lang w:val="es-US" w:eastAsia="ja-JP"/>
        </w:rPr>
        <w:t xml:space="preserve">ón sería si el </w:t>
      </w:r>
      <w:r w:rsidR="00014CB2">
        <w:rPr>
          <w:rFonts w:ascii="Arial" w:hAnsi="Arial" w:cs="Arial"/>
          <w:sz w:val="24"/>
          <w:szCs w:val="24"/>
          <w:lang w:val="es-US"/>
        </w:rPr>
        <w:t xml:space="preserve">individuo </w:t>
      </w:r>
      <w:r>
        <w:rPr>
          <w:rFonts w:ascii="Arial" w:hAnsi="Arial" w:cs="Arial"/>
          <w:sz w:val="24"/>
          <w:szCs w:val="24"/>
          <w:lang w:val="es-US" w:eastAsia="ja-JP"/>
        </w:rPr>
        <w:t>va a continuar participando en el</w:t>
      </w:r>
      <w:r w:rsidR="00CC10B1" w:rsidRPr="00D974A9">
        <w:rPr>
          <w:rFonts w:ascii="Arial" w:hAnsi="Arial" w:cs="Arial"/>
          <w:sz w:val="24"/>
          <w:szCs w:val="24"/>
          <w:lang w:val="es-US" w:eastAsia="ja-JP"/>
        </w:rPr>
        <w:t xml:space="preserve"> SOCTP </w:t>
      </w:r>
      <w:r>
        <w:rPr>
          <w:rFonts w:ascii="Arial" w:hAnsi="Arial" w:cs="Arial"/>
          <w:sz w:val="24"/>
          <w:szCs w:val="24"/>
          <w:lang w:val="es-US" w:eastAsia="ja-JP"/>
        </w:rPr>
        <w:t xml:space="preserve">en la próxima institución. </w:t>
      </w:r>
      <w:r w:rsidR="00014CB2">
        <w:rPr>
          <w:rFonts w:ascii="Arial" w:hAnsi="Arial" w:cs="Arial"/>
          <w:sz w:val="24"/>
          <w:szCs w:val="24"/>
          <w:lang w:val="es-US" w:eastAsia="ja-JP"/>
        </w:rPr>
        <w:t xml:space="preserve"> </w:t>
      </w:r>
      <w:r w:rsidRPr="00D974A9">
        <w:rPr>
          <w:rFonts w:ascii="Arial" w:hAnsi="Arial" w:cs="Arial"/>
          <w:sz w:val="24"/>
          <w:szCs w:val="24"/>
          <w:lang w:val="es-US" w:eastAsia="ja-JP"/>
        </w:rPr>
        <w:t>Si ese es el caso, l</w:t>
      </w:r>
      <w:r w:rsidR="00014CB2">
        <w:rPr>
          <w:rFonts w:ascii="Arial" w:hAnsi="Arial" w:cs="Arial"/>
          <w:sz w:val="24"/>
          <w:szCs w:val="24"/>
          <w:lang w:val="es-US" w:eastAsia="ja-JP"/>
        </w:rPr>
        <w:t>a</w:t>
      </w:r>
      <w:r w:rsidRPr="00D974A9">
        <w:rPr>
          <w:rFonts w:ascii="Arial" w:hAnsi="Arial" w:cs="Arial"/>
          <w:sz w:val="24"/>
          <w:szCs w:val="24"/>
          <w:lang w:val="es-US" w:eastAsia="ja-JP"/>
        </w:rPr>
        <w:t xml:space="preserve"> car</w:t>
      </w:r>
      <w:r w:rsidR="00014CB2">
        <w:rPr>
          <w:rFonts w:ascii="Arial" w:hAnsi="Arial" w:cs="Arial"/>
          <w:sz w:val="24"/>
          <w:szCs w:val="24"/>
          <w:lang w:val="es-US" w:eastAsia="ja-JP"/>
        </w:rPr>
        <w:t>pe</w:t>
      </w:r>
      <w:r w:rsidRPr="00D974A9">
        <w:rPr>
          <w:rFonts w:ascii="Arial" w:hAnsi="Arial" w:cs="Arial"/>
          <w:sz w:val="24"/>
          <w:szCs w:val="24"/>
          <w:lang w:val="es-US" w:eastAsia="ja-JP"/>
        </w:rPr>
        <w:t>ta</w:t>
      </w:r>
      <w:r w:rsidR="00014CB2">
        <w:rPr>
          <w:rFonts w:ascii="Arial" w:hAnsi="Arial" w:cs="Arial"/>
          <w:sz w:val="24"/>
          <w:szCs w:val="24"/>
          <w:lang w:val="es-US" w:eastAsia="ja-JP"/>
        </w:rPr>
        <w:t xml:space="preserve"> </w:t>
      </w:r>
      <w:r w:rsidR="00CC10B1" w:rsidRPr="00D974A9">
        <w:rPr>
          <w:rFonts w:ascii="Arial" w:hAnsi="Arial" w:cs="Arial"/>
          <w:sz w:val="24"/>
          <w:szCs w:val="24"/>
          <w:lang w:val="es-US" w:eastAsia="ja-JP"/>
        </w:rPr>
        <w:t xml:space="preserve">SOCTP </w:t>
      </w:r>
      <w:r w:rsidRPr="00D974A9">
        <w:rPr>
          <w:rFonts w:ascii="Arial" w:hAnsi="Arial" w:cs="Arial"/>
          <w:sz w:val="24"/>
          <w:szCs w:val="24"/>
          <w:lang w:val="es-US" w:eastAsia="ja-JP"/>
        </w:rPr>
        <w:t>se enviará a</w:t>
      </w:r>
      <w:r>
        <w:rPr>
          <w:rFonts w:ascii="Arial" w:hAnsi="Arial" w:cs="Arial"/>
          <w:sz w:val="24"/>
          <w:szCs w:val="24"/>
          <w:lang w:val="es-US" w:eastAsia="ja-JP"/>
        </w:rPr>
        <w:t xml:space="preserve"> la institución receptora según la Directiva 4011 – Procesar los Expedientes del </w:t>
      </w:r>
      <w:r w:rsidR="00014CB2">
        <w:rPr>
          <w:rFonts w:ascii="Arial" w:hAnsi="Arial" w:cs="Arial"/>
          <w:sz w:val="24"/>
          <w:szCs w:val="24"/>
          <w:lang w:val="es-US" w:eastAsia="ja-JP"/>
        </w:rPr>
        <w:t xml:space="preserve">Individuo Encarcelado </w:t>
      </w:r>
      <w:r>
        <w:rPr>
          <w:rFonts w:ascii="Arial" w:hAnsi="Arial" w:cs="Arial"/>
          <w:sz w:val="24"/>
          <w:szCs w:val="24"/>
          <w:lang w:val="es-US" w:eastAsia="ja-JP"/>
        </w:rPr>
        <w:t>para Traslado</w:t>
      </w:r>
      <w:r w:rsidR="00CC10B1" w:rsidRPr="00D974A9">
        <w:rPr>
          <w:rFonts w:ascii="Arial" w:hAnsi="Arial" w:cs="Arial"/>
          <w:sz w:val="24"/>
          <w:szCs w:val="24"/>
          <w:lang w:val="es-US" w:eastAsia="ja-JP"/>
        </w:rPr>
        <w:t xml:space="preserve">. </w:t>
      </w:r>
      <w:r w:rsidR="00014CB2">
        <w:rPr>
          <w:rFonts w:ascii="Arial" w:hAnsi="Arial" w:cs="Arial"/>
          <w:sz w:val="24"/>
          <w:szCs w:val="24"/>
          <w:lang w:val="es-US" w:eastAsia="ja-JP"/>
        </w:rPr>
        <w:t xml:space="preserve"> </w:t>
      </w:r>
      <w:r w:rsidRPr="00D974A9">
        <w:rPr>
          <w:rFonts w:ascii="Arial" w:hAnsi="Arial" w:cs="Arial"/>
          <w:sz w:val="24"/>
          <w:szCs w:val="24"/>
          <w:lang w:val="es-US" w:eastAsia="ja-JP"/>
        </w:rPr>
        <w:t>El personal</w:t>
      </w:r>
      <w:r w:rsidR="00CC10B1" w:rsidRPr="00D974A9">
        <w:rPr>
          <w:rFonts w:ascii="Arial" w:hAnsi="Arial" w:cs="Arial"/>
          <w:sz w:val="24"/>
          <w:szCs w:val="24"/>
          <w:lang w:val="es-US" w:eastAsia="ja-JP"/>
        </w:rPr>
        <w:t xml:space="preserve"> SOCTP </w:t>
      </w:r>
      <w:r w:rsidRPr="00D974A9">
        <w:rPr>
          <w:rFonts w:ascii="Arial" w:hAnsi="Arial" w:cs="Arial"/>
          <w:sz w:val="24"/>
          <w:szCs w:val="24"/>
          <w:lang w:val="es-US" w:eastAsia="ja-JP"/>
        </w:rPr>
        <w:t>debe asegurar que los expedient</w:t>
      </w:r>
      <w:r>
        <w:rPr>
          <w:rFonts w:ascii="Arial" w:hAnsi="Arial" w:cs="Arial"/>
          <w:sz w:val="24"/>
          <w:szCs w:val="24"/>
          <w:lang w:val="es-US" w:eastAsia="ja-JP"/>
        </w:rPr>
        <w:t>e</w:t>
      </w:r>
      <w:r w:rsidRPr="00D974A9">
        <w:rPr>
          <w:rFonts w:ascii="Arial" w:hAnsi="Arial" w:cs="Arial"/>
          <w:sz w:val="24"/>
          <w:szCs w:val="24"/>
          <w:lang w:val="es-US" w:eastAsia="ja-JP"/>
        </w:rPr>
        <w:t>s estén complet</w:t>
      </w:r>
      <w:r>
        <w:rPr>
          <w:rFonts w:ascii="Arial" w:hAnsi="Arial" w:cs="Arial"/>
          <w:sz w:val="24"/>
          <w:szCs w:val="24"/>
          <w:lang w:val="es-US" w:eastAsia="ja-JP"/>
        </w:rPr>
        <w:t>o</w:t>
      </w:r>
      <w:r w:rsidRPr="00D974A9">
        <w:rPr>
          <w:rFonts w:ascii="Arial" w:hAnsi="Arial" w:cs="Arial"/>
          <w:sz w:val="24"/>
          <w:szCs w:val="24"/>
          <w:lang w:val="es-US" w:eastAsia="ja-JP"/>
        </w:rPr>
        <w:t xml:space="preserve">s y que la hoja de </w:t>
      </w:r>
      <w:r>
        <w:rPr>
          <w:rFonts w:ascii="Arial" w:hAnsi="Arial" w:cs="Arial"/>
          <w:sz w:val="24"/>
          <w:szCs w:val="24"/>
          <w:lang w:val="es-US" w:eastAsia="ja-JP"/>
        </w:rPr>
        <w:t xml:space="preserve">anotaciones cronológicas indique la fecha del traslado y cualquier instrucción pertinente para la continuación de los servicios. </w:t>
      </w:r>
      <w:r w:rsidR="00E51A75">
        <w:rPr>
          <w:rFonts w:ascii="Arial" w:hAnsi="Arial" w:cs="Arial"/>
          <w:sz w:val="24"/>
          <w:szCs w:val="24"/>
          <w:lang w:val="es-US" w:eastAsia="ja-JP"/>
        </w:rPr>
        <w:t xml:space="preserve"> </w:t>
      </w:r>
      <w:r w:rsidRPr="00B16156">
        <w:rPr>
          <w:rFonts w:ascii="Arial" w:hAnsi="Arial" w:cs="Arial"/>
          <w:sz w:val="24"/>
          <w:szCs w:val="24"/>
          <w:lang w:val="es-US" w:eastAsia="ja-JP"/>
        </w:rPr>
        <w:t>Si no es posible la continuación del S</w:t>
      </w:r>
      <w:r w:rsidR="00CC10B1" w:rsidRPr="00B16156">
        <w:rPr>
          <w:rFonts w:ascii="Arial" w:hAnsi="Arial" w:cs="Arial"/>
          <w:sz w:val="24"/>
          <w:szCs w:val="24"/>
          <w:lang w:val="es-US" w:eastAsia="ja-JP"/>
        </w:rPr>
        <w:t xml:space="preserve">OCTP </w:t>
      </w:r>
      <w:r w:rsidRPr="00B16156">
        <w:rPr>
          <w:rFonts w:ascii="Arial" w:hAnsi="Arial" w:cs="Arial"/>
          <w:sz w:val="24"/>
          <w:szCs w:val="24"/>
          <w:lang w:val="es-US" w:eastAsia="ja-JP"/>
        </w:rPr>
        <w:t xml:space="preserve">o si no es claro que al </w:t>
      </w:r>
      <w:r w:rsidR="00E51A75">
        <w:rPr>
          <w:rFonts w:ascii="Arial" w:hAnsi="Arial" w:cs="Arial"/>
          <w:sz w:val="24"/>
          <w:szCs w:val="24"/>
          <w:lang w:val="es-US"/>
        </w:rPr>
        <w:t xml:space="preserve">individuo </w:t>
      </w:r>
      <w:r w:rsidRPr="00B16156">
        <w:rPr>
          <w:rFonts w:ascii="Arial" w:hAnsi="Arial" w:cs="Arial"/>
          <w:sz w:val="24"/>
          <w:szCs w:val="24"/>
          <w:lang w:val="es-US" w:eastAsia="ja-JP"/>
        </w:rPr>
        <w:t>se le ubicará en el SOCTP de la insti</w:t>
      </w:r>
      <w:r w:rsidR="00B16156">
        <w:rPr>
          <w:rFonts w:ascii="Arial" w:hAnsi="Arial" w:cs="Arial"/>
          <w:sz w:val="24"/>
          <w:szCs w:val="24"/>
          <w:lang w:val="es-US" w:eastAsia="ja-JP"/>
        </w:rPr>
        <w:t>tu</w:t>
      </w:r>
      <w:r w:rsidRPr="00B16156">
        <w:rPr>
          <w:rFonts w:ascii="Arial" w:hAnsi="Arial" w:cs="Arial"/>
          <w:sz w:val="24"/>
          <w:szCs w:val="24"/>
          <w:lang w:val="es-US" w:eastAsia="ja-JP"/>
        </w:rPr>
        <w:t xml:space="preserve">ción receptora, el expediente </w:t>
      </w:r>
      <w:r w:rsidR="00CC10B1" w:rsidRPr="00B16156">
        <w:rPr>
          <w:rFonts w:ascii="Arial" w:hAnsi="Arial" w:cs="Arial"/>
          <w:sz w:val="24"/>
          <w:szCs w:val="24"/>
          <w:lang w:val="es-US" w:eastAsia="ja-JP"/>
        </w:rPr>
        <w:t xml:space="preserve">SOCTP </w:t>
      </w:r>
      <w:r w:rsidRPr="00B16156">
        <w:rPr>
          <w:rFonts w:ascii="Arial" w:hAnsi="Arial" w:cs="Arial"/>
          <w:sz w:val="24"/>
          <w:szCs w:val="24"/>
          <w:lang w:val="es-US" w:eastAsia="ja-JP"/>
        </w:rPr>
        <w:t>no se enviará</w:t>
      </w:r>
      <w:r w:rsidR="00B16156" w:rsidRPr="00B16156">
        <w:rPr>
          <w:rFonts w:ascii="Arial" w:hAnsi="Arial" w:cs="Arial"/>
          <w:sz w:val="24"/>
          <w:szCs w:val="24"/>
          <w:lang w:val="es-US" w:eastAsia="ja-JP"/>
        </w:rPr>
        <w:t xml:space="preserve"> a la institución, a menos que el personal de la institución receptora solicite el expediente des</w:t>
      </w:r>
      <w:r w:rsidR="00B16156">
        <w:rPr>
          <w:rFonts w:ascii="Arial" w:hAnsi="Arial" w:cs="Arial"/>
          <w:sz w:val="24"/>
          <w:szCs w:val="24"/>
          <w:lang w:val="es-US" w:eastAsia="ja-JP"/>
        </w:rPr>
        <w:t xml:space="preserve">pués de que se haya verificado que el </w:t>
      </w:r>
      <w:r w:rsidR="00E51A75">
        <w:rPr>
          <w:rFonts w:ascii="Arial" w:hAnsi="Arial" w:cs="Arial"/>
          <w:sz w:val="24"/>
          <w:szCs w:val="24"/>
          <w:lang w:val="es-US"/>
        </w:rPr>
        <w:t xml:space="preserve">individuo </w:t>
      </w:r>
      <w:r w:rsidR="00B16156">
        <w:rPr>
          <w:rFonts w:ascii="Arial" w:hAnsi="Arial" w:cs="Arial"/>
          <w:sz w:val="24"/>
          <w:szCs w:val="24"/>
          <w:lang w:val="es-US" w:eastAsia="ja-JP"/>
        </w:rPr>
        <w:t xml:space="preserve">está dispuesto a participar y que se está matriculando en el </w:t>
      </w:r>
      <w:r w:rsidR="001A32F4" w:rsidRPr="00B16156">
        <w:rPr>
          <w:rFonts w:ascii="Arial" w:hAnsi="Arial" w:cs="Arial"/>
          <w:sz w:val="24"/>
          <w:szCs w:val="24"/>
          <w:lang w:val="es-US" w:eastAsia="ja-JP"/>
        </w:rPr>
        <w:t>SOCTP</w:t>
      </w:r>
      <w:r w:rsidR="00CC10B1" w:rsidRPr="00B16156">
        <w:rPr>
          <w:rFonts w:ascii="Arial" w:hAnsi="Arial" w:cs="Arial"/>
          <w:sz w:val="24"/>
          <w:szCs w:val="24"/>
          <w:lang w:val="es-US" w:eastAsia="ja-JP"/>
        </w:rPr>
        <w:t>.</w:t>
      </w:r>
      <w:r w:rsidR="00E35A75" w:rsidRPr="00B16156">
        <w:rPr>
          <w:rFonts w:ascii="Arial" w:hAnsi="Arial" w:cs="Arial"/>
          <w:sz w:val="24"/>
          <w:szCs w:val="24"/>
          <w:lang w:val="es-US" w:eastAsia="ja-JP"/>
        </w:rPr>
        <w:t xml:space="preserve"> </w:t>
      </w:r>
      <w:r w:rsidR="00E51A75">
        <w:rPr>
          <w:rFonts w:ascii="Arial" w:hAnsi="Arial" w:cs="Arial"/>
          <w:sz w:val="24"/>
          <w:szCs w:val="24"/>
          <w:lang w:val="es-US" w:eastAsia="ja-JP"/>
        </w:rPr>
        <w:t xml:space="preserve"> </w:t>
      </w:r>
    </w:p>
    <w:p w14:paraId="19113731" w14:textId="77777777" w:rsidR="00142B13" w:rsidRPr="00B16156" w:rsidRDefault="00142B13">
      <w:pPr>
        <w:rPr>
          <w:rFonts w:ascii="Arial" w:hAnsi="Arial" w:cs="Arial"/>
          <w:sz w:val="24"/>
          <w:szCs w:val="24"/>
          <w:lang w:val="es-US" w:eastAsia="ja-JP"/>
        </w:rPr>
      </w:pPr>
    </w:p>
    <w:p w14:paraId="447F0082" w14:textId="77777777" w:rsidR="002C1E1D" w:rsidRPr="00782A7C" w:rsidRDefault="00B16156" w:rsidP="00FE3105">
      <w:pPr>
        <w:rPr>
          <w:rFonts w:ascii="Arial" w:hAnsi="Arial" w:cs="Arial"/>
          <w:b/>
          <w:sz w:val="24"/>
          <w:szCs w:val="24"/>
          <w:lang w:val="es-US" w:eastAsia="ja-JP"/>
        </w:rPr>
      </w:pPr>
      <w:r w:rsidRPr="00782A7C">
        <w:rPr>
          <w:rFonts w:ascii="Arial" w:hAnsi="Arial" w:cs="Arial"/>
          <w:b/>
          <w:sz w:val="24"/>
          <w:szCs w:val="24"/>
          <w:lang w:val="es-US" w:eastAsia="ja-JP"/>
        </w:rPr>
        <w:t>SE</w:t>
      </w:r>
      <w:r w:rsidR="006A0CC8" w:rsidRPr="00782A7C">
        <w:rPr>
          <w:rFonts w:ascii="Arial" w:hAnsi="Arial" w:cs="Arial"/>
          <w:b/>
          <w:sz w:val="24"/>
          <w:szCs w:val="24"/>
          <w:lang w:val="es-US" w:eastAsia="ja-JP"/>
        </w:rPr>
        <w:t>GURIDAD DE LOS EXPEDIENTES</w:t>
      </w:r>
    </w:p>
    <w:p w14:paraId="57434D6C" w14:textId="77777777" w:rsidR="002C1E1D" w:rsidRPr="00782A7C" w:rsidRDefault="002C1E1D" w:rsidP="00FE3105">
      <w:pPr>
        <w:rPr>
          <w:rFonts w:ascii="Arial" w:hAnsi="Arial" w:cs="Arial"/>
          <w:sz w:val="24"/>
          <w:szCs w:val="24"/>
          <w:lang w:val="es-US" w:eastAsia="ja-JP"/>
        </w:rPr>
      </w:pPr>
    </w:p>
    <w:p w14:paraId="4BFE0C0A" w14:textId="2EB0F6C6" w:rsidR="00E75949" w:rsidRPr="006A0CC8" w:rsidRDefault="006A0CC8" w:rsidP="00FE3105">
      <w:pPr>
        <w:rPr>
          <w:rFonts w:ascii="Arial" w:hAnsi="Arial" w:cs="Arial"/>
          <w:sz w:val="24"/>
          <w:szCs w:val="24"/>
          <w:lang w:val="es-US" w:eastAsia="ja-JP"/>
        </w:rPr>
      </w:pPr>
      <w:r w:rsidRPr="006A0CC8">
        <w:rPr>
          <w:rFonts w:ascii="Arial" w:hAnsi="Arial" w:cs="Arial"/>
          <w:sz w:val="24"/>
          <w:szCs w:val="24"/>
          <w:lang w:val="es-US" w:eastAsia="ja-JP"/>
        </w:rPr>
        <w:t xml:space="preserve">Los expedientes </w:t>
      </w:r>
      <w:r w:rsidR="002C1E1D" w:rsidRPr="006A0CC8">
        <w:rPr>
          <w:rFonts w:ascii="Arial" w:hAnsi="Arial" w:cs="Arial"/>
          <w:sz w:val="24"/>
          <w:szCs w:val="24"/>
          <w:lang w:val="es-US" w:eastAsia="ja-JP"/>
        </w:rPr>
        <w:t xml:space="preserve">SOCTP </w:t>
      </w:r>
      <w:r w:rsidRPr="006A0CC8">
        <w:rPr>
          <w:rFonts w:ascii="Arial" w:hAnsi="Arial" w:cs="Arial"/>
          <w:sz w:val="24"/>
          <w:szCs w:val="24"/>
          <w:lang w:val="es-US" w:eastAsia="ja-JP"/>
        </w:rPr>
        <w:t>son confidenciales y el a</w:t>
      </w:r>
      <w:r>
        <w:rPr>
          <w:rFonts w:ascii="Arial" w:hAnsi="Arial" w:cs="Arial"/>
          <w:sz w:val="24"/>
          <w:szCs w:val="24"/>
          <w:lang w:val="es-US" w:eastAsia="ja-JP"/>
        </w:rPr>
        <w:t>cc</w:t>
      </w:r>
      <w:r w:rsidRPr="006A0CC8">
        <w:rPr>
          <w:rFonts w:ascii="Arial" w:hAnsi="Arial" w:cs="Arial"/>
          <w:sz w:val="24"/>
          <w:szCs w:val="24"/>
          <w:lang w:val="es-US" w:eastAsia="ja-JP"/>
        </w:rPr>
        <w:t xml:space="preserve">eso sin autorizar a los expedientes se evitará. </w:t>
      </w:r>
      <w:r w:rsidR="00E51A75">
        <w:rPr>
          <w:rFonts w:ascii="Arial" w:hAnsi="Arial" w:cs="Arial"/>
          <w:sz w:val="24"/>
          <w:szCs w:val="24"/>
          <w:lang w:val="es-US" w:eastAsia="ja-JP"/>
        </w:rPr>
        <w:t xml:space="preserve"> </w:t>
      </w:r>
      <w:r w:rsidRPr="006A0CC8">
        <w:rPr>
          <w:rFonts w:ascii="Arial" w:hAnsi="Arial" w:cs="Arial"/>
          <w:sz w:val="24"/>
          <w:szCs w:val="24"/>
          <w:lang w:val="es-US" w:eastAsia="ja-JP"/>
        </w:rPr>
        <w:t>Las instituciones correccion</w:t>
      </w:r>
      <w:r w:rsidR="00E51A75">
        <w:rPr>
          <w:rFonts w:ascii="Arial" w:hAnsi="Arial" w:cs="Arial"/>
          <w:sz w:val="24"/>
          <w:szCs w:val="24"/>
          <w:lang w:val="es-US" w:eastAsia="ja-JP"/>
        </w:rPr>
        <w:t>al</w:t>
      </w:r>
      <w:r w:rsidRPr="006A0CC8">
        <w:rPr>
          <w:rFonts w:ascii="Arial" w:hAnsi="Arial" w:cs="Arial"/>
          <w:sz w:val="24"/>
          <w:szCs w:val="24"/>
          <w:lang w:val="es-US" w:eastAsia="ja-JP"/>
        </w:rPr>
        <w:t>es que prove</w:t>
      </w:r>
      <w:r>
        <w:rPr>
          <w:rFonts w:ascii="Arial" w:hAnsi="Arial" w:cs="Arial"/>
          <w:sz w:val="24"/>
          <w:szCs w:val="24"/>
          <w:lang w:val="es-US" w:eastAsia="ja-JP"/>
        </w:rPr>
        <w:t>e</w:t>
      </w:r>
      <w:r w:rsidRPr="006A0CC8">
        <w:rPr>
          <w:rFonts w:ascii="Arial" w:hAnsi="Arial" w:cs="Arial"/>
          <w:sz w:val="24"/>
          <w:szCs w:val="24"/>
          <w:lang w:val="es-US" w:eastAsia="ja-JP"/>
        </w:rPr>
        <w:t>n el</w:t>
      </w:r>
      <w:r w:rsidR="002C1E1D" w:rsidRPr="006A0CC8">
        <w:rPr>
          <w:rFonts w:ascii="Arial" w:hAnsi="Arial" w:cs="Arial"/>
          <w:sz w:val="24"/>
          <w:szCs w:val="24"/>
          <w:lang w:val="es-US" w:eastAsia="ja-JP"/>
        </w:rPr>
        <w:t xml:space="preserve"> SOCTP </w:t>
      </w:r>
      <w:r w:rsidRPr="006A0CC8">
        <w:rPr>
          <w:rFonts w:ascii="Arial" w:hAnsi="Arial" w:cs="Arial"/>
          <w:sz w:val="24"/>
          <w:szCs w:val="24"/>
          <w:lang w:val="es-US" w:eastAsia="ja-JP"/>
        </w:rPr>
        <w:t>se asegu</w:t>
      </w:r>
      <w:r>
        <w:rPr>
          <w:rFonts w:ascii="Arial" w:hAnsi="Arial" w:cs="Arial"/>
          <w:sz w:val="24"/>
          <w:szCs w:val="24"/>
          <w:lang w:val="es-US" w:eastAsia="ja-JP"/>
        </w:rPr>
        <w:t>rarán de que los expedientes</w:t>
      </w:r>
      <w:r w:rsidR="002845D6" w:rsidRPr="006A0CC8">
        <w:rPr>
          <w:rFonts w:ascii="Arial" w:hAnsi="Arial" w:cs="Arial"/>
          <w:sz w:val="24"/>
          <w:szCs w:val="24"/>
          <w:lang w:val="es-US" w:eastAsia="ja-JP"/>
        </w:rPr>
        <w:t xml:space="preserve"> SOCTP</w:t>
      </w:r>
      <w:r w:rsidR="002C1E1D" w:rsidRPr="006A0CC8">
        <w:rPr>
          <w:rFonts w:ascii="Arial" w:hAnsi="Arial" w:cs="Arial"/>
          <w:sz w:val="24"/>
          <w:szCs w:val="24"/>
          <w:lang w:val="es-US" w:eastAsia="ja-JP"/>
        </w:rPr>
        <w:t xml:space="preserve"> </w:t>
      </w:r>
      <w:r>
        <w:rPr>
          <w:rFonts w:ascii="Arial" w:hAnsi="Arial" w:cs="Arial"/>
          <w:sz w:val="24"/>
          <w:szCs w:val="24"/>
          <w:lang w:val="es-US" w:eastAsia="ja-JP"/>
        </w:rPr>
        <w:t>se almacenen apropiada y aseguradamente</w:t>
      </w:r>
      <w:r w:rsidR="002C1E1D" w:rsidRPr="006A0CC8">
        <w:rPr>
          <w:rFonts w:ascii="Arial" w:hAnsi="Arial" w:cs="Arial"/>
          <w:sz w:val="24"/>
          <w:szCs w:val="24"/>
          <w:lang w:val="es-US" w:eastAsia="ja-JP"/>
        </w:rPr>
        <w:t>.</w:t>
      </w:r>
      <w:r w:rsidR="00E35A75" w:rsidRPr="006A0CC8">
        <w:rPr>
          <w:rFonts w:ascii="Arial" w:hAnsi="Arial" w:cs="Arial"/>
          <w:sz w:val="24"/>
          <w:szCs w:val="24"/>
          <w:lang w:val="es-US" w:eastAsia="ja-JP"/>
        </w:rPr>
        <w:t xml:space="preserve"> </w:t>
      </w:r>
      <w:r w:rsidRPr="006A0CC8">
        <w:rPr>
          <w:rFonts w:ascii="Arial" w:hAnsi="Arial" w:cs="Arial"/>
          <w:sz w:val="24"/>
          <w:szCs w:val="24"/>
          <w:lang w:val="es-US" w:eastAsia="ja-JP"/>
        </w:rPr>
        <w:t>La divulgación de los expedientes</w:t>
      </w:r>
      <w:r w:rsidR="002C1E1D" w:rsidRPr="006A0CC8">
        <w:rPr>
          <w:rFonts w:ascii="Arial" w:hAnsi="Arial" w:cs="Arial"/>
          <w:sz w:val="24"/>
          <w:szCs w:val="24"/>
          <w:lang w:val="es-US" w:eastAsia="ja-JP"/>
        </w:rPr>
        <w:t xml:space="preserve"> SOCTP </w:t>
      </w:r>
      <w:r w:rsidRPr="006A0CC8">
        <w:rPr>
          <w:rFonts w:ascii="Arial" w:hAnsi="Arial" w:cs="Arial"/>
          <w:sz w:val="24"/>
          <w:szCs w:val="24"/>
          <w:lang w:val="es-US" w:eastAsia="ja-JP"/>
        </w:rPr>
        <w:t>solo se hará conforme a</w:t>
      </w:r>
      <w:r>
        <w:rPr>
          <w:rFonts w:ascii="Arial" w:hAnsi="Arial" w:cs="Arial"/>
          <w:sz w:val="24"/>
          <w:szCs w:val="24"/>
          <w:lang w:val="es-US" w:eastAsia="ja-JP"/>
        </w:rPr>
        <w:t xml:space="preserve">l Formulario </w:t>
      </w:r>
      <w:r w:rsidRPr="006A0CC8">
        <w:rPr>
          <w:rFonts w:ascii="Arial" w:hAnsi="Arial" w:cs="Arial"/>
          <w:sz w:val="24"/>
          <w:szCs w:val="24"/>
          <w:lang w:val="es-US" w:eastAsia="ja-JP"/>
        </w:rPr>
        <w:t>Límites de la Confidencial</w:t>
      </w:r>
      <w:r>
        <w:rPr>
          <w:rFonts w:ascii="Arial" w:hAnsi="Arial" w:cs="Arial"/>
          <w:sz w:val="24"/>
          <w:szCs w:val="24"/>
          <w:lang w:val="es-US" w:eastAsia="ja-JP"/>
        </w:rPr>
        <w:t>idad, Renuncia Parcial a la Confidencialidad y Reconocimiento</w:t>
      </w:r>
      <w:r w:rsidR="002B6CAA" w:rsidRPr="006A0CC8">
        <w:rPr>
          <w:rFonts w:ascii="Arial" w:hAnsi="Arial" w:cs="Arial"/>
          <w:sz w:val="24"/>
          <w:szCs w:val="24"/>
          <w:lang w:val="es-US" w:eastAsia="ja-JP"/>
        </w:rPr>
        <w:t xml:space="preserve"> </w:t>
      </w:r>
      <w:r w:rsidR="002B6CAA" w:rsidRPr="006A0CC8">
        <w:rPr>
          <w:rFonts w:ascii="Arial" w:hAnsi="Arial" w:cs="Arial"/>
          <w:b/>
          <w:sz w:val="24"/>
          <w:szCs w:val="24"/>
          <w:lang w:val="es-US" w:eastAsia="ja-JP"/>
        </w:rPr>
        <w:t>(</w:t>
      </w:r>
      <w:r w:rsidR="002E6C4B" w:rsidRPr="006A0CC8">
        <w:rPr>
          <w:rFonts w:ascii="Arial" w:hAnsi="Arial" w:cs="Arial"/>
          <w:b/>
          <w:sz w:val="24"/>
          <w:szCs w:val="24"/>
          <w:lang w:val="es-US" w:eastAsia="ja-JP"/>
        </w:rPr>
        <w:t>A</w:t>
      </w:r>
      <w:r>
        <w:rPr>
          <w:rFonts w:ascii="Arial" w:hAnsi="Arial" w:cs="Arial"/>
          <w:b/>
          <w:sz w:val="24"/>
          <w:szCs w:val="24"/>
          <w:lang w:val="es-US" w:eastAsia="ja-JP"/>
        </w:rPr>
        <w:t>nexo</w:t>
      </w:r>
      <w:r w:rsidR="002E6C4B" w:rsidRPr="006A0CC8">
        <w:rPr>
          <w:rFonts w:ascii="Arial" w:hAnsi="Arial" w:cs="Arial"/>
          <w:b/>
          <w:sz w:val="24"/>
          <w:szCs w:val="24"/>
          <w:lang w:val="es-US" w:eastAsia="ja-JP"/>
        </w:rPr>
        <w:t xml:space="preserve"> 5</w:t>
      </w:r>
      <w:r w:rsidR="002B6CAA" w:rsidRPr="006A0CC8">
        <w:rPr>
          <w:rFonts w:ascii="Arial" w:hAnsi="Arial" w:cs="Arial"/>
          <w:b/>
          <w:sz w:val="24"/>
          <w:szCs w:val="24"/>
          <w:lang w:val="es-US" w:eastAsia="ja-JP"/>
        </w:rPr>
        <w:t xml:space="preserve">) </w:t>
      </w:r>
      <w:r w:rsidRPr="006A0CC8">
        <w:rPr>
          <w:rFonts w:ascii="Arial" w:hAnsi="Arial" w:cs="Arial"/>
          <w:sz w:val="24"/>
          <w:szCs w:val="24"/>
          <w:lang w:val="es-US" w:eastAsia="ja-JP"/>
        </w:rPr>
        <w:t>y como se establece a</w:t>
      </w:r>
      <w:r>
        <w:rPr>
          <w:rFonts w:ascii="Arial" w:hAnsi="Arial" w:cs="Arial"/>
          <w:b/>
          <w:sz w:val="24"/>
          <w:szCs w:val="24"/>
          <w:lang w:val="es-US" w:eastAsia="ja-JP"/>
        </w:rPr>
        <w:t xml:space="preserve"> </w:t>
      </w:r>
      <w:r>
        <w:rPr>
          <w:rFonts w:ascii="Arial" w:hAnsi="Arial" w:cs="Arial"/>
          <w:sz w:val="24"/>
          <w:szCs w:val="24"/>
          <w:lang w:val="es-US" w:eastAsia="ja-JP"/>
        </w:rPr>
        <w:t>continuación</w:t>
      </w:r>
      <w:r w:rsidR="002C1E1D" w:rsidRPr="006A0CC8">
        <w:rPr>
          <w:rFonts w:ascii="Arial" w:hAnsi="Arial" w:cs="Arial"/>
          <w:sz w:val="24"/>
          <w:szCs w:val="24"/>
          <w:lang w:val="es-US" w:eastAsia="ja-JP"/>
        </w:rPr>
        <w:t>.</w:t>
      </w:r>
    </w:p>
    <w:p w14:paraId="6C20B35F" w14:textId="77777777" w:rsidR="00142B13" w:rsidRPr="006A0CC8" w:rsidRDefault="00142B13">
      <w:pPr>
        <w:rPr>
          <w:rFonts w:ascii="Arial" w:hAnsi="Arial" w:cs="Arial"/>
          <w:sz w:val="24"/>
          <w:szCs w:val="24"/>
          <w:lang w:val="es-US" w:eastAsia="ja-JP"/>
        </w:rPr>
      </w:pPr>
    </w:p>
    <w:p w14:paraId="3D8E3840" w14:textId="77777777" w:rsidR="00142B13" w:rsidRPr="00782A7C" w:rsidRDefault="006A0CC8">
      <w:pPr>
        <w:rPr>
          <w:rFonts w:ascii="Arial" w:hAnsi="Arial" w:cs="Arial"/>
          <w:b/>
          <w:sz w:val="24"/>
          <w:szCs w:val="24"/>
          <w:lang w:val="es-US"/>
        </w:rPr>
      </w:pPr>
      <w:r w:rsidRPr="00782A7C">
        <w:rPr>
          <w:rFonts w:ascii="Arial" w:hAnsi="Arial" w:cs="Arial"/>
          <w:b/>
          <w:sz w:val="24"/>
          <w:szCs w:val="24"/>
          <w:lang w:val="es-US"/>
        </w:rPr>
        <w:t xml:space="preserve">EXPEDIENTE </w:t>
      </w:r>
      <w:r w:rsidR="007307B5" w:rsidRPr="00782A7C">
        <w:rPr>
          <w:rFonts w:ascii="Arial" w:hAnsi="Arial" w:cs="Arial"/>
          <w:b/>
          <w:sz w:val="24"/>
          <w:szCs w:val="24"/>
          <w:lang w:val="es-US"/>
        </w:rPr>
        <w:t xml:space="preserve">SOCTP </w:t>
      </w:r>
    </w:p>
    <w:p w14:paraId="1410C918" w14:textId="77777777" w:rsidR="00142B13" w:rsidRPr="00782A7C" w:rsidRDefault="00142B13">
      <w:pPr>
        <w:rPr>
          <w:rFonts w:ascii="Arial" w:hAnsi="Arial" w:cs="Arial"/>
          <w:sz w:val="24"/>
          <w:szCs w:val="24"/>
          <w:lang w:val="es-US"/>
        </w:rPr>
      </w:pPr>
    </w:p>
    <w:p w14:paraId="62FF4907" w14:textId="5AF1B553" w:rsidR="00142B13" w:rsidRPr="0024268A" w:rsidRDefault="0024268A">
      <w:pPr>
        <w:rPr>
          <w:rFonts w:ascii="Arial" w:hAnsi="Arial" w:cs="Arial"/>
          <w:sz w:val="24"/>
          <w:szCs w:val="24"/>
          <w:lang w:val="es-US"/>
        </w:rPr>
      </w:pPr>
      <w:r w:rsidRPr="0024268A">
        <w:rPr>
          <w:rFonts w:ascii="Arial" w:hAnsi="Arial" w:cs="Arial"/>
          <w:sz w:val="24"/>
          <w:szCs w:val="24"/>
          <w:lang w:val="es-US"/>
        </w:rPr>
        <w:t xml:space="preserve">El </w:t>
      </w:r>
      <w:r w:rsidR="00377481" w:rsidRPr="0024268A">
        <w:rPr>
          <w:rFonts w:ascii="Arial" w:hAnsi="Arial" w:cs="Arial"/>
          <w:sz w:val="24"/>
          <w:szCs w:val="24"/>
          <w:lang w:val="es-US"/>
        </w:rPr>
        <w:t>e</w:t>
      </w:r>
      <w:r w:rsidRPr="0024268A">
        <w:rPr>
          <w:rFonts w:ascii="Arial" w:hAnsi="Arial" w:cs="Arial"/>
          <w:sz w:val="24"/>
          <w:szCs w:val="24"/>
          <w:lang w:val="es-US"/>
        </w:rPr>
        <w:t>xpediente</w:t>
      </w:r>
      <w:r w:rsidR="00377481" w:rsidRPr="0024268A">
        <w:rPr>
          <w:rFonts w:ascii="Arial" w:hAnsi="Arial" w:cs="Arial"/>
          <w:sz w:val="24"/>
          <w:szCs w:val="24"/>
          <w:lang w:val="es-US"/>
        </w:rPr>
        <w:t xml:space="preserve"> SOCTP </w:t>
      </w:r>
      <w:r w:rsidRPr="0024268A">
        <w:rPr>
          <w:rFonts w:ascii="Arial" w:hAnsi="Arial" w:cs="Arial"/>
          <w:sz w:val="24"/>
          <w:szCs w:val="24"/>
          <w:lang w:val="es-US"/>
        </w:rPr>
        <w:t xml:space="preserve">consiste </w:t>
      </w:r>
      <w:r w:rsidR="00E51A75">
        <w:rPr>
          <w:rFonts w:ascii="Arial" w:hAnsi="Arial" w:cs="Arial"/>
          <w:sz w:val="24"/>
          <w:szCs w:val="24"/>
          <w:lang w:val="es-US"/>
        </w:rPr>
        <w:t>en</w:t>
      </w:r>
      <w:r w:rsidRPr="0024268A">
        <w:rPr>
          <w:rFonts w:ascii="Arial" w:hAnsi="Arial" w:cs="Arial"/>
          <w:sz w:val="24"/>
          <w:szCs w:val="24"/>
          <w:lang w:val="es-US"/>
        </w:rPr>
        <w:t xml:space="preserve"> dos component</w:t>
      </w:r>
      <w:r>
        <w:rPr>
          <w:rFonts w:ascii="Arial" w:hAnsi="Arial" w:cs="Arial"/>
          <w:sz w:val="24"/>
          <w:szCs w:val="24"/>
          <w:lang w:val="es-US"/>
        </w:rPr>
        <w:t>e</w:t>
      </w:r>
      <w:r w:rsidRPr="0024268A">
        <w:rPr>
          <w:rFonts w:ascii="Arial" w:hAnsi="Arial" w:cs="Arial"/>
          <w:sz w:val="24"/>
          <w:szCs w:val="24"/>
          <w:lang w:val="es-US"/>
        </w:rPr>
        <w:t>s: el Expedient</w:t>
      </w:r>
      <w:r>
        <w:rPr>
          <w:rFonts w:ascii="Arial" w:hAnsi="Arial" w:cs="Arial"/>
          <w:sz w:val="24"/>
          <w:szCs w:val="24"/>
          <w:lang w:val="es-US"/>
        </w:rPr>
        <w:t>e Programático y el Expediente C</w:t>
      </w:r>
      <w:r w:rsidR="00377481" w:rsidRPr="0024268A">
        <w:rPr>
          <w:rFonts w:ascii="Arial" w:hAnsi="Arial" w:cs="Arial"/>
          <w:sz w:val="24"/>
          <w:szCs w:val="24"/>
          <w:lang w:val="es-US"/>
        </w:rPr>
        <w:t>l</w:t>
      </w:r>
      <w:r>
        <w:rPr>
          <w:rFonts w:ascii="Arial" w:hAnsi="Arial" w:cs="Arial"/>
          <w:sz w:val="24"/>
          <w:szCs w:val="24"/>
          <w:lang w:val="es-US"/>
        </w:rPr>
        <w:t>í</w:t>
      </w:r>
      <w:r w:rsidR="00377481" w:rsidRPr="0024268A">
        <w:rPr>
          <w:rFonts w:ascii="Arial" w:hAnsi="Arial" w:cs="Arial"/>
          <w:sz w:val="24"/>
          <w:szCs w:val="24"/>
          <w:lang w:val="es-US"/>
        </w:rPr>
        <w:t>nic</w:t>
      </w:r>
      <w:r>
        <w:rPr>
          <w:rFonts w:ascii="Arial" w:hAnsi="Arial" w:cs="Arial"/>
          <w:sz w:val="24"/>
          <w:szCs w:val="24"/>
          <w:lang w:val="es-US"/>
        </w:rPr>
        <w:t>o</w:t>
      </w:r>
      <w:r w:rsidR="00377481" w:rsidRPr="0024268A">
        <w:rPr>
          <w:rFonts w:ascii="Arial" w:hAnsi="Arial" w:cs="Arial"/>
          <w:sz w:val="24"/>
          <w:szCs w:val="24"/>
          <w:lang w:val="es-US"/>
        </w:rPr>
        <w:t>.</w:t>
      </w:r>
      <w:r w:rsidR="00E35A75" w:rsidRPr="0024268A">
        <w:rPr>
          <w:rFonts w:ascii="Arial" w:hAnsi="Arial" w:cs="Arial"/>
          <w:sz w:val="24"/>
          <w:szCs w:val="24"/>
          <w:lang w:val="es-US"/>
        </w:rPr>
        <w:t xml:space="preserve"> </w:t>
      </w:r>
    </w:p>
    <w:p w14:paraId="76A16AEE" w14:textId="77777777" w:rsidR="00142B13" w:rsidRPr="0024268A" w:rsidRDefault="00142B13">
      <w:pPr>
        <w:rPr>
          <w:rFonts w:ascii="Arial" w:hAnsi="Arial" w:cs="Arial"/>
          <w:sz w:val="24"/>
          <w:szCs w:val="24"/>
          <w:lang w:val="es-US"/>
        </w:rPr>
      </w:pPr>
    </w:p>
    <w:p w14:paraId="2990210D" w14:textId="64588B41" w:rsidR="00142B13" w:rsidRPr="006D6B83" w:rsidRDefault="006D6B83">
      <w:pPr>
        <w:rPr>
          <w:rFonts w:ascii="Arial" w:hAnsi="Arial" w:cs="Arial"/>
          <w:sz w:val="24"/>
          <w:szCs w:val="24"/>
          <w:lang w:val="es-US"/>
        </w:rPr>
      </w:pPr>
      <w:r w:rsidRPr="006D6B83">
        <w:rPr>
          <w:rFonts w:ascii="Arial" w:hAnsi="Arial" w:cs="Arial"/>
          <w:sz w:val="24"/>
          <w:szCs w:val="24"/>
          <w:lang w:val="es-US"/>
        </w:rPr>
        <w:lastRenderedPageBreak/>
        <w:t>Bajo la Ley de</w:t>
      </w:r>
      <w:r w:rsidR="002B6CAA" w:rsidRPr="006D6B83">
        <w:rPr>
          <w:rFonts w:ascii="Arial" w:hAnsi="Arial" w:cs="Arial"/>
          <w:sz w:val="24"/>
          <w:szCs w:val="24"/>
          <w:lang w:val="es-US"/>
        </w:rPr>
        <w:t xml:space="preserve"> Correc</w:t>
      </w:r>
      <w:r w:rsidRPr="006D6B83">
        <w:rPr>
          <w:rFonts w:ascii="Arial" w:hAnsi="Arial" w:cs="Arial"/>
          <w:sz w:val="24"/>
          <w:szCs w:val="24"/>
          <w:lang w:val="es-US"/>
        </w:rPr>
        <w:t>c</w:t>
      </w:r>
      <w:r w:rsidR="002B6CAA" w:rsidRPr="006D6B83">
        <w:rPr>
          <w:rFonts w:ascii="Arial" w:hAnsi="Arial" w:cs="Arial"/>
          <w:sz w:val="24"/>
          <w:szCs w:val="24"/>
          <w:lang w:val="es-US"/>
        </w:rPr>
        <w:t>i</w:t>
      </w:r>
      <w:r w:rsidRPr="006D6B83">
        <w:rPr>
          <w:rFonts w:ascii="Arial" w:hAnsi="Arial" w:cs="Arial"/>
          <w:sz w:val="24"/>
          <w:szCs w:val="24"/>
          <w:lang w:val="es-US"/>
        </w:rPr>
        <w:t>ó</w:t>
      </w:r>
      <w:r w:rsidR="002B6CAA" w:rsidRPr="006D6B83">
        <w:rPr>
          <w:rFonts w:ascii="Arial" w:hAnsi="Arial" w:cs="Arial"/>
          <w:sz w:val="24"/>
          <w:szCs w:val="24"/>
          <w:lang w:val="es-US"/>
        </w:rPr>
        <w:t xml:space="preserve">n §622, </w:t>
      </w:r>
      <w:r w:rsidRPr="006D6B83">
        <w:rPr>
          <w:rFonts w:ascii="Arial" w:hAnsi="Arial" w:cs="Arial"/>
          <w:sz w:val="24"/>
          <w:szCs w:val="24"/>
          <w:lang w:val="es-US"/>
        </w:rPr>
        <w:t>el</w:t>
      </w:r>
      <w:r w:rsidR="00F51995" w:rsidRPr="006D6B83">
        <w:rPr>
          <w:rFonts w:ascii="Arial" w:hAnsi="Arial" w:cs="Arial"/>
          <w:sz w:val="24"/>
          <w:szCs w:val="24"/>
          <w:lang w:val="es-US"/>
        </w:rPr>
        <w:t xml:space="preserve"> SOCTP </w:t>
      </w:r>
      <w:r w:rsidRPr="006D6B83">
        <w:rPr>
          <w:rFonts w:ascii="Arial" w:hAnsi="Arial" w:cs="Arial"/>
          <w:sz w:val="24"/>
          <w:szCs w:val="24"/>
          <w:lang w:val="es-US"/>
        </w:rPr>
        <w:t>establecido utiliza</w:t>
      </w:r>
      <w:r w:rsidR="00F51995" w:rsidRPr="006D6B83">
        <w:rPr>
          <w:rFonts w:ascii="Arial" w:hAnsi="Arial" w:cs="Arial"/>
          <w:sz w:val="24"/>
          <w:szCs w:val="24"/>
          <w:lang w:val="es-US"/>
        </w:rPr>
        <w:t xml:space="preserve"> Ps</w:t>
      </w:r>
      <w:r w:rsidRPr="006D6B83">
        <w:rPr>
          <w:rFonts w:ascii="Arial" w:hAnsi="Arial" w:cs="Arial"/>
          <w:sz w:val="24"/>
          <w:szCs w:val="24"/>
          <w:lang w:val="es-US"/>
        </w:rPr>
        <w:t>i</w:t>
      </w:r>
      <w:r w:rsidR="00F51995" w:rsidRPr="006D6B83">
        <w:rPr>
          <w:rFonts w:ascii="Arial" w:hAnsi="Arial" w:cs="Arial"/>
          <w:sz w:val="24"/>
          <w:szCs w:val="24"/>
          <w:lang w:val="es-US"/>
        </w:rPr>
        <w:t>c</w:t>
      </w:r>
      <w:r w:rsidRPr="006D6B83">
        <w:rPr>
          <w:rFonts w:ascii="Arial" w:hAnsi="Arial" w:cs="Arial"/>
          <w:sz w:val="24"/>
          <w:szCs w:val="24"/>
          <w:lang w:val="es-US"/>
        </w:rPr>
        <w:t>ólogos, Trabajadores</w:t>
      </w:r>
      <w:r>
        <w:rPr>
          <w:rFonts w:ascii="Arial" w:hAnsi="Arial" w:cs="Arial"/>
          <w:sz w:val="24"/>
          <w:szCs w:val="24"/>
          <w:lang w:val="es-US"/>
        </w:rPr>
        <w:t xml:space="preserve"> </w:t>
      </w:r>
      <w:r w:rsidR="00E51A75">
        <w:rPr>
          <w:rFonts w:ascii="Arial" w:hAnsi="Arial" w:cs="Arial"/>
          <w:sz w:val="24"/>
          <w:szCs w:val="24"/>
          <w:lang w:val="es-US"/>
        </w:rPr>
        <w:t>S</w:t>
      </w:r>
      <w:r>
        <w:rPr>
          <w:rFonts w:ascii="Arial" w:hAnsi="Arial" w:cs="Arial"/>
          <w:sz w:val="24"/>
          <w:szCs w:val="24"/>
          <w:lang w:val="es-US"/>
        </w:rPr>
        <w:t xml:space="preserve">ociales </w:t>
      </w:r>
      <w:r w:rsidR="00F51995" w:rsidRPr="006D6B83">
        <w:rPr>
          <w:rFonts w:ascii="Arial" w:hAnsi="Arial" w:cs="Arial"/>
          <w:sz w:val="24"/>
          <w:szCs w:val="24"/>
          <w:lang w:val="es-US"/>
        </w:rPr>
        <w:t>Cl</w:t>
      </w:r>
      <w:r>
        <w:rPr>
          <w:rFonts w:ascii="Arial" w:hAnsi="Arial" w:cs="Arial"/>
          <w:sz w:val="24"/>
          <w:szCs w:val="24"/>
          <w:lang w:val="es-US"/>
        </w:rPr>
        <w:t>í</w:t>
      </w:r>
      <w:r w:rsidR="00F51995" w:rsidRPr="006D6B83">
        <w:rPr>
          <w:rFonts w:ascii="Arial" w:hAnsi="Arial" w:cs="Arial"/>
          <w:sz w:val="24"/>
          <w:szCs w:val="24"/>
          <w:lang w:val="es-US"/>
        </w:rPr>
        <w:t>nic</w:t>
      </w:r>
      <w:r>
        <w:rPr>
          <w:rFonts w:ascii="Arial" w:hAnsi="Arial" w:cs="Arial"/>
          <w:sz w:val="24"/>
          <w:szCs w:val="24"/>
          <w:lang w:val="es-US"/>
        </w:rPr>
        <w:t>os</w:t>
      </w:r>
      <w:r w:rsidR="00F51995" w:rsidRPr="006D6B83">
        <w:rPr>
          <w:rFonts w:ascii="Arial" w:hAnsi="Arial" w:cs="Arial"/>
          <w:sz w:val="24"/>
          <w:szCs w:val="24"/>
          <w:lang w:val="es-US"/>
        </w:rPr>
        <w:t xml:space="preserve"> </w:t>
      </w:r>
      <w:r>
        <w:rPr>
          <w:rFonts w:ascii="Arial" w:hAnsi="Arial" w:cs="Arial"/>
          <w:sz w:val="24"/>
          <w:szCs w:val="24"/>
          <w:lang w:val="es-US"/>
        </w:rPr>
        <w:t>Licenciados y otros profesionales de salud mental en la prestación de tratamiento a los participantes en el programa</w:t>
      </w:r>
      <w:r w:rsidR="00F51995" w:rsidRPr="006D6B83">
        <w:rPr>
          <w:rFonts w:ascii="Arial" w:hAnsi="Arial" w:cs="Arial"/>
          <w:sz w:val="24"/>
          <w:szCs w:val="24"/>
          <w:lang w:val="es-US"/>
        </w:rPr>
        <w:t>.</w:t>
      </w:r>
      <w:r w:rsidR="00E35A75" w:rsidRPr="006D6B83">
        <w:rPr>
          <w:rFonts w:ascii="Arial" w:hAnsi="Arial" w:cs="Arial"/>
          <w:sz w:val="24"/>
          <w:szCs w:val="24"/>
          <w:lang w:val="es-US"/>
        </w:rPr>
        <w:t xml:space="preserve"> </w:t>
      </w:r>
      <w:r w:rsidR="00E51A75">
        <w:rPr>
          <w:rFonts w:ascii="Arial" w:hAnsi="Arial" w:cs="Arial"/>
          <w:sz w:val="24"/>
          <w:szCs w:val="24"/>
          <w:lang w:val="es-US"/>
        </w:rPr>
        <w:t xml:space="preserve"> </w:t>
      </w:r>
      <w:r w:rsidRPr="006D6B83">
        <w:rPr>
          <w:rFonts w:ascii="Arial" w:hAnsi="Arial" w:cs="Arial"/>
          <w:sz w:val="24"/>
          <w:szCs w:val="24"/>
          <w:lang w:val="es-US"/>
        </w:rPr>
        <w:t>En consecuencia</w:t>
      </w:r>
      <w:r w:rsidR="00F51995" w:rsidRPr="006D6B83">
        <w:rPr>
          <w:rFonts w:ascii="Arial" w:hAnsi="Arial" w:cs="Arial"/>
          <w:sz w:val="24"/>
          <w:szCs w:val="24"/>
          <w:lang w:val="es-US"/>
        </w:rPr>
        <w:t xml:space="preserve">, </w:t>
      </w:r>
      <w:r w:rsidRPr="006D6B83">
        <w:rPr>
          <w:rFonts w:ascii="Arial" w:hAnsi="Arial" w:cs="Arial"/>
          <w:sz w:val="24"/>
          <w:szCs w:val="24"/>
          <w:lang w:val="es-US"/>
        </w:rPr>
        <w:t>el</w:t>
      </w:r>
      <w:r w:rsidR="00F51995" w:rsidRPr="006D6B83">
        <w:rPr>
          <w:rFonts w:ascii="Arial" w:hAnsi="Arial" w:cs="Arial"/>
          <w:sz w:val="24"/>
          <w:szCs w:val="24"/>
          <w:lang w:val="es-US"/>
        </w:rPr>
        <w:t xml:space="preserve"> </w:t>
      </w:r>
      <w:r w:rsidRPr="006D6B83">
        <w:rPr>
          <w:rFonts w:ascii="Arial" w:hAnsi="Arial" w:cs="Arial"/>
          <w:sz w:val="24"/>
          <w:szCs w:val="24"/>
          <w:lang w:val="es-US"/>
        </w:rPr>
        <w:t>expediente S</w:t>
      </w:r>
      <w:r w:rsidR="00F51995" w:rsidRPr="006D6B83">
        <w:rPr>
          <w:rFonts w:ascii="Arial" w:hAnsi="Arial" w:cs="Arial"/>
          <w:sz w:val="24"/>
          <w:szCs w:val="24"/>
          <w:lang w:val="es-US"/>
        </w:rPr>
        <w:t xml:space="preserve">OCTP </w:t>
      </w:r>
      <w:r w:rsidRPr="006D6B83">
        <w:rPr>
          <w:rFonts w:ascii="Arial" w:hAnsi="Arial" w:cs="Arial"/>
          <w:sz w:val="24"/>
          <w:szCs w:val="24"/>
          <w:lang w:val="es-US"/>
        </w:rPr>
        <w:t>es, en parte, sujeto a las estipulaciones de la confidencialidad y derecho de acceso de la Ley de Salud Pública</w:t>
      </w:r>
      <w:r w:rsidR="00F51995" w:rsidRPr="006D6B83">
        <w:rPr>
          <w:rFonts w:ascii="Arial" w:hAnsi="Arial" w:cs="Arial"/>
          <w:sz w:val="24"/>
          <w:szCs w:val="24"/>
          <w:lang w:val="es-US"/>
        </w:rPr>
        <w:t xml:space="preserve"> </w:t>
      </w:r>
      <w:r w:rsidR="00E97F27" w:rsidRPr="006D6B83">
        <w:rPr>
          <w:rFonts w:ascii="Arial" w:hAnsi="Arial" w:cs="Arial"/>
          <w:sz w:val="24"/>
          <w:szCs w:val="24"/>
          <w:lang w:val="es-US"/>
        </w:rPr>
        <w:t xml:space="preserve">§18 </w:t>
      </w:r>
      <w:r>
        <w:rPr>
          <w:rFonts w:ascii="Arial" w:hAnsi="Arial" w:cs="Arial"/>
          <w:sz w:val="24"/>
          <w:szCs w:val="24"/>
          <w:lang w:val="es-US"/>
        </w:rPr>
        <w:t xml:space="preserve">y la Ley de Portabilidad y Contabilidad del Seguro de Salud </w:t>
      </w:r>
      <w:r w:rsidR="00F51995" w:rsidRPr="006D6B83">
        <w:rPr>
          <w:rFonts w:ascii="Arial" w:hAnsi="Arial" w:cs="Arial"/>
          <w:sz w:val="24"/>
          <w:szCs w:val="24"/>
          <w:lang w:val="es-US"/>
        </w:rPr>
        <w:t>(HIPAA).</w:t>
      </w:r>
      <w:r w:rsidR="00E35A75" w:rsidRPr="006D6B83">
        <w:rPr>
          <w:rFonts w:ascii="Arial" w:hAnsi="Arial" w:cs="Arial"/>
          <w:sz w:val="24"/>
          <w:szCs w:val="24"/>
          <w:lang w:val="es-US"/>
        </w:rPr>
        <w:t xml:space="preserve"> </w:t>
      </w:r>
      <w:r w:rsidR="00E51A75">
        <w:rPr>
          <w:rFonts w:ascii="Arial" w:hAnsi="Arial" w:cs="Arial"/>
          <w:sz w:val="24"/>
          <w:szCs w:val="24"/>
          <w:lang w:val="es-US"/>
        </w:rPr>
        <w:t xml:space="preserve"> </w:t>
      </w:r>
      <w:r w:rsidR="00E92388">
        <w:rPr>
          <w:rFonts w:ascii="Arial" w:hAnsi="Arial" w:cs="Arial"/>
          <w:sz w:val="24"/>
          <w:szCs w:val="24"/>
          <w:lang w:val="es-US"/>
        </w:rPr>
        <w:t>Por</w:t>
      </w:r>
      <w:r w:rsidRPr="006D6B83">
        <w:rPr>
          <w:rFonts w:ascii="Arial" w:hAnsi="Arial" w:cs="Arial"/>
          <w:sz w:val="24"/>
          <w:szCs w:val="24"/>
          <w:lang w:val="es-US"/>
        </w:rPr>
        <w:t xml:space="preserve"> esto, hay normas específicas para el acceso a los expedientes y la con</w:t>
      </w:r>
      <w:r>
        <w:rPr>
          <w:rFonts w:ascii="Arial" w:hAnsi="Arial" w:cs="Arial"/>
          <w:sz w:val="24"/>
          <w:szCs w:val="24"/>
          <w:lang w:val="es-US"/>
        </w:rPr>
        <w:t>f</w:t>
      </w:r>
      <w:r w:rsidRPr="006D6B83">
        <w:rPr>
          <w:rFonts w:ascii="Arial" w:hAnsi="Arial" w:cs="Arial"/>
          <w:sz w:val="24"/>
          <w:szCs w:val="24"/>
          <w:lang w:val="es-US"/>
        </w:rPr>
        <w:t>i</w:t>
      </w:r>
      <w:r>
        <w:rPr>
          <w:rFonts w:ascii="Arial" w:hAnsi="Arial" w:cs="Arial"/>
          <w:sz w:val="24"/>
          <w:szCs w:val="24"/>
          <w:lang w:val="es-US"/>
        </w:rPr>
        <w:t>d</w:t>
      </w:r>
      <w:r w:rsidRPr="006D6B83">
        <w:rPr>
          <w:rFonts w:ascii="Arial" w:hAnsi="Arial" w:cs="Arial"/>
          <w:sz w:val="24"/>
          <w:szCs w:val="24"/>
          <w:lang w:val="es-US"/>
        </w:rPr>
        <w:t>encialidad que aplican a esta porción del expediente</w:t>
      </w:r>
      <w:r w:rsidR="00377481" w:rsidRPr="006D6B83">
        <w:rPr>
          <w:rFonts w:ascii="Arial" w:hAnsi="Arial" w:cs="Arial"/>
          <w:sz w:val="24"/>
          <w:szCs w:val="24"/>
          <w:lang w:val="es-US"/>
        </w:rPr>
        <w:t>.</w:t>
      </w:r>
      <w:r w:rsidR="00E35A75" w:rsidRPr="006D6B83">
        <w:rPr>
          <w:rFonts w:ascii="Arial" w:hAnsi="Arial" w:cs="Arial"/>
          <w:sz w:val="24"/>
          <w:szCs w:val="24"/>
          <w:lang w:val="es-US"/>
        </w:rPr>
        <w:t xml:space="preserve"> </w:t>
      </w:r>
      <w:r w:rsidR="00E51A75">
        <w:rPr>
          <w:rFonts w:ascii="Arial" w:hAnsi="Arial" w:cs="Arial"/>
          <w:sz w:val="24"/>
          <w:szCs w:val="24"/>
          <w:lang w:val="es-US"/>
        </w:rPr>
        <w:t xml:space="preserve"> </w:t>
      </w:r>
      <w:r w:rsidR="00377481" w:rsidRPr="006D6B83">
        <w:rPr>
          <w:rFonts w:ascii="Arial" w:hAnsi="Arial" w:cs="Arial"/>
          <w:sz w:val="24"/>
          <w:szCs w:val="24"/>
          <w:lang w:val="es-US"/>
        </w:rPr>
        <w:t>Not</w:t>
      </w:r>
      <w:r w:rsidRPr="006D6B83">
        <w:rPr>
          <w:rFonts w:ascii="Arial" w:hAnsi="Arial" w:cs="Arial"/>
          <w:sz w:val="24"/>
          <w:szCs w:val="24"/>
          <w:lang w:val="es-US"/>
        </w:rPr>
        <w:t>a</w:t>
      </w:r>
      <w:r w:rsidR="00377481" w:rsidRPr="006D6B83">
        <w:rPr>
          <w:rFonts w:ascii="Arial" w:hAnsi="Arial" w:cs="Arial"/>
          <w:sz w:val="24"/>
          <w:szCs w:val="24"/>
          <w:lang w:val="es-US"/>
        </w:rPr>
        <w:t xml:space="preserve">: </w:t>
      </w:r>
      <w:r w:rsidRPr="006D6B83">
        <w:rPr>
          <w:rFonts w:ascii="Arial" w:hAnsi="Arial" w:cs="Arial"/>
          <w:sz w:val="24"/>
          <w:szCs w:val="24"/>
          <w:lang w:val="es-US"/>
        </w:rPr>
        <w:t>los expedient</w:t>
      </w:r>
      <w:r>
        <w:rPr>
          <w:rFonts w:ascii="Arial" w:hAnsi="Arial" w:cs="Arial"/>
          <w:sz w:val="24"/>
          <w:szCs w:val="24"/>
          <w:lang w:val="es-US"/>
        </w:rPr>
        <w:t>e</w:t>
      </w:r>
      <w:r w:rsidRPr="006D6B83">
        <w:rPr>
          <w:rFonts w:ascii="Arial" w:hAnsi="Arial" w:cs="Arial"/>
          <w:sz w:val="24"/>
          <w:szCs w:val="24"/>
          <w:lang w:val="es-US"/>
        </w:rPr>
        <w:t xml:space="preserve">s de </w:t>
      </w:r>
      <w:r w:rsidR="00377481" w:rsidRPr="006D6B83">
        <w:rPr>
          <w:rFonts w:ascii="Arial" w:hAnsi="Arial" w:cs="Arial"/>
          <w:sz w:val="24"/>
          <w:szCs w:val="24"/>
          <w:lang w:val="es-US"/>
        </w:rPr>
        <w:t xml:space="preserve">DOCCS </w:t>
      </w:r>
      <w:r w:rsidRPr="006D6B83">
        <w:rPr>
          <w:rFonts w:ascii="Arial" w:hAnsi="Arial" w:cs="Arial"/>
          <w:sz w:val="24"/>
          <w:szCs w:val="24"/>
          <w:lang w:val="es-US"/>
        </w:rPr>
        <w:t>no son sujetos a las estipulaciones</w:t>
      </w:r>
      <w:r>
        <w:rPr>
          <w:rFonts w:ascii="Arial" w:hAnsi="Arial" w:cs="Arial"/>
          <w:sz w:val="24"/>
          <w:szCs w:val="24"/>
          <w:lang w:val="es-US"/>
        </w:rPr>
        <w:t xml:space="preserve"> del </w:t>
      </w:r>
      <w:r w:rsidR="00377481" w:rsidRPr="006D6B83">
        <w:rPr>
          <w:rFonts w:ascii="Arial" w:hAnsi="Arial" w:cs="Arial"/>
          <w:sz w:val="24"/>
          <w:szCs w:val="24"/>
          <w:lang w:val="es-US"/>
        </w:rPr>
        <w:t xml:space="preserve">MHL §33.13, </w:t>
      </w:r>
      <w:r w:rsidR="00377481" w:rsidRPr="006D6B83">
        <w:rPr>
          <w:rFonts w:ascii="Arial" w:hAnsi="Arial" w:cs="Arial"/>
          <w:i/>
          <w:sz w:val="24"/>
          <w:szCs w:val="24"/>
          <w:lang w:val="es-US"/>
        </w:rPr>
        <w:t>et seq</w:t>
      </w:r>
      <w:r w:rsidR="00377481" w:rsidRPr="006D6B83">
        <w:rPr>
          <w:rFonts w:ascii="Arial" w:hAnsi="Arial" w:cs="Arial"/>
          <w:sz w:val="24"/>
          <w:szCs w:val="24"/>
          <w:lang w:val="es-US"/>
        </w:rPr>
        <w:t>.</w:t>
      </w:r>
      <w:r w:rsidR="00E35A75" w:rsidRPr="006D6B83">
        <w:rPr>
          <w:rFonts w:ascii="Arial" w:hAnsi="Arial" w:cs="Arial"/>
          <w:sz w:val="24"/>
          <w:szCs w:val="24"/>
          <w:lang w:val="es-US"/>
        </w:rPr>
        <w:t xml:space="preserve"> </w:t>
      </w:r>
      <w:r w:rsidRPr="006D6B83">
        <w:rPr>
          <w:rFonts w:ascii="Arial" w:hAnsi="Arial" w:cs="Arial"/>
          <w:sz w:val="24"/>
          <w:szCs w:val="24"/>
          <w:lang w:val="es-US"/>
        </w:rPr>
        <w:t>Sin embargo, la</w:t>
      </w:r>
      <w:r w:rsidR="00E92388">
        <w:rPr>
          <w:rFonts w:ascii="Arial" w:hAnsi="Arial" w:cs="Arial"/>
          <w:sz w:val="24"/>
          <w:szCs w:val="24"/>
          <w:lang w:val="es-US"/>
        </w:rPr>
        <w:t>s</w:t>
      </w:r>
      <w:r w:rsidRPr="006D6B83">
        <w:rPr>
          <w:rFonts w:ascii="Arial" w:hAnsi="Arial" w:cs="Arial"/>
          <w:sz w:val="24"/>
          <w:szCs w:val="24"/>
          <w:lang w:val="es-US"/>
        </w:rPr>
        <w:t xml:space="preserve"> estipulaciones bajo HIPAA son estrechamente paralelas a la ley estatal con respect</w:t>
      </w:r>
      <w:r>
        <w:rPr>
          <w:rFonts w:ascii="Arial" w:hAnsi="Arial" w:cs="Arial"/>
          <w:sz w:val="24"/>
          <w:szCs w:val="24"/>
          <w:lang w:val="es-US"/>
        </w:rPr>
        <w:t>o</w:t>
      </w:r>
      <w:r w:rsidRPr="006D6B83">
        <w:rPr>
          <w:rFonts w:ascii="Arial" w:hAnsi="Arial" w:cs="Arial"/>
          <w:sz w:val="24"/>
          <w:szCs w:val="24"/>
          <w:lang w:val="es-US"/>
        </w:rPr>
        <w:t xml:space="preserve"> a la confidencialidad de los expedient</w:t>
      </w:r>
      <w:r>
        <w:rPr>
          <w:rFonts w:ascii="Arial" w:hAnsi="Arial" w:cs="Arial"/>
          <w:sz w:val="24"/>
          <w:szCs w:val="24"/>
          <w:lang w:val="es-US"/>
        </w:rPr>
        <w:t>e</w:t>
      </w:r>
      <w:r w:rsidRPr="006D6B83">
        <w:rPr>
          <w:rFonts w:ascii="Arial" w:hAnsi="Arial" w:cs="Arial"/>
          <w:sz w:val="24"/>
          <w:szCs w:val="24"/>
          <w:lang w:val="es-US"/>
        </w:rPr>
        <w:t>s de salud mental</w:t>
      </w:r>
      <w:r w:rsidR="00377481" w:rsidRPr="006D6B83">
        <w:rPr>
          <w:rFonts w:ascii="Arial" w:hAnsi="Arial" w:cs="Arial"/>
          <w:sz w:val="24"/>
          <w:szCs w:val="24"/>
          <w:lang w:val="es-US"/>
        </w:rPr>
        <w:t>.</w:t>
      </w:r>
      <w:r w:rsidR="00E35A75" w:rsidRPr="006D6B83">
        <w:rPr>
          <w:rFonts w:ascii="Arial" w:hAnsi="Arial" w:cs="Arial"/>
          <w:sz w:val="24"/>
          <w:szCs w:val="24"/>
          <w:lang w:val="es-US"/>
        </w:rPr>
        <w:t xml:space="preserve"> </w:t>
      </w:r>
    </w:p>
    <w:p w14:paraId="1950BB7A" w14:textId="77777777" w:rsidR="00142B13" w:rsidRPr="006D6B83" w:rsidRDefault="00142B13">
      <w:pPr>
        <w:rPr>
          <w:rFonts w:ascii="Arial" w:hAnsi="Arial" w:cs="Arial"/>
          <w:sz w:val="24"/>
          <w:szCs w:val="24"/>
          <w:lang w:val="es-US"/>
        </w:rPr>
      </w:pPr>
    </w:p>
    <w:p w14:paraId="4935034C" w14:textId="0B446A28" w:rsidR="00142B13" w:rsidRPr="006327F4" w:rsidRDefault="006D6B83">
      <w:pPr>
        <w:rPr>
          <w:rFonts w:ascii="Arial" w:hAnsi="Arial" w:cs="Arial"/>
          <w:sz w:val="24"/>
          <w:szCs w:val="24"/>
          <w:lang w:val="es-US"/>
        </w:rPr>
      </w:pPr>
      <w:r w:rsidRPr="006D6B83">
        <w:rPr>
          <w:rFonts w:ascii="Arial" w:hAnsi="Arial" w:cs="Arial"/>
          <w:sz w:val="24"/>
          <w:szCs w:val="24"/>
          <w:lang w:val="es-US"/>
        </w:rPr>
        <w:t xml:space="preserve">El </w:t>
      </w:r>
      <w:r w:rsidR="00377481" w:rsidRPr="006D6B83">
        <w:rPr>
          <w:rFonts w:ascii="Arial" w:hAnsi="Arial" w:cs="Arial"/>
          <w:sz w:val="24"/>
          <w:szCs w:val="24"/>
          <w:lang w:val="es-US"/>
        </w:rPr>
        <w:t>e</w:t>
      </w:r>
      <w:r w:rsidRPr="006D6B83">
        <w:rPr>
          <w:rFonts w:ascii="Arial" w:hAnsi="Arial" w:cs="Arial"/>
          <w:sz w:val="24"/>
          <w:szCs w:val="24"/>
          <w:lang w:val="es-US"/>
        </w:rPr>
        <w:t>xpediente</w:t>
      </w:r>
      <w:r w:rsidR="00377481" w:rsidRPr="006D6B83">
        <w:rPr>
          <w:rFonts w:ascii="Arial" w:hAnsi="Arial" w:cs="Arial"/>
          <w:sz w:val="24"/>
          <w:szCs w:val="24"/>
          <w:lang w:val="es-US"/>
        </w:rPr>
        <w:t xml:space="preserve"> SOCTP </w:t>
      </w:r>
      <w:r w:rsidRPr="006D6B83">
        <w:rPr>
          <w:rFonts w:ascii="Arial" w:hAnsi="Arial" w:cs="Arial"/>
          <w:sz w:val="24"/>
          <w:szCs w:val="24"/>
          <w:lang w:val="es-US"/>
        </w:rPr>
        <w:t xml:space="preserve">es sujeto a divulgación de acuerdo con la ley estatal y el </w:t>
      </w:r>
      <w:r>
        <w:rPr>
          <w:rFonts w:ascii="Arial" w:hAnsi="Arial" w:cs="Arial"/>
          <w:sz w:val="24"/>
          <w:szCs w:val="24"/>
          <w:lang w:val="es-US"/>
        </w:rPr>
        <w:t xml:space="preserve">Formulario </w:t>
      </w:r>
      <w:r w:rsidR="00377481" w:rsidRPr="006D6B83">
        <w:rPr>
          <w:rFonts w:ascii="Arial" w:hAnsi="Arial" w:cs="Arial"/>
          <w:sz w:val="24"/>
          <w:szCs w:val="24"/>
          <w:lang w:val="es-US"/>
        </w:rPr>
        <w:t>L</w:t>
      </w:r>
      <w:r>
        <w:rPr>
          <w:rFonts w:ascii="Arial" w:hAnsi="Arial" w:cs="Arial"/>
          <w:sz w:val="24"/>
          <w:szCs w:val="24"/>
          <w:lang w:val="es-US"/>
        </w:rPr>
        <w:t>í</w:t>
      </w:r>
      <w:r w:rsidR="00377481" w:rsidRPr="006D6B83">
        <w:rPr>
          <w:rFonts w:ascii="Arial" w:hAnsi="Arial" w:cs="Arial"/>
          <w:sz w:val="24"/>
          <w:szCs w:val="24"/>
          <w:lang w:val="es-US"/>
        </w:rPr>
        <w:t>mit</w:t>
      </w:r>
      <w:r>
        <w:rPr>
          <w:rFonts w:ascii="Arial" w:hAnsi="Arial" w:cs="Arial"/>
          <w:sz w:val="24"/>
          <w:szCs w:val="24"/>
          <w:lang w:val="es-US"/>
        </w:rPr>
        <w:t>e</w:t>
      </w:r>
      <w:r w:rsidR="00377481" w:rsidRPr="006D6B83">
        <w:rPr>
          <w:rFonts w:ascii="Arial" w:hAnsi="Arial" w:cs="Arial"/>
          <w:sz w:val="24"/>
          <w:szCs w:val="24"/>
          <w:lang w:val="es-US"/>
        </w:rPr>
        <w:t xml:space="preserve">s </w:t>
      </w:r>
      <w:r>
        <w:rPr>
          <w:rFonts w:ascii="Arial" w:hAnsi="Arial" w:cs="Arial"/>
          <w:sz w:val="24"/>
          <w:szCs w:val="24"/>
          <w:lang w:val="es-US"/>
        </w:rPr>
        <w:t>de la</w:t>
      </w:r>
      <w:r w:rsidR="00377481" w:rsidRPr="006D6B83">
        <w:rPr>
          <w:rFonts w:ascii="Arial" w:hAnsi="Arial" w:cs="Arial"/>
          <w:sz w:val="24"/>
          <w:szCs w:val="24"/>
          <w:lang w:val="es-US"/>
        </w:rPr>
        <w:t xml:space="preserve"> Confiden</w:t>
      </w:r>
      <w:r>
        <w:rPr>
          <w:rFonts w:ascii="Arial" w:hAnsi="Arial" w:cs="Arial"/>
          <w:sz w:val="24"/>
          <w:szCs w:val="24"/>
          <w:lang w:val="es-US"/>
        </w:rPr>
        <w:t>c</w:t>
      </w:r>
      <w:r w:rsidR="00377481" w:rsidRPr="006D6B83">
        <w:rPr>
          <w:rFonts w:ascii="Arial" w:hAnsi="Arial" w:cs="Arial"/>
          <w:sz w:val="24"/>
          <w:szCs w:val="24"/>
          <w:lang w:val="es-US"/>
        </w:rPr>
        <w:t>iali</w:t>
      </w:r>
      <w:r>
        <w:rPr>
          <w:rFonts w:ascii="Arial" w:hAnsi="Arial" w:cs="Arial"/>
          <w:sz w:val="24"/>
          <w:szCs w:val="24"/>
          <w:lang w:val="es-US"/>
        </w:rPr>
        <w:t>dad</w:t>
      </w:r>
      <w:r w:rsidR="00377481" w:rsidRPr="006D6B83">
        <w:rPr>
          <w:rFonts w:ascii="Arial" w:hAnsi="Arial" w:cs="Arial"/>
          <w:sz w:val="24"/>
          <w:szCs w:val="24"/>
          <w:lang w:val="es-US"/>
        </w:rPr>
        <w:t xml:space="preserve">, </w:t>
      </w:r>
      <w:r>
        <w:rPr>
          <w:rFonts w:ascii="Arial" w:hAnsi="Arial" w:cs="Arial"/>
          <w:sz w:val="24"/>
          <w:szCs w:val="24"/>
          <w:lang w:val="es-US"/>
        </w:rPr>
        <w:t xml:space="preserve">Renuncia Parcial </w:t>
      </w:r>
      <w:r w:rsidR="00E92388">
        <w:rPr>
          <w:rFonts w:ascii="Arial" w:hAnsi="Arial" w:cs="Arial"/>
          <w:sz w:val="24"/>
          <w:szCs w:val="24"/>
          <w:lang w:val="es-US"/>
        </w:rPr>
        <w:t>a</w:t>
      </w:r>
      <w:r>
        <w:rPr>
          <w:rFonts w:ascii="Arial" w:hAnsi="Arial" w:cs="Arial"/>
          <w:sz w:val="24"/>
          <w:szCs w:val="24"/>
          <w:lang w:val="es-US"/>
        </w:rPr>
        <w:t xml:space="preserve"> la</w:t>
      </w:r>
      <w:r w:rsidR="00377481" w:rsidRPr="006D6B83">
        <w:rPr>
          <w:rFonts w:ascii="Arial" w:hAnsi="Arial" w:cs="Arial"/>
          <w:sz w:val="24"/>
          <w:szCs w:val="24"/>
          <w:lang w:val="es-US"/>
        </w:rPr>
        <w:t xml:space="preserve"> Confiden</w:t>
      </w:r>
      <w:r>
        <w:rPr>
          <w:rFonts w:ascii="Arial" w:hAnsi="Arial" w:cs="Arial"/>
          <w:sz w:val="24"/>
          <w:szCs w:val="24"/>
          <w:lang w:val="es-US"/>
        </w:rPr>
        <w:t>c</w:t>
      </w:r>
      <w:r w:rsidR="00377481" w:rsidRPr="006D6B83">
        <w:rPr>
          <w:rFonts w:ascii="Arial" w:hAnsi="Arial" w:cs="Arial"/>
          <w:sz w:val="24"/>
          <w:szCs w:val="24"/>
          <w:lang w:val="es-US"/>
        </w:rPr>
        <w:t>iali</w:t>
      </w:r>
      <w:r>
        <w:rPr>
          <w:rFonts w:ascii="Arial" w:hAnsi="Arial" w:cs="Arial"/>
          <w:sz w:val="24"/>
          <w:szCs w:val="24"/>
          <w:lang w:val="es-US"/>
        </w:rPr>
        <w:t>dad</w:t>
      </w:r>
      <w:r w:rsidR="00377481" w:rsidRPr="006D6B83">
        <w:rPr>
          <w:rFonts w:ascii="Arial" w:hAnsi="Arial" w:cs="Arial"/>
          <w:sz w:val="24"/>
          <w:szCs w:val="24"/>
          <w:lang w:val="es-US"/>
        </w:rPr>
        <w:t xml:space="preserve"> </w:t>
      </w:r>
      <w:r>
        <w:rPr>
          <w:rFonts w:ascii="Arial" w:hAnsi="Arial" w:cs="Arial"/>
          <w:sz w:val="24"/>
          <w:szCs w:val="24"/>
          <w:lang w:val="es-US"/>
        </w:rPr>
        <w:t xml:space="preserve">y Reconocimiento </w:t>
      </w:r>
      <w:r w:rsidR="002B6CAA" w:rsidRPr="006D6B83">
        <w:rPr>
          <w:rFonts w:ascii="Arial" w:hAnsi="Arial" w:cs="Arial"/>
          <w:b/>
          <w:sz w:val="24"/>
          <w:szCs w:val="24"/>
          <w:lang w:val="es-US"/>
        </w:rPr>
        <w:t>(</w:t>
      </w:r>
      <w:r w:rsidR="002E6C4B" w:rsidRPr="006D6B83">
        <w:rPr>
          <w:rFonts w:ascii="Arial" w:hAnsi="Arial" w:cs="Arial"/>
          <w:b/>
          <w:sz w:val="24"/>
          <w:szCs w:val="24"/>
          <w:lang w:val="es-US"/>
        </w:rPr>
        <w:t>A</w:t>
      </w:r>
      <w:r>
        <w:rPr>
          <w:rFonts w:ascii="Arial" w:hAnsi="Arial" w:cs="Arial"/>
          <w:b/>
          <w:sz w:val="24"/>
          <w:szCs w:val="24"/>
          <w:lang w:val="es-US"/>
        </w:rPr>
        <w:t>nexo</w:t>
      </w:r>
      <w:r w:rsidR="002E6C4B" w:rsidRPr="006D6B83">
        <w:rPr>
          <w:rFonts w:ascii="Arial" w:hAnsi="Arial" w:cs="Arial"/>
          <w:b/>
          <w:sz w:val="24"/>
          <w:szCs w:val="24"/>
          <w:lang w:val="es-US"/>
        </w:rPr>
        <w:t xml:space="preserve"> 5</w:t>
      </w:r>
      <w:r w:rsidR="002B6CAA" w:rsidRPr="006D6B83">
        <w:rPr>
          <w:rFonts w:ascii="Arial" w:hAnsi="Arial" w:cs="Arial"/>
          <w:b/>
          <w:sz w:val="24"/>
          <w:szCs w:val="24"/>
          <w:lang w:val="es-US"/>
        </w:rPr>
        <w:t>)</w:t>
      </w:r>
      <w:r w:rsidR="00377481" w:rsidRPr="006D6B83">
        <w:rPr>
          <w:rFonts w:ascii="Arial" w:hAnsi="Arial" w:cs="Arial"/>
          <w:sz w:val="24"/>
          <w:szCs w:val="24"/>
          <w:lang w:val="es-US"/>
        </w:rPr>
        <w:t>.</w:t>
      </w:r>
      <w:r w:rsidR="00E35A75" w:rsidRPr="006D6B83">
        <w:rPr>
          <w:rFonts w:ascii="Arial" w:hAnsi="Arial" w:cs="Arial"/>
          <w:sz w:val="24"/>
          <w:szCs w:val="24"/>
          <w:lang w:val="es-US"/>
        </w:rPr>
        <w:t xml:space="preserve"> </w:t>
      </w:r>
      <w:r w:rsidRPr="006327F4">
        <w:rPr>
          <w:rFonts w:ascii="Arial" w:hAnsi="Arial" w:cs="Arial"/>
          <w:sz w:val="24"/>
          <w:szCs w:val="24"/>
          <w:lang w:val="es-US"/>
        </w:rPr>
        <w:t xml:space="preserve">El </w:t>
      </w:r>
      <w:r w:rsidR="00377481" w:rsidRPr="006327F4">
        <w:rPr>
          <w:rFonts w:ascii="Arial" w:hAnsi="Arial" w:cs="Arial"/>
          <w:sz w:val="24"/>
          <w:szCs w:val="24"/>
          <w:lang w:val="es-US"/>
        </w:rPr>
        <w:t>e</w:t>
      </w:r>
      <w:r w:rsidRPr="006327F4">
        <w:rPr>
          <w:rFonts w:ascii="Arial" w:hAnsi="Arial" w:cs="Arial"/>
          <w:sz w:val="24"/>
          <w:szCs w:val="24"/>
          <w:lang w:val="es-US"/>
        </w:rPr>
        <w:t>xpediente</w:t>
      </w:r>
      <w:r w:rsidR="00377481" w:rsidRPr="006327F4">
        <w:rPr>
          <w:rFonts w:ascii="Arial" w:hAnsi="Arial" w:cs="Arial"/>
          <w:sz w:val="24"/>
          <w:szCs w:val="24"/>
          <w:lang w:val="es-US"/>
        </w:rPr>
        <w:t xml:space="preserve"> SOCTP </w:t>
      </w:r>
      <w:r w:rsidRPr="006327F4">
        <w:rPr>
          <w:rFonts w:ascii="Arial" w:hAnsi="Arial" w:cs="Arial"/>
          <w:sz w:val="24"/>
          <w:szCs w:val="24"/>
          <w:lang w:val="es-US"/>
        </w:rPr>
        <w:t>es sujeto a divulgación</w:t>
      </w:r>
      <w:r w:rsidR="006327F4" w:rsidRPr="006327F4">
        <w:rPr>
          <w:rFonts w:ascii="Arial" w:hAnsi="Arial" w:cs="Arial"/>
          <w:sz w:val="24"/>
          <w:szCs w:val="24"/>
          <w:lang w:val="es-US"/>
        </w:rPr>
        <w:t xml:space="preserve"> a la Junta de Examinadores de Delincuentes Sexuales si el </w:t>
      </w:r>
      <w:r w:rsidR="00E51A75">
        <w:rPr>
          <w:rFonts w:ascii="Arial" w:hAnsi="Arial" w:cs="Arial"/>
          <w:sz w:val="24"/>
          <w:szCs w:val="24"/>
          <w:lang w:val="es-US"/>
        </w:rPr>
        <w:t xml:space="preserve">individuo </w:t>
      </w:r>
      <w:r w:rsidR="006327F4" w:rsidRPr="006327F4">
        <w:rPr>
          <w:rFonts w:ascii="Arial" w:hAnsi="Arial" w:cs="Arial"/>
          <w:sz w:val="24"/>
          <w:szCs w:val="24"/>
          <w:lang w:val="es-US"/>
        </w:rPr>
        <w:t>es sujeto a la Ley de Registro del Delincuent</w:t>
      </w:r>
      <w:r w:rsidR="006327F4">
        <w:rPr>
          <w:rFonts w:ascii="Arial" w:hAnsi="Arial" w:cs="Arial"/>
          <w:sz w:val="24"/>
          <w:szCs w:val="24"/>
          <w:lang w:val="es-US"/>
        </w:rPr>
        <w:t>e Sexual y divulgación a la</w:t>
      </w:r>
      <w:r w:rsidR="00377481" w:rsidRPr="006327F4">
        <w:rPr>
          <w:rFonts w:ascii="Arial" w:hAnsi="Arial" w:cs="Arial"/>
          <w:sz w:val="24"/>
          <w:szCs w:val="24"/>
          <w:lang w:val="es-US"/>
        </w:rPr>
        <w:t xml:space="preserve"> Of</w:t>
      </w:r>
      <w:r w:rsidR="006327F4">
        <w:rPr>
          <w:rFonts w:ascii="Arial" w:hAnsi="Arial" w:cs="Arial"/>
          <w:sz w:val="24"/>
          <w:szCs w:val="24"/>
          <w:lang w:val="es-US"/>
        </w:rPr>
        <w:t xml:space="preserve">icina de Salud Mental si el </w:t>
      </w:r>
      <w:r w:rsidR="00E51A75">
        <w:rPr>
          <w:rFonts w:ascii="Arial" w:hAnsi="Arial" w:cs="Arial"/>
          <w:sz w:val="24"/>
          <w:szCs w:val="24"/>
          <w:lang w:val="es-US"/>
        </w:rPr>
        <w:t xml:space="preserve">individuo </w:t>
      </w:r>
      <w:r w:rsidR="006327F4">
        <w:rPr>
          <w:rFonts w:ascii="Arial" w:hAnsi="Arial" w:cs="Arial"/>
          <w:sz w:val="24"/>
          <w:szCs w:val="24"/>
          <w:lang w:val="es-US"/>
        </w:rPr>
        <w:t xml:space="preserve">es sujeto a evaluación de acuerdo con los procedimientos de Administración </w:t>
      </w:r>
      <w:r w:rsidR="00377481" w:rsidRPr="006327F4">
        <w:rPr>
          <w:rFonts w:ascii="Arial" w:hAnsi="Arial" w:cs="Arial"/>
          <w:sz w:val="24"/>
          <w:szCs w:val="24"/>
          <w:lang w:val="es-US"/>
        </w:rPr>
        <w:t xml:space="preserve">Civil </w:t>
      </w:r>
      <w:r w:rsidR="006327F4">
        <w:rPr>
          <w:rFonts w:ascii="Arial" w:hAnsi="Arial" w:cs="Arial"/>
          <w:sz w:val="24"/>
          <w:szCs w:val="24"/>
          <w:lang w:val="es-US"/>
        </w:rPr>
        <w:t xml:space="preserve">establecidos en el Artículo 10 de la Ley de Salud Mental o de otra manera bajo el cuidado de </w:t>
      </w:r>
      <w:r w:rsidR="00377481" w:rsidRPr="006327F4">
        <w:rPr>
          <w:rFonts w:ascii="Arial" w:hAnsi="Arial" w:cs="Arial"/>
          <w:sz w:val="24"/>
          <w:szCs w:val="24"/>
          <w:lang w:val="es-US"/>
        </w:rPr>
        <w:t>OMH</w:t>
      </w:r>
      <w:r w:rsidR="001A32F4" w:rsidRPr="006327F4">
        <w:rPr>
          <w:rFonts w:ascii="Arial" w:hAnsi="Arial" w:cs="Arial"/>
          <w:sz w:val="24"/>
          <w:szCs w:val="24"/>
          <w:lang w:val="es-US"/>
        </w:rPr>
        <w:t>.</w:t>
      </w:r>
      <w:r w:rsidR="00E35A75" w:rsidRPr="006327F4">
        <w:rPr>
          <w:rFonts w:ascii="Arial" w:hAnsi="Arial" w:cs="Arial"/>
          <w:sz w:val="24"/>
          <w:szCs w:val="24"/>
          <w:lang w:val="es-US"/>
        </w:rPr>
        <w:t xml:space="preserve"> </w:t>
      </w:r>
      <w:r w:rsidR="0062708B">
        <w:rPr>
          <w:rFonts w:ascii="Arial" w:hAnsi="Arial" w:cs="Arial"/>
          <w:sz w:val="24"/>
          <w:szCs w:val="24"/>
          <w:lang w:val="es-US"/>
        </w:rPr>
        <w:t xml:space="preserve"> </w:t>
      </w:r>
      <w:r w:rsidR="006327F4" w:rsidRPr="006327F4">
        <w:rPr>
          <w:rFonts w:ascii="Arial" w:hAnsi="Arial" w:cs="Arial"/>
          <w:sz w:val="24"/>
          <w:szCs w:val="24"/>
          <w:lang w:val="es-US"/>
        </w:rPr>
        <w:t>El expediente es sujeto a divulgación también a cualquier agencia estatal, organización comunitaria o individuo que</w:t>
      </w:r>
      <w:r w:rsidR="006327F4">
        <w:rPr>
          <w:rFonts w:ascii="Arial" w:hAnsi="Arial" w:cs="Arial"/>
          <w:sz w:val="24"/>
          <w:szCs w:val="24"/>
          <w:lang w:val="es-US"/>
        </w:rPr>
        <w:t xml:space="preserve"> subsiguientemente envuelva al </w:t>
      </w:r>
      <w:r w:rsidR="0062708B">
        <w:rPr>
          <w:rFonts w:ascii="Arial" w:hAnsi="Arial" w:cs="Arial"/>
          <w:sz w:val="24"/>
          <w:szCs w:val="24"/>
          <w:lang w:val="es-US"/>
        </w:rPr>
        <w:t xml:space="preserve">individuo </w:t>
      </w:r>
      <w:r w:rsidR="006327F4">
        <w:rPr>
          <w:rFonts w:ascii="Arial" w:hAnsi="Arial" w:cs="Arial"/>
          <w:sz w:val="24"/>
          <w:szCs w:val="24"/>
          <w:lang w:val="es-US"/>
        </w:rPr>
        <w:t>en tratamiento de delincuencia sexual después de ser liberado del Departamento de Correccio</w:t>
      </w:r>
      <w:r w:rsidR="00377481" w:rsidRPr="006327F4">
        <w:rPr>
          <w:rFonts w:ascii="Arial" w:hAnsi="Arial" w:cs="Arial"/>
          <w:sz w:val="24"/>
          <w:szCs w:val="24"/>
          <w:lang w:val="es-US"/>
        </w:rPr>
        <w:t>n</w:t>
      </w:r>
      <w:r w:rsidR="006327F4">
        <w:rPr>
          <w:rFonts w:ascii="Arial" w:hAnsi="Arial" w:cs="Arial"/>
          <w:sz w:val="24"/>
          <w:szCs w:val="24"/>
          <w:lang w:val="es-US"/>
        </w:rPr>
        <w:t xml:space="preserve">es y Supervisión Comunitaria del </w:t>
      </w:r>
      <w:r w:rsidR="0062708B">
        <w:rPr>
          <w:rFonts w:ascii="Arial" w:hAnsi="Arial" w:cs="Arial"/>
          <w:sz w:val="24"/>
          <w:szCs w:val="24"/>
          <w:lang w:val="es-US"/>
        </w:rPr>
        <w:t>NYS</w:t>
      </w:r>
      <w:r w:rsidR="00377481" w:rsidRPr="006327F4">
        <w:rPr>
          <w:rFonts w:ascii="Arial" w:hAnsi="Arial" w:cs="Arial"/>
          <w:sz w:val="24"/>
          <w:szCs w:val="24"/>
          <w:lang w:val="es-US"/>
        </w:rPr>
        <w:t>.</w:t>
      </w:r>
      <w:r w:rsidR="00E35A75" w:rsidRPr="006327F4">
        <w:rPr>
          <w:rFonts w:ascii="Arial" w:hAnsi="Arial" w:cs="Arial"/>
          <w:sz w:val="24"/>
          <w:szCs w:val="24"/>
          <w:lang w:val="es-US"/>
        </w:rPr>
        <w:t xml:space="preserve"> </w:t>
      </w:r>
      <w:r w:rsidR="006327F4" w:rsidRPr="006327F4">
        <w:rPr>
          <w:rFonts w:ascii="Arial" w:hAnsi="Arial" w:cs="Arial"/>
          <w:sz w:val="24"/>
          <w:szCs w:val="24"/>
          <w:lang w:val="es-US"/>
        </w:rPr>
        <w:t xml:space="preserve">Se reconoce también que los cambios </w:t>
      </w:r>
      <w:r w:rsidR="00E92388">
        <w:rPr>
          <w:rFonts w:ascii="Arial" w:hAnsi="Arial" w:cs="Arial"/>
          <w:sz w:val="24"/>
          <w:szCs w:val="24"/>
          <w:lang w:val="es-US"/>
        </w:rPr>
        <w:t>a</w:t>
      </w:r>
      <w:r w:rsidR="006327F4" w:rsidRPr="006327F4">
        <w:rPr>
          <w:rFonts w:ascii="Arial" w:hAnsi="Arial" w:cs="Arial"/>
          <w:sz w:val="24"/>
          <w:szCs w:val="24"/>
          <w:lang w:val="es-US"/>
        </w:rPr>
        <w:t xml:space="preserve"> </w:t>
      </w:r>
      <w:r w:rsidR="006327F4">
        <w:rPr>
          <w:rFonts w:ascii="Arial" w:hAnsi="Arial" w:cs="Arial"/>
          <w:sz w:val="24"/>
          <w:szCs w:val="24"/>
          <w:lang w:val="es-US"/>
        </w:rPr>
        <w:t>la ley estatal pueden de otra manera exigir o permitir la divulgación</w:t>
      </w:r>
      <w:r w:rsidR="00377481" w:rsidRPr="006327F4">
        <w:rPr>
          <w:rFonts w:ascii="Arial" w:hAnsi="Arial" w:cs="Arial"/>
          <w:sz w:val="24"/>
          <w:szCs w:val="24"/>
          <w:lang w:val="es-US"/>
        </w:rPr>
        <w:t>.</w:t>
      </w:r>
      <w:r w:rsidR="00E35A75" w:rsidRPr="006327F4">
        <w:rPr>
          <w:rFonts w:ascii="Arial" w:hAnsi="Arial" w:cs="Arial"/>
          <w:sz w:val="24"/>
          <w:szCs w:val="24"/>
          <w:lang w:val="es-US"/>
        </w:rPr>
        <w:t xml:space="preserve"> </w:t>
      </w:r>
    </w:p>
    <w:p w14:paraId="11CC5B7F" w14:textId="77777777" w:rsidR="00142B13" w:rsidRPr="006327F4" w:rsidRDefault="00142B13">
      <w:pPr>
        <w:rPr>
          <w:rFonts w:ascii="Arial" w:hAnsi="Arial" w:cs="Arial"/>
          <w:sz w:val="24"/>
          <w:szCs w:val="24"/>
          <w:lang w:val="es-US"/>
        </w:rPr>
      </w:pPr>
    </w:p>
    <w:p w14:paraId="67DEC54A" w14:textId="77777777" w:rsidR="00142B13" w:rsidRPr="006327F4" w:rsidRDefault="006327F4">
      <w:pPr>
        <w:rPr>
          <w:rFonts w:ascii="Arial" w:hAnsi="Arial" w:cs="Arial"/>
          <w:sz w:val="24"/>
          <w:szCs w:val="24"/>
          <w:lang w:val="es-US"/>
        </w:rPr>
      </w:pPr>
      <w:r w:rsidRPr="006327F4">
        <w:rPr>
          <w:rFonts w:ascii="Arial" w:hAnsi="Arial" w:cs="Arial"/>
          <w:sz w:val="24"/>
          <w:szCs w:val="24"/>
          <w:lang w:val="es-US"/>
        </w:rPr>
        <w:t>Todas las peticiones para el expediente</w:t>
      </w:r>
      <w:r w:rsidR="00377481" w:rsidRPr="006327F4">
        <w:rPr>
          <w:rFonts w:ascii="Arial" w:hAnsi="Arial" w:cs="Arial"/>
          <w:sz w:val="24"/>
          <w:szCs w:val="24"/>
          <w:lang w:val="es-US"/>
        </w:rPr>
        <w:t xml:space="preserve"> SOCTP </w:t>
      </w:r>
      <w:r w:rsidRPr="006327F4">
        <w:rPr>
          <w:rFonts w:ascii="Arial" w:hAnsi="Arial" w:cs="Arial"/>
          <w:sz w:val="24"/>
          <w:szCs w:val="24"/>
          <w:lang w:val="es-US"/>
        </w:rPr>
        <w:t>que no esté</w:t>
      </w:r>
      <w:r>
        <w:rPr>
          <w:rFonts w:ascii="Arial" w:hAnsi="Arial" w:cs="Arial"/>
          <w:sz w:val="24"/>
          <w:szCs w:val="24"/>
          <w:lang w:val="es-US"/>
        </w:rPr>
        <w:t>n</w:t>
      </w:r>
      <w:r w:rsidRPr="006327F4">
        <w:rPr>
          <w:rFonts w:ascii="Arial" w:hAnsi="Arial" w:cs="Arial"/>
          <w:sz w:val="24"/>
          <w:szCs w:val="24"/>
          <w:lang w:val="es-US"/>
        </w:rPr>
        <w:t xml:space="preserve"> específicamente cubiert</w:t>
      </w:r>
      <w:r>
        <w:rPr>
          <w:rFonts w:ascii="Arial" w:hAnsi="Arial" w:cs="Arial"/>
          <w:sz w:val="24"/>
          <w:szCs w:val="24"/>
          <w:lang w:val="es-US"/>
        </w:rPr>
        <w:t>as</w:t>
      </w:r>
      <w:r w:rsidRPr="006327F4">
        <w:rPr>
          <w:rFonts w:ascii="Arial" w:hAnsi="Arial" w:cs="Arial"/>
          <w:sz w:val="24"/>
          <w:szCs w:val="24"/>
          <w:lang w:val="es-US"/>
        </w:rPr>
        <w:t xml:space="preserve"> por el Formulario </w:t>
      </w:r>
      <w:r w:rsidR="00377481" w:rsidRPr="006327F4">
        <w:rPr>
          <w:rFonts w:ascii="Arial" w:hAnsi="Arial" w:cs="Arial"/>
          <w:sz w:val="24"/>
          <w:szCs w:val="24"/>
          <w:lang w:val="es-US"/>
        </w:rPr>
        <w:t>L</w:t>
      </w:r>
      <w:r w:rsidRPr="006327F4">
        <w:rPr>
          <w:rFonts w:ascii="Arial" w:hAnsi="Arial" w:cs="Arial"/>
          <w:sz w:val="24"/>
          <w:szCs w:val="24"/>
          <w:lang w:val="es-US"/>
        </w:rPr>
        <w:t>í</w:t>
      </w:r>
      <w:r w:rsidR="00377481" w:rsidRPr="006327F4">
        <w:rPr>
          <w:rFonts w:ascii="Arial" w:hAnsi="Arial" w:cs="Arial"/>
          <w:sz w:val="24"/>
          <w:szCs w:val="24"/>
          <w:lang w:val="es-US"/>
        </w:rPr>
        <w:t>mit</w:t>
      </w:r>
      <w:r w:rsidRPr="006327F4">
        <w:rPr>
          <w:rFonts w:ascii="Arial" w:hAnsi="Arial" w:cs="Arial"/>
          <w:sz w:val="24"/>
          <w:szCs w:val="24"/>
          <w:lang w:val="es-US"/>
        </w:rPr>
        <w:t>e</w:t>
      </w:r>
      <w:r w:rsidR="00377481" w:rsidRPr="006327F4">
        <w:rPr>
          <w:rFonts w:ascii="Arial" w:hAnsi="Arial" w:cs="Arial"/>
          <w:sz w:val="24"/>
          <w:szCs w:val="24"/>
          <w:lang w:val="es-US"/>
        </w:rPr>
        <w:t xml:space="preserve">s </w:t>
      </w:r>
      <w:r w:rsidRPr="006327F4">
        <w:rPr>
          <w:rFonts w:ascii="Arial" w:hAnsi="Arial" w:cs="Arial"/>
          <w:sz w:val="24"/>
          <w:szCs w:val="24"/>
          <w:lang w:val="es-US"/>
        </w:rPr>
        <w:t>de</w:t>
      </w:r>
      <w:r w:rsidR="00377481" w:rsidRPr="006327F4">
        <w:rPr>
          <w:rFonts w:ascii="Arial" w:hAnsi="Arial" w:cs="Arial"/>
          <w:sz w:val="24"/>
          <w:szCs w:val="24"/>
          <w:lang w:val="es-US"/>
        </w:rPr>
        <w:t xml:space="preserve"> </w:t>
      </w:r>
      <w:r w:rsidRPr="006327F4">
        <w:rPr>
          <w:rFonts w:ascii="Arial" w:hAnsi="Arial" w:cs="Arial"/>
          <w:sz w:val="24"/>
          <w:szCs w:val="24"/>
          <w:lang w:val="es-US"/>
        </w:rPr>
        <w:t xml:space="preserve">la </w:t>
      </w:r>
      <w:r w:rsidR="00377481" w:rsidRPr="006327F4">
        <w:rPr>
          <w:rFonts w:ascii="Arial" w:hAnsi="Arial" w:cs="Arial"/>
          <w:sz w:val="24"/>
          <w:szCs w:val="24"/>
          <w:lang w:val="es-US"/>
        </w:rPr>
        <w:t>Confiden</w:t>
      </w:r>
      <w:r w:rsidRPr="006327F4">
        <w:rPr>
          <w:rFonts w:ascii="Arial" w:hAnsi="Arial" w:cs="Arial"/>
          <w:sz w:val="24"/>
          <w:szCs w:val="24"/>
          <w:lang w:val="es-US"/>
        </w:rPr>
        <w:t>c</w:t>
      </w:r>
      <w:r w:rsidR="00377481" w:rsidRPr="006327F4">
        <w:rPr>
          <w:rFonts w:ascii="Arial" w:hAnsi="Arial" w:cs="Arial"/>
          <w:sz w:val="24"/>
          <w:szCs w:val="24"/>
          <w:lang w:val="es-US"/>
        </w:rPr>
        <w:t>iali</w:t>
      </w:r>
      <w:r w:rsidRPr="006327F4">
        <w:rPr>
          <w:rFonts w:ascii="Arial" w:hAnsi="Arial" w:cs="Arial"/>
          <w:sz w:val="24"/>
          <w:szCs w:val="24"/>
          <w:lang w:val="es-US"/>
        </w:rPr>
        <w:t>dad</w:t>
      </w:r>
      <w:r w:rsidR="00377481" w:rsidRPr="006327F4">
        <w:rPr>
          <w:rFonts w:ascii="Arial" w:hAnsi="Arial" w:cs="Arial"/>
          <w:sz w:val="24"/>
          <w:szCs w:val="24"/>
          <w:lang w:val="es-US"/>
        </w:rPr>
        <w:t xml:space="preserve">, </w:t>
      </w:r>
      <w:r w:rsidRPr="006327F4">
        <w:rPr>
          <w:rFonts w:ascii="Arial" w:hAnsi="Arial" w:cs="Arial"/>
          <w:sz w:val="24"/>
          <w:szCs w:val="24"/>
          <w:lang w:val="es-US"/>
        </w:rPr>
        <w:t>Renuncia Parcial a la Confidencial</w:t>
      </w:r>
      <w:r>
        <w:rPr>
          <w:rFonts w:ascii="Arial" w:hAnsi="Arial" w:cs="Arial"/>
          <w:sz w:val="24"/>
          <w:szCs w:val="24"/>
          <w:lang w:val="es-US"/>
        </w:rPr>
        <w:t>id</w:t>
      </w:r>
      <w:r w:rsidRPr="006327F4">
        <w:rPr>
          <w:rFonts w:ascii="Arial" w:hAnsi="Arial" w:cs="Arial"/>
          <w:sz w:val="24"/>
          <w:szCs w:val="24"/>
          <w:lang w:val="es-US"/>
        </w:rPr>
        <w:t>a</w:t>
      </w:r>
      <w:r>
        <w:rPr>
          <w:rFonts w:ascii="Arial" w:hAnsi="Arial" w:cs="Arial"/>
          <w:sz w:val="24"/>
          <w:szCs w:val="24"/>
          <w:lang w:val="es-US"/>
        </w:rPr>
        <w:t>d y Recono</w:t>
      </w:r>
      <w:r w:rsidR="00CA1E3C">
        <w:rPr>
          <w:rFonts w:ascii="Arial" w:hAnsi="Arial" w:cs="Arial"/>
          <w:sz w:val="24"/>
          <w:szCs w:val="24"/>
          <w:lang w:val="es-US"/>
        </w:rPr>
        <w:t>ci</w:t>
      </w:r>
      <w:r>
        <w:rPr>
          <w:rFonts w:ascii="Arial" w:hAnsi="Arial" w:cs="Arial"/>
          <w:sz w:val="24"/>
          <w:szCs w:val="24"/>
          <w:lang w:val="es-US"/>
        </w:rPr>
        <w:t xml:space="preserve">miento </w:t>
      </w:r>
      <w:r w:rsidR="002B6CAA" w:rsidRPr="006327F4">
        <w:rPr>
          <w:rFonts w:ascii="Arial" w:hAnsi="Arial" w:cs="Arial"/>
          <w:sz w:val="24"/>
          <w:szCs w:val="24"/>
          <w:lang w:val="es-US"/>
        </w:rPr>
        <w:t>(</w:t>
      </w:r>
      <w:r w:rsidR="002E6C4B" w:rsidRPr="006327F4">
        <w:rPr>
          <w:rFonts w:ascii="Arial" w:hAnsi="Arial" w:cs="Arial"/>
          <w:b/>
          <w:sz w:val="24"/>
          <w:szCs w:val="24"/>
          <w:lang w:val="es-US"/>
        </w:rPr>
        <w:t>A</w:t>
      </w:r>
      <w:r>
        <w:rPr>
          <w:rFonts w:ascii="Arial" w:hAnsi="Arial" w:cs="Arial"/>
          <w:b/>
          <w:sz w:val="24"/>
          <w:szCs w:val="24"/>
          <w:lang w:val="es-US"/>
        </w:rPr>
        <w:t>nexo</w:t>
      </w:r>
      <w:r w:rsidR="002E6C4B" w:rsidRPr="006327F4">
        <w:rPr>
          <w:rFonts w:ascii="Arial" w:hAnsi="Arial" w:cs="Arial"/>
          <w:b/>
          <w:sz w:val="24"/>
          <w:szCs w:val="24"/>
          <w:lang w:val="es-US"/>
        </w:rPr>
        <w:t xml:space="preserve"> 5</w:t>
      </w:r>
      <w:r w:rsidR="002B6CAA" w:rsidRPr="006327F4">
        <w:rPr>
          <w:rFonts w:ascii="Arial" w:hAnsi="Arial" w:cs="Arial"/>
          <w:b/>
          <w:sz w:val="24"/>
          <w:szCs w:val="24"/>
          <w:lang w:val="es-US"/>
        </w:rPr>
        <w:t xml:space="preserve">) </w:t>
      </w:r>
      <w:r>
        <w:rPr>
          <w:rFonts w:ascii="Arial" w:hAnsi="Arial" w:cs="Arial"/>
          <w:sz w:val="24"/>
          <w:szCs w:val="24"/>
          <w:lang w:val="es-US"/>
        </w:rPr>
        <w:t>están gobernadas por la Ley de Libertad de Información de Nueva York (FOI</w:t>
      </w:r>
      <w:r w:rsidR="00377481" w:rsidRPr="006327F4">
        <w:rPr>
          <w:rFonts w:ascii="Arial" w:hAnsi="Arial" w:cs="Arial"/>
          <w:sz w:val="24"/>
          <w:szCs w:val="24"/>
          <w:lang w:val="es-US"/>
        </w:rPr>
        <w:t xml:space="preserve">L) </w:t>
      </w:r>
      <w:r>
        <w:rPr>
          <w:rFonts w:ascii="Arial" w:hAnsi="Arial" w:cs="Arial"/>
          <w:sz w:val="24"/>
          <w:szCs w:val="24"/>
          <w:lang w:val="es-US"/>
        </w:rPr>
        <w:t>para el Expediente Programático</w:t>
      </w:r>
      <w:r w:rsidR="00377481" w:rsidRPr="006327F4">
        <w:rPr>
          <w:rFonts w:ascii="Arial" w:hAnsi="Arial" w:cs="Arial"/>
          <w:sz w:val="24"/>
          <w:szCs w:val="24"/>
          <w:lang w:val="es-US"/>
        </w:rPr>
        <w:t xml:space="preserve">, </w:t>
      </w:r>
      <w:r>
        <w:rPr>
          <w:rFonts w:ascii="Arial" w:hAnsi="Arial" w:cs="Arial"/>
          <w:sz w:val="24"/>
          <w:szCs w:val="24"/>
          <w:lang w:val="es-US"/>
        </w:rPr>
        <w:t>y la Ley de Salud Pública</w:t>
      </w:r>
      <w:r w:rsidR="00E35A75" w:rsidRPr="006327F4">
        <w:rPr>
          <w:rFonts w:ascii="Arial" w:hAnsi="Arial" w:cs="Arial"/>
          <w:sz w:val="24"/>
          <w:szCs w:val="24"/>
          <w:lang w:val="es-US"/>
        </w:rPr>
        <w:t xml:space="preserve"> </w:t>
      </w:r>
      <w:r w:rsidR="001431FF" w:rsidRPr="006327F4">
        <w:rPr>
          <w:rFonts w:ascii="Arial" w:hAnsi="Arial" w:cs="Arial"/>
          <w:sz w:val="24"/>
          <w:szCs w:val="24"/>
          <w:lang w:val="es-US"/>
        </w:rPr>
        <w:t xml:space="preserve">§18 </w:t>
      </w:r>
      <w:r>
        <w:rPr>
          <w:rFonts w:ascii="Arial" w:hAnsi="Arial" w:cs="Arial"/>
          <w:sz w:val="24"/>
          <w:szCs w:val="24"/>
          <w:lang w:val="es-US"/>
        </w:rPr>
        <w:t>y</w:t>
      </w:r>
      <w:r w:rsidR="001431FF" w:rsidRPr="006327F4">
        <w:rPr>
          <w:rFonts w:ascii="Arial" w:hAnsi="Arial" w:cs="Arial"/>
          <w:sz w:val="24"/>
          <w:szCs w:val="24"/>
          <w:lang w:val="es-US"/>
        </w:rPr>
        <w:t xml:space="preserve"> HIPAA </w:t>
      </w:r>
      <w:r>
        <w:rPr>
          <w:rFonts w:ascii="Arial" w:hAnsi="Arial" w:cs="Arial"/>
          <w:sz w:val="24"/>
          <w:szCs w:val="24"/>
          <w:lang w:val="es-US"/>
        </w:rPr>
        <w:t>para el Expediente Clínico</w:t>
      </w:r>
      <w:r w:rsidR="001431FF" w:rsidRPr="006327F4">
        <w:rPr>
          <w:rFonts w:ascii="Arial" w:hAnsi="Arial" w:cs="Arial"/>
          <w:sz w:val="24"/>
          <w:szCs w:val="24"/>
          <w:lang w:val="es-US"/>
        </w:rPr>
        <w:t>.</w:t>
      </w:r>
      <w:r w:rsidR="00E35A75" w:rsidRPr="006327F4">
        <w:rPr>
          <w:rFonts w:ascii="Arial" w:hAnsi="Arial" w:cs="Arial"/>
          <w:sz w:val="24"/>
          <w:szCs w:val="24"/>
          <w:lang w:val="es-US"/>
        </w:rPr>
        <w:t xml:space="preserve"> </w:t>
      </w:r>
    </w:p>
    <w:p w14:paraId="6843A3E3" w14:textId="77777777" w:rsidR="008B4AE1" w:rsidRPr="006327F4" w:rsidRDefault="008B4AE1">
      <w:pPr>
        <w:rPr>
          <w:rFonts w:ascii="Arial" w:hAnsi="Arial" w:cs="Arial"/>
          <w:sz w:val="24"/>
          <w:szCs w:val="24"/>
          <w:lang w:val="es-US"/>
        </w:rPr>
      </w:pPr>
    </w:p>
    <w:p w14:paraId="05F32CE9" w14:textId="3E1558BA" w:rsidR="008B4AE1" w:rsidRPr="006327F4" w:rsidRDefault="006327F4">
      <w:pPr>
        <w:rPr>
          <w:rFonts w:ascii="Arial" w:hAnsi="Arial" w:cs="Arial"/>
          <w:sz w:val="24"/>
          <w:szCs w:val="24"/>
          <w:lang w:val="es-US"/>
        </w:rPr>
      </w:pPr>
      <w:r w:rsidRPr="006327F4">
        <w:rPr>
          <w:rFonts w:ascii="Arial" w:hAnsi="Arial" w:cs="Arial"/>
          <w:sz w:val="24"/>
          <w:szCs w:val="24"/>
          <w:lang w:val="es-US"/>
        </w:rPr>
        <w:t xml:space="preserve">Según los </w:t>
      </w:r>
      <w:r w:rsidR="0062708B">
        <w:rPr>
          <w:rFonts w:ascii="Arial" w:hAnsi="Arial" w:cs="Arial"/>
          <w:sz w:val="24"/>
          <w:szCs w:val="24"/>
          <w:lang w:val="es-US"/>
        </w:rPr>
        <w:t xml:space="preserve">individuos </w:t>
      </w:r>
      <w:r w:rsidRPr="006327F4">
        <w:rPr>
          <w:rFonts w:ascii="Arial" w:hAnsi="Arial" w:cs="Arial"/>
          <w:sz w:val="24"/>
          <w:szCs w:val="24"/>
          <w:lang w:val="es-US"/>
        </w:rPr>
        <w:t>terminan o se destituyen del</w:t>
      </w:r>
      <w:r w:rsidR="00ED4E74" w:rsidRPr="006327F4">
        <w:rPr>
          <w:rFonts w:ascii="Arial" w:hAnsi="Arial" w:cs="Arial"/>
          <w:sz w:val="24"/>
          <w:szCs w:val="24"/>
          <w:lang w:val="es-US"/>
        </w:rPr>
        <w:t xml:space="preserve"> SOCTP, </w:t>
      </w:r>
      <w:r w:rsidRPr="006327F4">
        <w:rPr>
          <w:rFonts w:ascii="Arial" w:hAnsi="Arial" w:cs="Arial"/>
          <w:sz w:val="24"/>
          <w:szCs w:val="24"/>
          <w:lang w:val="es-US"/>
        </w:rPr>
        <w:t>l</w:t>
      </w:r>
      <w:r w:rsidR="0062708B">
        <w:rPr>
          <w:rFonts w:ascii="Arial" w:hAnsi="Arial" w:cs="Arial"/>
          <w:sz w:val="24"/>
          <w:szCs w:val="24"/>
          <w:lang w:val="es-US"/>
        </w:rPr>
        <w:t>a</w:t>
      </w:r>
      <w:r w:rsidRPr="006327F4">
        <w:rPr>
          <w:rFonts w:ascii="Arial" w:hAnsi="Arial" w:cs="Arial"/>
          <w:sz w:val="24"/>
          <w:szCs w:val="24"/>
          <w:lang w:val="es-US"/>
        </w:rPr>
        <w:t>s car</w:t>
      </w:r>
      <w:r w:rsidR="0062708B">
        <w:rPr>
          <w:rFonts w:ascii="Arial" w:hAnsi="Arial" w:cs="Arial"/>
          <w:sz w:val="24"/>
          <w:szCs w:val="24"/>
          <w:lang w:val="es-US"/>
        </w:rPr>
        <w:t>pe</w:t>
      </w:r>
      <w:r w:rsidRPr="006327F4">
        <w:rPr>
          <w:rFonts w:ascii="Arial" w:hAnsi="Arial" w:cs="Arial"/>
          <w:sz w:val="24"/>
          <w:szCs w:val="24"/>
          <w:lang w:val="es-US"/>
        </w:rPr>
        <w:t>ta</w:t>
      </w:r>
      <w:r w:rsidR="0062708B">
        <w:rPr>
          <w:rFonts w:ascii="Arial" w:hAnsi="Arial" w:cs="Arial"/>
          <w:sz w:val="24"/>
          <w:szCs w:val="24"/>
          <w:lang w:val="es-US"/>
        </w:rPr>
        <w:t xml:space="preserve">s </w:t>
      </w:r>
      <w:r w:rsidR="00ED4E74" w:rsidRPr="006327F4">
        <w:rPr>
          <w:rFonts w:ascii="Arial" w:hAnsi="Arial" w:cs="Arial"/>
          <w:sz w:val="24"/>
          <w:szCs w:val="24"/>
          <w:lang w:val="es-US"/>
        </w:rPr>
        <w:t xml:space="preserve">SOCTP </w:t>
      </w:r>
      <w:r w:rsidR="00E92388" w:rsidRPr="006327F4">
        <w:rPr>
          <w:rFonts w:ascii="Arial" w:hAnsi="Arial" w:cs="Arial"/>
          <w:sz w:val="24"/>
          <w:szCs w:val="24"/>
          <w:lang w:val="es-US"/>
        </w:rPr>
        <w:t>cerrad</w:t>
      </w:r>
      <w:r w:rsidR="0062708B">
        <w:rPr>
          <w:rFonts w:ascii="Arial" w:hAnsi="Arial" w:cs="Arial"/>
          <w:sz w:val="24"/>
          <w:szCs w:val="24"/>
          <w:lang w:val="es-US"/>
        </w:rPr>
        <w:t>a</w:t>
      </w:r>
      <w:r w:rsidR="00E92388">
        <w:rPr>
          <w:rFonts w:ascii="Arial" w:hAnsi="Arial" w:cs="Arial"/>
          <w:sz w:val="24"/>
          <w:szCs w:val="24"/>
          <w:lang w:val="es-US"/>
        </w:rPr>
        <w:t>s</w:t>
      </w:r>
      <w:r w:rsidR="00E92388" w:rsidRPr="006327F4">
        <w:rPr>
          <w:rFonts w:ascii="Arial" w:hAnsi="Arial" w:cs="Arial"/>
          <w:sz w:val="24"/>
          <w:szCs w:val="24"/>
          <w:lang w:val="es-US"/>
        </w:rPr>
        <w:t xml:space="preserve"> </w:t>
      </w:r>
      <w:r>
        <w:rPr>
          <w:rFonts w:ascii="Arial" w:hAnsi="Arial" w:cs="Arial"/>
          <w:sz w:val="24"/>
          <w:szCs w:val="24"/>
          <w:lang w:val="es-US"/>
        </w:rPr>
        <w:t>en las instituciones d</w:t>
      </w:r>
      <w:r w:rsidR="00ED4E74" w:rsidRPr="006327F4">
        <w:rPr>
          <w:rFonts w:ascii="Arial" w:hAnsi="Arial" w:cs="Arial"/>
          <w:sz w:val="24"/>
          <w:szCs w:val="24"/>
          <w:lang w:val="es-US"/>
        </w:rPr>
        <w:t>e</w:t>
      </w:r>
      <w:r>
        <w:rPr>
          <w:rFonts w:ascii="Arial" w:hAnsi="Arial" w:cs="Arial"/>
          <w:sz w:val="24"/>
          <w:szCs w:val="24"/>
          <w:lang w:val="es-US"/>
        </w:rPr>
        <w:t xml:space="preserve"> tratamiento de</w:t>
      </w:r>
      <w:r w:rsidR="00ED4E74" w:rsidRPr="006327F4">
        <w:rPr>
          <w:rFonts w:ascii="Arial" w:hAnsi="Arial" w:cs="Arial"/>
          <w:sz w:val="24"/>
          <w:szCs w:val="24"/>
          <w:lang w:val="es-US"/>
        </w:rPr>
        <w:t xml:space="preserve"> DOCCS </w:t>
      </w:r>
      <w:r>
        <w:rPr>
          <w:rFonts w:ascii="Arial" w:hAnsi="Arial" w:cs="Arial"/>
          <w:sz w:val="24"/>
          <w:szCs w:val="24"/>
          <w:lang w:val="es-US"/>
        </w:rPr>
        <w:t>se escanearán</w:t>
      </w:r>
      <w:r w:rsidR="00CA1E3C">
        <w:rPr>
          <w:rFonts w:ascii="Arial" w:hAnsi="Arial" w:cs="Arial"/>
          <w:sz w:val="24"/>
          <w:szCs w:val="24"/>
          <w:lang w:val="es-US"/>
        </w:rPr>
        <w:t xml:space="preserve"> a un Depósito de Documentos de Seguridad Pública</w:t>
      </w:r>
      <w:r w:rsidR="00ED4E74" w:rsidRPr="006327F4">
        <w:rPr>
          <w:rFonts w:ascii="Arial" w:hAnsi="Arial" w:cs="Arial"/>
          <w:sz w:val="24"/>
          <w:szCs w:val="24"/>
          <w:lang w:val="es-US"/>
        </w:rPr>
        <w:t xml:space="preserve"> (PSDR).</w:t>
      </w:r>
    </w:p>
    <w:p w14:paraId="5D0E9A45" w14:textId="77777777" w:rsidR="00142B13" w:rsidRPr="006327F4" w:rsidRDefault="00142B13">
      <w:pPr>
        <w:rPr>
          <w:rFonts w:ascii="Arial" w:hAnsi="Arial" w:cs="Arial"/>
          <w:sz w:val="24"/>
          <w:szCs w:val="24"/>
          <w:lang w:val="es-US" w:eastAsia="ja-JP"/>
        </w:rPr>
      </w:pPr>
    </w:p>
    <w:p w14:paraId="144128AE" w14:textId="77777777" w:rsidR="00142B13" w:rsidRPr="00083658" w:rsidRDefault="007307B5">
      <w:pPr>
        <w:rPr>
          <w:rFonts w:ascii="Arial" w:hAnsi="Arial" w:cs="Arial"/>
          <w:b/>
          <w:sz w:val="24"/>
          <w:szCs w:val="24"/>
          <w:lang w:val="es-US"/>
        </w:rPr>
      </w:pPr>
      <w:r w:rsidRPr="00083658">
        <w:rPr>
          <w:rFonts w:ascii="Arial" w:hAnsi="Arial" w:cs="Arial"/>
          <w:b/>
          <w:sz w:val="24"/>
          <w:szCs w:val="24"/>
          <w:lang w:val="es-US"/>
        </w:rPr>
        <w:t>ACCES</w:t>
      </w:r>
      <w:r w:rsidR="00E92388" w:rsidRPr="00083658">
        <w:rPr>
          <w:rFonts w:ascii="Arial" w:hAnsi="Arial" w:cs="Arial"/>
          <w:b/>
          <w:sz w:val="24"/>
          <w:szCs w:val="24"/>
          <w:lang w:val="es-US"/>
        </w:rPr>
        <w:t>O</w:t>
      </w:r>
      <w:r w:rsidRPr="00083658">
        <w:rPr>
          <w:rFonts w:ascii="Arial" w:hAnsi="Arial" w:cs="Arial"/>
          <w:b/>
          <w:sz w:val="24"/>
          <w:szCs w:val="24"/>
          <w:lang w:val="es-US"/>
        </w:rPr>
        <w:t xml:space="preserve"> </w:t>
      </w:r>
      <w:r w:rsidR="00E92388" w:rsidRPr="00083658">
        <w:rPr>
          <w:rFonts w:ascii="Arial" w:hAnsi="Arial" w:cs="Arial"/>
          <w:b/>
          <w:sz w:val="24"/>
          <w:szCs w:val="24"/>
          <w:lang w:val="es-US"/>
        </w:rPr>
        <w:t>AL</w:t>
      </w:r>
      <w:r w:rsidRPr="00083658">
        <w:rPr>
          <w:rFonts w:ascii="Arial" w:hAnsi="Arial" w:cs="Arial"/>
          <w:b/>
          <w:sz w:val="24"/>
          <w:szCs w:val="24"/>
          <w:lang w:val="es-US"/>
        </w:rPr>
        <w:t xml:space="preserve"> </w:t>
      </w:r>
      <w:r w:rsidR="00E92388" w:rsidRPr="00083658">
        <w:rPr>
          <w:rFonts w:ascii="Arial" w:hAnsi="Arial" w:cs="Arial"/>
          <w:b/>
          <w:sz w:val="24"/>
          <w:szCs w:val="24"/>
          <w:lang w:val="es-US"/>
        </w:rPr>
        <w:t>EXPEDIENTE PROGRAMATICO</w:t>
      </w:r>
      <w:r w:rsidRPr="00083658">
        <w:rPr>
          <w:rFonts w:ascii="Arial" w:hAnsi="Arial" w:cs="Arial"/>
          <w:b/>
          <w:sz w:val="24"/>
          <w:szCs w:val="24"/>
          <w:lang w:val="es-US"/>
        </w:rPr>
        <w:t xml:space="preserve"> </w:t>
      </w:r>
    </w:p>
    <w:p w14:paraId="22C245FF" w14:textId="77777777" w:rsidR="00142B13" w:rsidRPr="00083658" w:rsidRDefault="00142B13">
      <w:pPr>
        <w:rPr>
          <w:rFonts w:ascii="Arial" w:hAnsi="Arial" w:cs="Arial"/>
          <w:sz w:val="24"/>
          <w:szCs w:val="24"/>
          <w:lang w:val="es-US"/>
        </w:rPr>
      </w:pPr>
    </w:p>
    <w:p w14:paraId="1204169D" w14:textId="0F6EF137" w:rsidR="00142B13" w:rsidRPr="00782A7C" w:rsidRDefault="00782A7C">
      <w:pPr>
        <w:rPr>
          <w:rFonts w:ascii="Arial" w:hAnsi="Arial" w:cs="Arial"/>
          <w:b/>
          <w:sz w:val="24"/>
          <w:szCs w:val="24"/>
          <w:u w:val="single"/>
          <w:lang w:val="es-US"/>
        </w:rPr>
      </w:pPr>
      <w:r w:rsidRPr="00782A7C">
        <w:rPr>
          <w:rFonts w:ascii="Arial" w:hAnsi="Arial" w:cs="Arial"/>
          <w:sz w:val="24"/>
          <w:szCs w:val="24"/>
          <w:lang w:val="es-US"/>
        </w:rPr>
        <w:t>El Expediente P</w:t>
      </w:r>
      <w:r w:rsidR="00CD5421" w:rsidRPr="00782A7C">
        <w:rPr>
          <w:rFonts w:ascii="Arial" w:hAnsi="Arial" w:cs="Arial"/>
          <w:sz w:val="24"/>
          <w:szCs w:val="24"/>
          <w:lang w:val="es-US"/>
        </w:rPr>
        <w:t>rogram</w:t>
      </w:r>
      <w:r w:rsidRPr="00782A7C">
        <w:rPr>
          <w:rFonts w:ascii="Arial" w:hAnsi="Arial" w:cs="Arial"/>
          <w:sz w:val="24"/>
          <w:szCs w:val="24"/>
          <w:lang w:val="es-US"/>
        </w:rPr>
        <w:t>ático</w:t>
      </w:r>
      <w:r w:rsidR="00CD5421" w:rsidRPr="00782A7C">
        <w:rPr>
          <w:rFonts w:ascii="Arial" w:hAnsi="Arial" w:cs="Arial"/>
          <w:sz w:val="24"/>
          <w:szCs w:val="24"/>
          <w:lang w:val="es-US"/>
        </w:rPr>
        <w:t xml:space="preserve"> </w:t>
      </w:r>
      <w:r w:rsidRPr="00782A7C">
        <w:rPr>
          <w:rFonts w:ascii="Arial" w:hAnsi="Arial" w:cs="Arial"/>
          <w:sz w:val="24"/>
          <w:szCs w:val="24"/>
          <w:lang w:val="es-US"/>
        </w:rPr>
        <w:t xml:space="preserve">puede liberarse al </w:t>
      </w:r>
      <w:r w:rsidR="0062708B">
        <w:rPr>
          <w:rFonts w:ascii="Arial" w:hAnsi="Arial" w:cs="Arial"/>
          <w:sz w:val="24"/>
          <w:szCs w:val="24"/>
          <w:lang w:val="es-US"/>
        </w:rPr>
        <w:t xml:space="preserve">individuo </w:t>
      </w:r>
      <w:r w:rsidRPr="00782A7C">
        <w:rPr>
          <w:rFonts w:ascii="Arial" w:hAnsi="Arial" w:cs="Arial"/>
          <w:sz w:val="24"/>
          <w:szCs w:val="24"/>
          <w:lang w:val="es-US"/>
        </w:rPr>
        <w:t xml:space="preserve">al pedirlo por escrito. </w:t>
      </w:r>
      <w:r w:rsidR="0062708B">
        <w:rPr>
          <w:rFonts w:ascii="Arial" w:hAnsi="Arial" w:cs="Arial"/>
          <w:sz w:val="24"/>
          <w:szCs w:val="24"/>
          <w:lang w:val="es-US"/>
        </w:rPr>
        <w:t xml:space="preserve"> </w:t>
      </w:r>
      <w:r w:rsidRPr="00782A7C">
        <w:rPr>
          <w:rFonts w:ascii="Arial" w:hAnsi="Arial" w:cs="Arial"/>
          <w:sz w:val="24"/>
          <w:szCs w:val="24"/>
          <w:lang w:val="es-US"/>
        </w:rPr>
        <w:t xml:space="preserve">El </w:t>
      </w:r>
      <w:r w:rsidR="0062708B">
        <w:rPr>
          <w:rFonts w:ascii="Arial" w:hAnsi="Arial" w:cs="Arial"/>
          <w:sz w:val="24"/>
          <w:szCs w:val="24"/>
          <w:lang w:val="es-US"/>
        </w:rPr>
        <w:t xml:space="preserve">individuo </w:t>
      </w:r>
      <w:r w:rsidRPr="00782A7C">
        <w:rPr>
          <w:rFonts w:ascii="Arial" w:hAnsi="Arial" w:cs="Arial"/>
          <w:sz w:val="24"/>
          <w:szCs w:val="24"/>
          <w:lang w:val="es-US"/>
        </w:rPr>
        <w:t>puede revisar el Expediente</w:t>
      </w:r>
      <w:r w:rsidR="00CD5421" w:rsidRPr="00782A7C">
        <w:rPr>
          <w:rFonts w:ascii="Arial" w:hAnsi="Arial" w:cs="Arial"/>
          <w:sz w:val="24"/>
          <w:szCs w:val="24"/>
          <w:lang w:val="es-US"/>
        </w:rPr>
        <w:t xml:space="preserve"> Program</w:t>
      </w:r>
      <w:r w:rsidRPr="00782A7C">
        <w:rPr>
          <w:rFonts w:ascii="Arial" w:hAnsi="Arial" w:cs="Arial"/>
          <w:sz w:val="24"/>
          <w:szCs w:val="24"/>
          <w:lang w:val="es-US"/>
        </w:rPr>
        <w:t>ático u obtene</w:t>
      </w:r>
      <w:r>
        <w:rPr>
          <w:rFonts w:ascii="Arial" w:hAnsi="Arial" w:cs="Arial"/>
          <w:sz w:val="24"/>
          <w:szCs w:val="24"/>
          <w:lang w:val="es-US"/>
        </w:rPr>
        <w:t>r copias conforme a y sujet</w:t>
      </w:r>
      <w:r w:rsidR="00CD5421" w:rsidRPr="00782A7C">
        <w:rPr>
          <w:rFonts w:ascii="Arial" w:hAnsi="Arial" w:cs="Arial"/>
          <w:sz w:val="24"/>
          <w:szCs w:val="24"/>
          <w:lang w:val="es-US"/>
        </w:rPr>
        <w:t>o a</w:t>
      </w:r>
      <w:r>
        <w:rPr>
          <w:rFonts w:ascii="Arial" w:hAnsi="Arial" w:cs="Arial"/>
          <w:sz w:val="24"/>
          <w:szCs w:val="24"/>
          <w:lang w:val="es-US"/>
        </w:rPr>
        <w:t xml:space="preserve"> las limitaciones establecidas en </w:t>
      </w:r>
      <w:r w:rsidR="00CD5421" w:rsidRPr="00782A7C">
        <w:rPr>
          <w:rFonts w:ascii="Arial" w:hAnsi="Arial" w:cs="Arial"/>
          <w:sz w:val="24"/>
          <w:szCs w:val="24"/>
          <w:lang w:val="es-US"/>
        </w:rPr>
        <w:t>FOIL.</w:t>
      </w:r>
      <w:r w:rsidR="0062708B">
        <w:rPr>
          <w:rFonts w:ascii="Arial" w:hAnsi="Arial" w:cs="Arial"/>
          <w:sz w:val="24"/>
          <w:szCs w:val="24"/>
          <w:lang w:val="es-US"/>
        </w:rPr>
        <w:t xml:space="preserve"> </w:t>
      </w:r>
      <w:r w:rsidR="00E35A75" w:rsidRPr="00782A7C">
        <w:rPr>
          <w:rFonts w:ascii="Arial" w:hAnsi="Arial" w:cs="Arial"/>
          <w:sz w:val="24"/>
          <w:szCs w:val="24"/>
          <w:lang w:val="es-US"/>
        </w:rPr>
        <w:t xml:space="preserve"> </w:t>
      </w:r>
      <w:r w:rsidRPr="00782A7C">
        <w:rPr>
          <w:rFonts w:ascii="Arial" w:hAnsi="Arial" w:cs="Arial"/>
          <w:sz w:val="24"/>
          <w:szCs w:val="24"/>
          <w:lang w:val="es-US"/>
        </w:rPr>
        <w:t xml:space="preserve">Las personas autorizadas por el </w:t>
      </w:r>
      <w:r w:rsidR="0062708B">
        <w:rPr>
          <w:rFonts w:ascii="Arial" w:hAnsi="Arial" w:cs="Arial"/>
          <w:sz w:val="24"/>
          <w:szCs w:val="24"/>
          <w:lang w:val="es-US"/>
        </w:rPr>
        <w:t xml:space="preserve">individuo </w:t>
      </w:r>
      <w:r>
        <w:rPr>
          <w:rFonts w:ascii="Arial" w:hAnsi="Arial" w:cs="Arial"/>
          <w:sz w:val="24"/>
          <w:szCs w:val="24"/>
          <w:lang w:val="es-US"/>
        </w:rPr>
        <w:t>pueden obtener también los mismos expedientes.</w:t>
      </w:r>
      <w:r w:rsidR="00E35A75" w:rsidRPr="00782A7C">
        <w:rPr>
          <w:rFonts w:ascii="Arial" w:hAnsi="Arial" w:cs="Arial"/>
          <w:sz w:val="24"/>
          <w:szCs w:val="24"/>
          <w:lang w:val="es-US"/>
        </w:rPr>
        <w:t xml:space="preserve"> </w:t>
      </w:r>
      <w:r w:rsidR="0062708B">
        <w:rPr>
          <w:rFonts w:ascii="Arial" w:hAnsi="Arial" w:cs="Arial"/>
          <w:sz w:val="24"/>
          <w:szCs w:val="24"/>
          <w:lang w:val="es-US"/>
        </w:rPr>
        <w:t xml:space="preserve"> </w:t>
      </w:r>
      <w:r w:rsidR="00CD5421" w:rsidRPr="00782A7C">
        <w:rPr>
          <w:rFonts w:ascii="Arial" w:hAnsi="Arial" w:cs="Arial"/>
          <w:sz w:val="24"/>
          <w:szCs w:val="24"/>
          <w:lang w:val="es-US"/>
        </w:rPr>
        <w:t>N</w:t>
      </w:r>
      <w:r w:rsidRPr="00782A7C">
        <w:rPr>
          <w:rFonts w:ascii="Arial" w:hAnsi="Arial" w:cs="Arial"/>
          <w:sz w:val="24"/>
          <w:szCs w:val="24"/>
          <w:lang w:val="es-US"/>
        </w:rPr>
        <w:t>ingún tipo de formulario específico de autori</w:t>
      </w:r>
      <w:r w:rsidR="00CD5421" w:rsidRPr="00782A7C">
        <w:rPr>
          <w:rFonts w:ascii="Arial" w:hAnsi="Arial" w:cs="Arial"/>
          <w:sz w:val="24"/>
          <w:szCs w:val="24"/>
          <w:lang w:val="es-US"/>
        </w:rPr>
        <w:t>za</w:t>
      </w:r>
      <w:r w:rsidRPr="00782A7C">
        <w:rPr>
          <w:rFonts w:ascii="Arial" w:hAnsi="Arial" w:cs="Arial"/>
          <w:sz w:val="24"/>
          <w:szCs w:val="24"/>
          <w:lang w:val="es-US"/>
        </w:rPr>
        <w:t>c</w:t>
      </w:r>
      <w:r w:rsidR="00CD5421" w:rsidRPr="00782A7C">
        <w:rPr>
          <w:rFonts w:ascii="Arial" w:hAnsi="Arial" w:cs="Arial"/>
          <w:sz w:val="24"/>
          <w:szCs w:val="24"/>
          <w:lang w:val="es-US"/>
        </w:rPr>
        <w:t>i</w:t>
      </w:r>
      <w:r w:rsidRPr="00782A7C">
        <w:rPr>
          <w:rFonts w:ascii="Arial" w:hAnsi="Arial" w:cs="Arial"/>
          <w:sz w:val="24"/>
          <w:szCs w:val="24"/>
          <w:lang w:val="es-US"/>
        </w:rPr>
        <w:t>ón</w:t>
      </w:r>
      <w:r w:rsidR="00CD5421" w:rsidRPr="00782A7C">
        <w:rPr>
          <w:rFonts w:ascii="Arial" w:hAnsi="Arial" w:cs="Arial"/>
          <w:sz w:val="24"/>
          <w:szCs w:val="24"/>
          <w:lang w:val="es-US"/>
        </w:rPr>
        <w:t xml:space="preserve"> </w:t>
      </w:r>
      <w:r w:rsidRPr="00782A7C">
        <w:rPr>
          <w:rFonts w:ascii="Arial" w:hAnsi="Arial" w:cs="Arial"/>
          <w:sz w:val="24"/>
          <w:szCs w:val="24"/>
          <w:lang w:val="es-US"/>
        </w:rPr>
        <w:t xml:space="preserve">se exige </w:t>
      </w:r>
      <w:r>
        <w:rPr>
          <w:rFonts w:ascii="Arial" w:hAnsi="Arial" w:cs="Arial"/>
          <w:sz w:val="24"/>
          <w:szCs w:val="24"/>
          <w:lang w:val="es-US"/>
        </w:rPr>
        <w:t xml:space="preserve">para un que un </w:t>
      </w:r>
      <w:r w:rsidR="0062708B">
        <w:rPr>
          <w:rFonts w:ascii="Arial" w:hAnsi="Arial" w:cs="Arial"/>
          <w:sz w:val="24"/>
          <w:szCs w:val="24"/>
          <w:lang w:val="es-US"/>
        </w:rPr>
        <w:t xml:space="preserve">individuo </w:t>
      </w:r>
      <w:r>
        <w:rPr>
          <w:rFonts w:ascii="Arial" w:hAnsi="Arial" w:cs="Arial"/>
          <w:sz w:val="24"/>
          <w:szCs w:val="24"/>
          <w:lang w:val="es-US"/>
        </w:rPr>
        <w:t xml:space="preserve">le dé permiso a otra persona para </w:t>
      </w:r>
      <w:r w:rsidR="00F80461">
        <w:rPr>
          <w:rFonts w:ascii="Arial" w:hAnsi="Arial" w:cs="Arial"/>
          <w:sz w:val="24"/>
          <w:szCs w:val="24"/>
          <w:lang w:val="es-US"/>
        </w:rPr>
        <w:t xml:space="preserve">tener </w:t>
      </w:r>
      <w:r>
        <w:rPr>
          <w:rFonts w:ascii="Arial" w:hAnsi="Arial" w:cs="Arial"/>
          <w:sz w:val="24"/>
          <w:szCs w:val="24"/>
          <w:lang w:val="es-US"/>
        </w:rPr>
        <w:t>acces</w:t>
      </w:r>
      <w:r w:rsidR="00F80461">
        <w:rPr>
          <w:rFonts w:ascii="Arial" w:hAnsi="Arial" w:cs="Arial"/>
          <w:sz w:val="24"/>
          <w:szCs w:val="24"/>
          <w:lang w:val="es-US"/>
        </w:rPr>
        <w:t>o</w:t>
      </w:r>
      <w:r w:rsidR="0062708B">
        <w:rPr>
          <w:rFonts w:ascii="Arial" w:hAnsi="Arial" w:cs="Arial"/>
          <w:sz w:val="24"/>
          <w:szCs w:val="24"/>
          <w:lang w:val="es-US"/>
        </w:rPr>
        <w:t xml:space="preserve"> a</w:t>
      </w:r>
      <w:r>
        <w:rPr>
          <w:rFonts w:ascii="Arial" w:hAnsi="Arial" w:cs="Arial"/>
          <w:sz w:val="24"/>
          <w:szCs w:val="24"/>
          <w:lang w:val="es-US"/>
        </w:rPr>
        <w:t xml:space="preserve"> su Expediente Programático. </w:t>
      </w:r>
      <w:r w:rsidRPr="00782A7C">
        <w:rPr>
          <w:rFonts w:ascii="Arial" w:hAnsi="Arial" w:cs="Arial"/>
          <w:sz w:val="24"/>
          <w:szCs w:val="24"/>
          <w:lang w:val="es-US"/>
        </w:rPr>
        <w:t xml:space="preserve">Cualquier liberación de toda o parte del </w:t>
      </w:r>
      <w:r>
        <w:rPr>
          <w:rFonts w:ascii="Arial" w:hAnsi="Arial" w:cs="Arial"/>
          <w:sz w:val="24"/>
          <w:szCs w:val="24"/>
          <w:lang w:val="es-US"/>
        </w:rPr>
        <w:t>Expediente Programático tiene que documentarse en las anotaciones cronológicas</w:t>
      </w:r>
      <w:r w:rsidR="00B26ED9" w:rsidRPr="00782A7C">
        <w:rPr>
          <w:rFonts w:ascii="Arial" w:hAnsi="Arial" w:cs="Arial"/>
          <w:sz w:val="24"/>
          <w:szCs w:val="24"/>
          <w:lang w:val="es-US"/>
        </w:rPr>
        <w:t xml:space="preserve"> SOCTP</w:t>
      </w:r>
      <w:r w:rsidR="001B7154" w:rsidRPr="00782A7C">
        <w:rPr>
          <w:rFonts w:ascii="Arial" w:hAnsi="Arial" w:cs="Arial"/>
          <w:sz w:val="24"/>
          <w:szCs w:val="24"/>
          <w:lang w:val="es-US"/>
        </w:rPr>
        <w:t>.</w:t>
      </w:r>
    </w:p>
    <w:p w14:paraId="41E449BF" w14:textId="77777777" w:rsidR="001B7154" w:rsidRPr="00782A7C" w:rsidRDefault="001B7154">
      <w:pPr>
        <w:rPr>
          <w:rFonts w:ascii="Arial" w:hAnsi="Arial" w:cs="Arial"/>
          <w:b/>
          <w:sz w:val="24"/>
          <w:szCs w:val="24"/>
          <w:lang w:val="es-US"/>
        </w:rPr>
      </w:pPr>
    </w:p>
    <w:p w14:paraId="6DEDED84" w14:textId="77777777" w:rsidR="00142B13" w:rsidRPr="00083658" w:rsidRDefault="007307B5">
      <w:pPr>
        <w:rPr>
          <w:rFonts w:ascii="Arial" w:hAnsi="Arial" w:cs="Arial"/>
          <w:b/>
          <w:sz w:val="24"/>
          <w:szCs w:val="24"/>
          <w:lang w:val="es-US"/>
        </w:rPr>
      </w:pPr>
      <w:r w:rsidRPr="00083658">
        <w:rPr>
          <w:rFonts w:ascii="Arial" w:hAnsi="Arial" w:cs="Arial"/>
          <w:b/>
          <w:sz w:val="24"/>
          <w:szCs w:val="24"/>
          <w:lang w:val="es-US"/>
        </w:rPr>
        <w:t>ACCES</w:t>
      </w:r>
      <w:r w:rsidR="00782A7C" w:rsidRPr="00083658">
        <w:rPr>
          <w:rFonts w:ascii="Arial" w:hAnsi="Arial" w:cs="Arial"/>
          <w:b/>
          <w:sz w:val="24"/>
          <w:szCs w:val="24"/>
          <w:lang w:val="es-US"/>
        </w:rPr>
        <w:t>O</w:t>
      </w:r>
      <w:r w:rsidRPr="00083658">
        <w:rPr>
          <w:rFonts w:ascii="Arial" w:hAnsi="Arial" w:cs="Arial"/>
          <w:b/>
          <w:sz w:val="24"/>
          <w:szCs w:val="24"/>
          <w:lang w:val="es-US"/>
        </w:rPr>
        <w:t xml:space="preserve"> </w:t>
      </w:r>
      <w:r w:rsidR="00782A7C" w:rsidRPr="00083658">
        <w:rPr>
          <w:rFonts w:ascii="Arial" w:hAnsi="Arial" w:cs="Arial"/>
          <w:b/>
          <w:sz w:val="24"/>
          <w:szCs w:val="24"/>
          <w:lang w:val="es-US"/>
        </w:rPr>
        <w:t>AL</w:t>
      </w:r>
      <w:r w:rsidRPr="00083658">
        <w:rPr>
          <w:rFonts w:ascii="Arial" w:hAnsi="Arial" w:cs="Arial"/>
          <w:b/>
          <w:sz w:val="24"/>
          <w:szCs w:val="24"/>
          <w:lang w:val="es-US"/>
        </w:rPr>
        <w:t xml:space="preserve"> </w:t>
      </w:r>
      <w:r w:rsidR="00782A7C" w:rsidRPr="00083658">
        <w:rPr>
          <w:rFonts w:ascii="Arial" w:hAnsi="Arial" w:cs="Arial"/>
          <w:b/>
          <w:sz w:val="24"/>
          <w:szCs w:val="24"/>
          <w:lang w:val="es-US"/>
        </w:rPr>
        <w:t>EXPEDIENTE CLINICO</w:t>
      </w:r>
    </w:p>
    <w:p w14:paraId="5BBDC595" w14:textId="77777777" w:rsidR="00142B13" w:rsidRPr="00083658" w:rsidRDefault="00142B13">
      <w:pPr>
        <w:rPr>
          <w:rFonts w:ascii="Arial" w:hAnsi="Arial" w:cs="Arial"/>
          <w:sz w:val="24"/>
          <w:szCs w:val="24"/>
          <w:lang w:val="es-US"/>
        </w:rPr>
      </w:pPr>
    </w:p>
    <w:p w14:paraId="1A51BCDF" w14:textId="77777777" w:rsidR="00142B13" w:rsidRPr="00415165" w:rsidRDefault="00415165">
      <w:pPr>
        <w:rPr>
          <w:rFonts w:ascii="Arial" w:hAnsi="Arial" w:cs="Arial"/>
          <w:sz w:val="24"/>
          <w:szCs w:val="24"/>
          <w:lang w:val="es-US"/>
        </w:rPr>
      </w:pPr>
      <w:r w:rsidRPr="00415165">
        <w:rPr>
          <w:rFonts w:ascii="Arial" w:hAnsi="Arial" w:cs="Arial"/>
          <w:sz w:val="24"/>
          <w:szCs w:val="24"/>
          <w:lang w:val="es-US"/>
        </w:rPr>
        <w:t>El Expediente C</w:t>
      </w:r>
      <w:r w:rsidR="000E5432" w:rsidRPr="00415165">
        <w:rPr>
          <w:rFonts w:ascii="Arial" w:hAnsi="Arial" w:cs="Arial"/>
          <w:sz w:val="24"/>
          <w:szCs w:val="24"/>
          <w:lang w:val="es-US"/>
        </w:rPr>
        <w:t>l</w:t>
      </w:r>
      <w:r w:rsidRPr="00415165">
        <w:rPr>
          <w:rFonts w:ascii="Arial" w:hAnsi="Arial" w:cs="Arial"/>
          <w:sz w:val="24"/>
          <w:szCs w:val="24"/>
          <w:lang w:val="es-US"/>
        </w:rPr>
        <w:t>í</w:t>
      </w:r>
      <w:r w:rsidR="000E5432" w:rsidRPr="00415165">
        <w:rPr>
          <w:rFonts w:ascii="Arial" w:hAnsi="Arial" w:cs="Arial"/>
          <w:sz w:val="24"/>
          <w:szCs w:val="24"/>
          <w:lang w:val="es-US"/>
        </w:rPr>
        <w:t>nic</w:t>
      </w:r>
      <w:r w:rsidRPr="00415165">
        <w:rPr>
          <w:rFonts w:ascii="Arial" w:hAnsi="Arial" w:cs="Arial"/>
          <w:sz w:val="24"/>
          <w:szCs w:val="24"/>
          <w:lang w:val="es-US"/>
        </w:rPr>
        <w:t>o puede solicitarse conforme al procedimiento en el</w:t>
      </w:r>
      <w:r>
        <w:rPr>
          <w:rFonts w:ascii="Arial" w:hAnsi="Arial" w:cs="Arial"/>
          <w:sz w:val="24"/>
          <w:szCs w:val="24"/>
          <w:lang w:val="es-US"/>
        </w:rPr>
        <w:t xml:space="preserve"> Manual de Política de Servicios de Salud</w:t>
      </w:r>
      <w:r w:rsidR="000E5432" w:rsidRPr="00415165">
        <w:rPr>
          <w:rFonts w:ascii="Arial" w:hAnsi="Arial" w:cs="Arial"/>
          <w:sz w:val="24"/>
          <w:szCs w:val="24"/>
          <w:lang w:val="es-US"/>
        </w:rPr>
        <w:t xml:space="preserve"> (HSPM) 4.10, </w:t>
      </w:r>
      <w:r>
        <w:rPr>
          <w:rFonts w:ascii="Arial" w:hAnsi="Arial" w:cs="Arial"/>
          <w:sz w:val="24"/>
          <w:szCs w:val="24"/>
          <w:lang w:val="es-US"/>
        </w:rPr>
        <w:t>con las siguientes</w:t>
      </w:r>
      <w:r w:rsidR="000E5432" w:rsidRPr="00415165">
        <w:rPr>
          <w:rFonts w:ascii="Arial" w:hAnsi="Arial" w:cs="Arial"/>
          <w:sz w:val="24"/>
          <w:szCs w:val="24"/>
          <w:lang w:val="es-US"/>
        </w:rPr>
        <w:t xml:space="preserve"> modifica</w:t>
      </w:r>
      <w:r>
        <w:rPr>
          <w:rFonts w:ascii="Arial" w:hAnsi="Arial" w:cs="Arial"/>
          <w:sz w:val="24"/>
          <w:szCs w:val="24"/>
          <w:lang w:val="es-US"/>
        </w:rPr>
        <w:t>c</w:t>
      </w:r>
      <w:r w:rsidR="000E5432" w:rsidRPr="00415165">
        <w:rPr>
          <w:rFonts w:ascii="Arial" w:hAnsi="Arial" w:cs="Arial"/>
          <w:sz w:val="24"/>
          <w:szCs w:val="24"/>
          <w:lang w:val="es-US"/>
        </w:rPr>
        <w:t>ion</w:t>
      </w:r>
      <w:r>
        <w:rPr>
          <w:rFonts w:ascii="Arial" w:hAnsi="Arial" w:cs="Arial"/>
          <w:sz w:val="24"/>
          <w:szCs w:val="24"/>
          <w:lang w:val="es-US"/>
        </w:rPr>
        <w:t>e</w:t>
      </w:r>
      <w:r w:rsidR="000E5432" w:rsidRPr="00415165">
        <w:rPr>
          <w:rFonts w:ascii="Arial" w:hAnsi="Arial" w:cs="Arial"/>
          <w:sz w:val="24"/>
          <w:szCs w:val="24"/>
          <w:lang w:val="es-US"/>
        </w:rPr>
        <w:t>s:</w:t>
      </w:r>
    </w:p>
    <w:p w14:paraId="1D5500A8" w14:textId="77777777" w:rsidR="00142B13" w:rsidRPr="00083658" w:rsidRDefault="007307B5">
      <w:pPr>
        <w:rPr>
          <w:rFonts w:ascii="Arial" w:hAnsi="Arial" w:cs="Arial"/>
          <w:sz w:val="24"/>
          <w:szCs w:val="24"/>
          <w:lang w:val="es-US"/>
        </w:rPr>
      </w:pPr>
      <w:r w:rsidRPr="00083658">
        <w:rPr>
          <w:rFonts w:ascii="Arial" w:hAnsi="Arial" w:cs="Arial"/>
          <w:b/>
          <w:sz w:val="24"/>
          <w:szCs w:val="24"/>
          <w:lang w:val="es-US"/>
        </w:rPr>
        <w:lastRenderedPageBreak/>
        <w:t>II.</w:t>
      </w:r>
      <w:r w:rsidR="000E5432" w:rsidRPr="00083658">
        <w:rPr>
          <w:rFonts w:ascii="Arial" w:hAnsi="Arial" w:cs="Arial"/>
          <w:sz w:val="24"/>
          <w:szCs w:val="24"/>
          <w:lang w:val="es-US"/>
        </w:rPr>
        <w:tab/>
      </w:r>
      <w:r w:rsidR="000E5432" w:rsidRPr="00083658">
        <w:rPr>
          <w:rFonts w:ascii="Arial" w:hAnsi="Arial" w:cs="Arial"/>
          <w:b/>
          <w:sz w:val="24"/>
          <w:szCs w:val="24"/>
          <w:lang w:val="es-US"/>
        </w:rPr>
        <w:t>DESCRIP</w:t>
      </w:r>
      <w:r w:rsidR="00415165" w:rsidRPr="00083658">
        <w:rPr>
          <w:rFonts w:ascii="Arial" w:hAnsi="Arial" w:cs="Arial"/>
          <w:b/>
          <w:sz w:val="24"/>
          <w:szCs w:val="24"/>
          <w:lang w:val="es-US"/>
        </w:rPr>
        <w:t>C</w:t>
      </w:r>
      <w:r w:rsidR="000E5432" w:rsidRPr="00083658">
        <w:rPr>
          <w:rFonts w:ascii="Arial" w:hAnsi="Arial" w:cs="Arial"/>
          <w:b/>
          <w:sz w:val="24"/>
          <w:szCs w:val="24"/>
          <w:lang w:val="es-US"/>
        </w:rPr>
        <w:t>ION</w:t>
      </w:r>
    </w:p>
    <w:p w14:paraId="6106F0C4" w14:textId="77777777" w:rsidR="00142B13" w:rsidRPr="00083658" w:rsidRDefault="00142B13">
      <w:pPr>
        <w:rPr>
          <w:rFonts w:ascii="Arial" w:hAnsi="Arial" w:cs="Arial"/>
          <w:sz w:val="24"/>
          <w:szCs w:val="24"/>
          <w:lang w:val="es-US"/>
        </w:rPr>
      </w:pPr>
    </w:p>
    <w:p w14:paraId="624F70D5" w14:textId="77777777" w:rsidR="00142B13" w:rsidRPr="00415165" w:rsidRDefault="0079085B">
      <w:pPr>
        <w:rPr>
          <w:rFonts w:ascii="Arial" w:hAnsi="Arial" w:cs="Arial"/>
          <w:sz w:val="24"/>
          <w:szCs w:val="24"/>
          <w:lang w:val="es-US"/>
        </w:rPr>
      </w:pPr>
      <w:r w:rsidRPr="00083658">
        <w:rPr>
          <w:rFonts w:ascii="Arial" w:hAnsi="Arial" w:cs="Arial"/>
          <w:sz w:val="24"/>
          <w:szCs w:val="24"/>
          <w:lang w:val="es-US"/>
        </w:rPr>
        <w:tab/>
      </w:r>
      <w:r w:rsidR="000E5432" w:rsidRPr="00083658">
        <w:rPr>
          <w:rFonts w:ascii="Arial" w:hAnsi="Arial" w:cs="Arial"/>
          <w:sz w:val="24"/>
          <w:szCs w:val="24"/>
          <w:lang w:val="es-US"/>
        </w:rPr>
        <w:t>II.</w:t>
      </w:r>
      <w:r w:rsidR="005F79C2" w:rsidRPr="00083658">
        <w:rPr>
          <w:rFonts w:ascii="Arial" w:hAnsi="Arial" w:cs="Arial"/>
          <w:sz w:val="24"/>
          <w:szCs w:val="24"/>
          <w:lang w:val="es-US"/>
        </w:rPr>
        <w:t xml:space="preserve"> </w:t>
      </w:r>
      <w:r w:rsidR="000E5432" w:rsidRPr="00083658">
        <w:rPr>
          <w:rFonts w:ascii="Arial" w:hAnsi="Arial" w:cs="Arial"/>
          <w:sz w:val="24"/>
          <w:szCs w:val="24"/>
          <w:lang w:val="es-US"/>
        </w:rPr>
        <w:t>A.</w:t>
      </w:r>
      <w:r w:rsidR="005F79C2" w:rsidRPr="00083658">
        <w:rPr>
          <w:rFonts w:ascii="Arial" w:hAnsi="Arial" w:cs="Arial"/>
          <w:sz w:val="24"/>
          <w:szCs w:val="24"/>
          <w:lang w:val="es-US"/>
        </w:rPr>
        <w:tab/>
      </w:r>
      <w:r w:rsidR="00D96DD6" w:rsidRPr="00083658">
        <w:rPr>
          <w:rFonts w:ascii="Arial" w:hAnsi="Arial" w:cs="Arial"/>
          <w:sz w:val="24"/>
          <w:szCs w:val="24"/>
          <w:lang w:val="es-US"/>
        </w:rPr>
        <w:tab/>
      </w:r>
      <w:r w:rsidR="000E5432" w:rsidRPr="00415165">
        <w:rPr>
          <w:rFonts w:ascii="Arial" w:hAnsi="Arial" w:cs="Arial"/>
          <w:sz w:val="24"/>
          <w:szCs w:val="24"/>
          <w:u w:val="single"/>
          <w:lang w:val="es-US"/>
        </w:rPr>
        <w:t>Defini</w:t>
      </w:r>
      <w:r w:rsidR="00415165" w:rsidRPr="00415165">
        <w:rPr>
          <w:rFonts w:ascii="Arial" w:hAnsi="Arial" w:cs="Arial"/>
          <w:sz w:val="24"/>
          <w:szCs w:val="24"/>
          <w:u w:val="single"/>
          <w:lang w:val="es-US"/>
        </w:rPr>
        <w:t>c</w:t>
      </w:r>
      <w:r w:rsidR="000E5432" w:rsidRPr="00415165">
        <w:rPr>
          <w:rFonts w:ascii="Arial" w:hAnsi="Arial" w:cs="Arial"/>
          <w:sz w:val="24"/>
          <w:szCs w:val="24"/>
          <w:u w:val="single"/>
          <w:lang w:val="es-US"/>
        </w:rPr>
        <w:t>i</w:t>
      </w:r>
      <w:r w:rsidR="00415165" w:rsidRPr="00415165">
        <w:rPr>
          <w:rFonts w:ascii="Arial" w:hAnsi="Arial" w:cs="Arial"/>
          <w:sz w:val="24"/>
          <w:szCs w:val="24"/>
          <w:u w:val="single"/>
          <w:lang w:val="es-US"/>
        </w:rPr>
        <w:t>ó</w:t>
      </w:r>
      <w:r w:rsidR="000E5432" w:rsidRPr="00415165">
        <w:rPr>
          <w:rFonts w:ascii="Arial" w:hAnsi="Arial" w:cs="Arial"/>
          <w:sz w:val="24"/>
          <w:szCs w:val="24"/>
          <w:u w:val="single"/>
          <w:lang w:val="es-US"/>
        </w:rPr>
        <w:t>n</w:t>
      </w:r>
      <w:r w:rsidR="000E5432" w:rsidRPr="00415165">
        <w:rPr>
          <w:rFonts w:ascii="Arial" w:hAnsi="Arial" w:cs="Arial"/>
          <w:sz w:val="24"/>
          <w:szCs w:val="24"/>
          <w:lang w:val="es-US"/>
        </w:rPr>
        <w:t xml:space="preserve"> – </w:t>
      </w:r>
      <w:r w:rsidR="00415165">
        <w:rPr>
          <w:rFonts w:ascii="Arial" w:hAnsi="Arial" w:cs="Arial"/>
          <w:sz w:val="24"/>
          <w:szCs w:val="24"/>
          <w:lang w:val="es-US"/>
        </w:rPr>
        <w:t>El</w:t>
      </w:r>
      <w:r w:rsidR="000E5432" w:rsidRPr="00415165">
        <w:rPr>
          <w:rFonts w:ascii="Arial" w:hAnsi="Arial" w:cs="Arial"/>
          <w:sz w:val="24"/>
          <w:szCs w:val="24"/>
          <w:lang w:val="es-US"/>
        </w:rPr>
        <w:t xml:space="preserve"> </w:t>
      </w:r>
      <w:r w:rsidR="00415165" w:rsidRPr="00415165">
        <w:rPr>
          <w:rFonts w:ascii="Arial" w:hAnsi="Arial" w:cs="Arial"/>
          <w:sz w:val="24"/>
          <w:szCs w:val="24"/>
          <w:lang w:val="es-US"/>
        </w:rPr>
        <w:t xml:space="preserve">Expediente Clínico </w:t>
      </w:r>
      <w:r w:rsidR="000E5432" w:rsidRPr="00415165">
        <w:rPr>
          <w:rFonts w:ascii="Arial" w:hAnsi="Arial" w:cs="Arial"/>
          <w:sz w:val="24"/>
          <w:szCs w:val="24"/>
          <w:lang w:val="es-US"/>
        </w:rPr>
        <w:t xml:space="preserve">SOCTP </w:t>
      </w:r>
      <w:r w:rsidR="00415165" w:rsidRPr="00415165">
        <w:rPr>
          <w:rFonts w:ascii="Arial" w:hAnsi="Arial" w:cs="Arial"/>
          <w:sz w:val="24"/>
          <w:szCs w:val="24"/>
          <w:lang w:val="es-US"/>
        </w:rPr>
        <w:t>e</w:t>
      </w:r>
      <w:r w:rsidR="000E5432" w:rsidRPr="00415165">
        <w:rPr>
          <w:rFonts w:ascii="Arial" w:hAnsi="Arial" w:cs="Arial"/>
          <w:sz w:val="24"/>
          <w:szCs w:val="24"/>
          <w:lang w:val="es-US"/>
        </w:rPr>
        <w:t xml:space="preserve">s </w:t>
      </w:r>
      <w:r w:rsidR="00415165" w:rsidRPr="00415165">
        <w:rPr>
          <w:rFonts w:ascii="Arial" w:hAnsi="Arial" w:cs="Arial"/>
          <w:sz w:val="24"/>
          <w:szCs w:val="24"/>
          <w:lang w:val="es-US"/>
        </w:rPr>
        <w:t>un expediente de salud</w:t>
      </w:r>
      <w:r w:rsidR="000E5432" w:rsidRPr="00415165">
        <w:rPr>
          <w:rFonts w:ascii="Arial" w:hAnsi="Arial" w:cs="Arial"/>
          <w:sz w:val="24"/>
          <w:szCs w:val="24"/>
          <w:lang w:val="es-US"/>
        </w:rPr>
        <w:t>.</w:t>
      </w:r>
    </w:p>
    <w:p w14:paraId="1CA88F38" w14:textId="77777777" w:rsidR="003B54F4" w:rsidRPr="00415165" w:rsidRDefault="003B54F4">
      <w:pPr>
        <w:rPr>
          <w:rFonts w:ascii="Arial" w:hAnsi="Arial" w:cs="Arial"/>
          <w:sz w:val="24"/>
          <w:szCs w:val="24"/>
          <w:lang w:val="es-US"/>
        </w:rPr>
      </w:pPr>
    </w:p>
    <w:p w14:paraId="098B2A25" w14:textId="77777777" w:rsidR="00142B13" w:rsidRPr="00083658" w:rsidRDefault="007307B5">
      <w:pPr>
        <w:rPr>
          <w:rFonts w:ascii="Arial" w:hAnsi="Arial" w:cs="Arial"/>
          <w:sz w:val="24"/>
          <w:szCs w:val="24"/>
          <w:lang w:val="es-US"/>
        </w:rPr>
      </w:pPr>
      <w:r w:rsidRPr="00083658">
        <w:rPr>
          <w:rFonts w:ascii="Arial" w:hAnsi="Arial" w:cs="Arial"/>
          <w:b/>
          <w:sz w:val="24"/>
          <w:szCs w:val="24"/>
          <w:lang w:val="es-US"/>
        </w:rPr>
        <w:t>III.</w:t>
      </w:r>
      <w:r w:rsidR="000E5432" w:rsidRPr="00083658">
        <w:rPr>
          <w:rFonts w:ascii="Arial" w:hAnsi="Arial" w:cs="Arial"/>
          <w:sz w:val="24"/>
          <w:szCs w:val="24"/>
          <w:lang w:val="es-US"/>
        </w:rPr>
        <w:tab/>
      </w:r>
      <w:r w:rsidR="000E5432" w:rsidRPr="00083658">
        <w:rPr>
          <w:rFonts w:ascii="Arial" w:hAnsi="Arial" w:cs="Arial"/>
          <w:b/>
          <w:sz w:val="24"/>
          <w:szCs w:val="24"/>
          <w:lang w:val="es-US"/>
        </w:rPr>
        <w:t>T</w:t>
      </w:r>
      <w:r w:rsidR="00415165" w:rsidRPr="00083658">
        <w:rPr>
          <w:rFonts w:ascii="Arial" w:hAnsi="Arial" w:cs="Arial"/>
          <w:b/>
          <w:sz w:val="24"/>
          <w:szCs w:val="24"/>
          <w:lang w:val="es-US"/>
        </w:rPr>
        <w:t>IPOS DE PETICIONES</w:t>
      </w:r>
    </w:p>
    <w:p w14:paraId="3ADC75E7" w14:textId="77777777" w:rsidR="00142B13" w:rsidRPr="00083658" w:rsidRDefault="00142B13">
      <w:pPr>
        <w:rPr>
          <w:rFonts w:ascii="Arial" w:hAnsi="Arial" w:cs="Arial"/>
          <w:sz w:val="24"/>
          <w:szCs w:val="24"/>
          <w:lang w:val="es-US"/>
        </w:rPr>
      </w:pPr>
    </w:p>
    <w:p w14:paraId="36A3FC0E" w14:textId="70449377" w:rsidR="00F65999" w:rsidRPr="00083658" w:rsidRDefault="0079085B">
      <w:pPr>
        <w:rPr>
          <w:rFonts w:ascii="Arial" w:hAnsi="Arial" w:cs="Arial"/>
          <w:sz w:val="24"/>
          <w:szCs w:val="24"/>
          <w:lang w:val="es-US"/>
        </w:rPr>
      </w:pPr>
      <w:r w:rsidRPr="00083658">
        <w:rPr>
          <w:rFonts w:ascii="Arial" w:hAnsi="Arial" w:cs="Arial"/>
          <w:sz w:val="24"/>
          <w:szCs w:val="24"/>
          <w:lang w:val="es-US"/>
        </w:rPr>
        <w:tab/>
      </w:r>
      <w:r w:rsidR="000E5432" w:rsidRPr="00083658">
        <w:rPr>
          <w:rFonts w:ascii="Arial" w:hAnsi="Arial" w:cs="Arial"/>
          <w:sz w:val="24"/>
          <w:szCs w:val="24"/>
          <w:lang w:val="es-US"/>
        </w:rPr>
        <w:t>III.</w:t>
      </w:r>
      <w:r w:rsidR="005F79C2" w:rsidRPr="00083658">
        <w:rPr>
          <w:rFonts w:ascii="Arial" w:hAnsi="Arial" w:cs="Arial"/>
          <w:sz w:val="24"/>
          <w:szCs w:val="24"/>
          <w:lang w:val="es-US"/>
        </w:rPr>
        <w:t xml:space="preserve"> </w:t>
      </w:r>
      <w:r w:rsidR="000E5432" w:rsidRPr="00083658">
        <w:rPr>
          <w:rFonts w:ascii="Arial" w:hAnsi="Arial" w:cs="Arial"/>
          <w:sz w:val="24"/>
          <w:szCs w:val="24"/>
          <w:lang w:val="es-US"/>
        </w:rPr>
        <w:t>A.</w:t>
      </w:r>
      <w:r w:rsidR="005F79C2" w:rsidRPr="00083658">
        <w:rPr>
          <w:rFonts w:ascii="Arial" w:hAnsi="Arial" w:cs="Arial"/>
          <w:sz w:val="24"/>
          <w:szCs w:val="24"/>
          <w:lang w:val="es-US"/>
        </w:rPr>
        <w:t xml:space="preserve"> 2</w:t>
      </w:r>
      <w:r w:rsidR="000E5432" w:rsidRPr="00083658">
        <w:rPr>
          <w:rFonts w:ascii="Arial" w:hAnsi="Arial" w:cs="Arial"/>
          <w:sz w:val="24"/>
          <w:szCs w:val="24"/>
          <w:lang w:val="es-US"/>
        </w:rPr>
        <w:t>.</w:t>
      </w:r>
      <w:r w:rsidR="00D96DD6" w:rsidRPr="00083658">
        <w:rPr>
          <w:rFonts w:ascii="Arial" w:hAnsi="Arial" w:cs="Arial"/>
          <w:sz w:val="24"/>
          <w:szCs w:val="24"/>
          <w:lang w:val="es-US"/>
        </w:rPr>
        <w:tab/>
      </w:r>
      <w:r w:rsidR="00415165" w:rsidRPr="00083658">
        <w:rPr>
          <w:rFonts w:ascii="Arial" w:hAnsi="Arial" w:cs="Arial"/>
          <w:sz w:val="24"/>
          <w:szCs w:val="24"/>
          <w:lang w:val="es-US"/>
        </w:rPr>
        <w:t xml:space="preserve">Peticiones del </w:t>
      </w:r>
      <w:r w:rsidR="0062708B">
        <w:rPr>
          <w:rFonts w:ascii="Arial" w:hAnsi="Arial" w:cs="Arial"/>
          <w:sz w:val="24"/>
          <w:szCs w:val="24"/>
          <w:lang w:val="es-US"/>
        </w:rPr>
        <w:t>Individuo</w:t>
      </w:r>
    </w:p>
    <w:p w14:paraId="4C097675" w14:textId="77777777" w:rsidR="00F65999" w:rsidRPr="00083658" w:rsidRDefault="00F65999">
      <w:pPr>
        <w:rPr>
          <w:rFonts w:ascii="Arial" w:hAnsi="Arial" w:cs="Arial"/>
          <w:sz w:val="24"/>
          <w:szCs w:val="24"/>
          <w:lang w:val="es-US"/>
        </w:rPr>
      </w:pPr>
    </w:p>
    <w:p w14:paraId="22124A63" w14:textId="61EEE5A9" w:rsidR="00F65999" w:rsidRPr="00415165" w:rsidRDefault="00415165">
      <w:pPr>
        <w:ind w:left="2160"/>
        <w:rPr>
          <w:rFonts w:ascii="Arial" w:hAnsi="Arial" w:cs="Arial"/>
          <w:sz w:val="24"/>
          <w:szCs w:val="24"/>
          <w:lang w:val="es-US"/>
        </w:rPr>
      </w:pPr>
      <w:r w:rsidRPr="00415165">
        <w:rPr>
          <w:rFonts w:ascii="Arial" w:hAnsi="Arial" w:cs="Arial"/>
          <w:sz w:val="24"/>
          <w:szCs w:val="24"/>
          <w:lang w:val="es-US"/>
        </w:rPr>
        <w:t xml:space="preserve">Las peticiones de un </w:t>
      </w:r>
      <w:r w:rsidR="0062708B">
        <w:rPr>
          <w:rFonts w:ascii="Arial" w:hAnsi="Arial" w:cs="Arial"/>
          <w:sz w:val="24"/>
          <w:szCs w:val="24"/>
          <w:lang w:val="es-US"/>
        </w:rPr>
        <w:t xml:space="preserve">individuo </w:t>
      </w:r>
      <w:r w:rsidRPr="00415165">
        <w:rPr>
          <w:rFonts w:ascii="Arial" w:hAnsi="Arial" w:cs="Arial"/>
          <w:sz w:val="24"/>
          <w:szCs w:val="24"/>
          <w:lang w:val="es-US"/>
        </w:rPr>
        <w:t>para ver y/u obtener una copia de su Expediente Clínico tienen que ser por escrito al profesional principal de tratamiento (Psicólogo o Traba</w:t>
      </w:r>
      <w:r>
        <w:rPr>
          <w:rFonts w:ascii="Arial" w:hAnsi="Arial" w:cs="Arial"/>
          <w:sz w:val="24"/>
          <w:szCs w:val="24"/>
          <w:lang w:val="es-US"/>
        </w:rPr>
        <w:t>jador Social para los programas a riesgo moderado o alto y al SORC para los programas a bajo riesgo que no emplean personal clínico</w:t>
      </w:r>
      <w:r w:rsidR="000E5432" w:rsidRPr="00415165">
        <w:rPr>
          <w:rFonts w:ascii="Arial" w:hAnsi="Arial" w:cs="Arial"/>
          <w:sz w:val="24"/>
          <w:szCs w:val="24"/>
          <w:lang w:val="es-US"/>
        </w:rPr>
        <w:t xml:space="preserve">) </w:t>
      </w:r>
      <w:r>
        <w:rPr>
          <w:rFonts w:ascii="Arial" w:hAnsi="Arial" w:cs="Arial"/>
          <w:sz w:val="24"/>
          <w:szCs w:val="24"/>
          <w:lang w:val="es-US"/>
        </w:rPr>
        <w:t>en el sitio de tratamiento</w:t>
      </w:r>
      <w:r w:rsidR="000E5432" w:rsidRPr="00415165">
        <w:rPr>
          <w:rFonts w:ascii="Arial" w:hAnsi="Arial" w:cs="Arial"/>
          <w:sz w:val="24"/>
          <w:szCs w:val="24"/>
          <w:lang w:val="es-US"/>
        </w:rPr>
        <w:t>.</w:t>
      </w:r>
      <w:r w:rsidR="00E35A75" w:rsidRPr="00415165">
        <w:rPr>
          <w:rFonts w:ascii="Arial" w:hAnsi="Arial" w:cs="Arial"/>
          <w:sz w:val="24"/>
          <w:szCs w:val="24"/>
          <w:lang w:val="es-US"/>
        </w:rPr>
        <w:t xml:space="preserve"> </w:t>
      </w:r>
      <w:r w:rsidR="0062708B">
        <w:rPr>
          <w:rFonts w:ascii="Arial" w:hAnsi="Arial" w:cs="Arial"/>
          <w:sz w:val="24"/>
          <w:szCs w:val="24"/>
          <w:lang w:val="es-US"/>
        </w:rPr>
        <w:t xml:space="preserve"> </w:t>
      </w:r>
      <w:r w:rsidRPr="00415165">
        <w:rPr>
          <w:rFonts w:ascii="Arial" w:hAnsi="Arial" w:cs="Arial"/>
          <w:sz w:val="24"/>
          <w:szCs w:val="24"/>
          <w:lang w:val="es-US"/>
        </w:rPr>
        <w:t>Luego de la salida del programa, las peticiones para acceso tie</w:t>
      </w:r>
      <w:r>
        <w:rPr>
          <w:rFonts w:ascii="Arial" w:hAnsi="Arial" w:cs="Arial"/>
          <w:sz w:val="24"/>
          <w:szCs w:val="24"/>
          <w:lang w:val="es-US"/>
        </w:rPr>
        <w:t>nen que dirigirse al supervisor del programa</w:t>
      </w:r>
      <w:r w:rsidR="000E5432" w:rsidRPr="00415165">
        <w:rPr>
          <w:rFonts w:ascii="Arial" w:hAnsi="Arial" w:cs="Arial"/>
          <w:sz w:val="24"/>
          <w:szCs w:val="24"/>
          <w:lang w:val="es-US"/>
        </w:rPr>
        <w:t xml:space="preserve"> SOCTP </w:t>
      </w:r>
      <w:r>
        <w:rPr>
          <w:rFonts w:ascii="Arial" w:hAnsi="Arial" w:cs="Arial"/>
          <w:sz w:val="24"/>
          <w:szCs w:val="24"/>
          <w:lang w:val="es-US"/>
        </w:rPr>
        <w:t>en la institución de tratamiento más reciente</w:t>
      </w:r>
      <w:r w:rsidR="00377481" w:rsidRPr="00415165">
        <w:rPr>
          <w:rFonts w:ascii="Arial" w:hAnsi="Arial" w:cs="Arial"/>
          <w:sz w:val="24"/>
          <w:szCs w:val="24"/>
          <w:lang w:val="es-US"/>
        </w:rPr>
        <w:t>.</w:t>
      </w:r>
      <w:r w:rsidR="00E35A75" w:rsidRPr="00415165">
        <w:rPr>
          <w:rFonts w:ascii="Arial" w:hAnsi="Arial" w:cs="Arial"/>
          <w:sz w:val="24"/>
          <w:szCs w:val="24"/>
          <w:lang w:val="es-US"/>
        </w:rPr>
        <w:t xml:space="preserve"> </w:t>
      </w:r>
    </w:p>
    <w:p w14:paraId="32BC7050" w14:textId="77777777" w:rsidR="000E5432" w:rsidRPr="00415165" w:rsidRDefault="000E5432" w:rsidP="00FE3105">
      <w:pPr>
        <w:rPr>
          <w:rFonts w:ascii="Arial" w:hAnsi="Arial" w:cs="Arial"/>
          <w:sz w:val="24"/>
          <w:szCs w:val="24"/>
          <w:lang w:val="es-US"/>
        </w:rPr>
      </w:pPr>
    </w:p>
    <w:p w14:paraId="022D7752" w14:textId="4541678F" w:rsidR="00F65999" w:rsidRPr="00415165" w:rsidRDefault="000E5432">
      <w:pPr>
        <w:ind w:left="2160" w:hanging="1440"/>
        <w:rPr>
          <w:rFonts w:ascii="Arial" w:hAnsi="Arial" w:cs="Arial"/>
          <w:sz w:val="24"/>
          <w:szCs w:val="24"/>
          <w:lang w:val="es-US"/>
        </w:rPr>
      </w:pPr>
      <w:r w:rsidRPr="00083658">
        <w:rPr>
          <w:rFonts w:ascii="Arial" w:hAnsi="Arial" w:cs="Arial"/>
          <w:sz w:val="24"/>
          <w:szCs w:val="24"/>
          <w:lang w:val="es-US"/>
        </w:rPr>
        <w:t>III.</w:t>
      </w:r>
      <w:r w:rsidR="005F79C2" w:rsidRPr="00083658">
        <w:rPr>
          <w:rFonts w:ascii="Arial" w:hAnsi="Arial" w:cs="Arial"/>
          <w:sz w:val="24"/>
          <w:szCs w:val="24"/>
          <w:lang w:val="es-US"/>
        </w:rPr>
        <w:t xml:space="preserve"> </w:t>
      </w:r>
      <w:r w:rsidRPr="00083658">
        <w:rPr>
          <w:rFonts w:ascii="Arial" w:hAnsi="Arial" w:cs="Arial"/>
          <w:sz w:val="24"/>
          <w:szCs w:val="24"/>
          <w:lang w:val="es-US"/>
        </w:rPr>
        <w:t>A.</w:t>
      </w:r>
      <w:r w:rsidR="005F79C2" w:rsidRPr="00083658">
        <w:rPr>
          <w:rFonts w:ascii="Arial" w:hAnsi="Arial" w:cs="Arial"/>
          <w:sz w:val="24"/>
          <w:szCs w:val="24"/>
          <w:lang w:val="es-US"/>
        </w:rPr>
        <w:t xml:space="preserve"> </w:t>
      </w:r>
      <w:r w:rsidRPr="00083658">
        <w:rPr>
          <w:rFonts w:ascii="Arial" w:hAnsi="Arial" w:cs="Arial"/>
          <w:sz w:val="24"/>
          <w:szCs w:val="24"/>
          <w:lang w:val="es-US"/>
        </w:rPr>
        <w:t>3.</w:t>
      </w:r>
      <w:r w:rsidR="00D96DD6" w:rsidRPr="00083658">
        <w:rPr>
          <w:rFonts w:ascii="Arial" w:hAnsi="Arial" w:cs="Arial"/>
          <w:sz w:val="24"/>
          <w:szCs w:val="24"/>
          <w:lang w:val="es-US"/>
        </w:rPr>
        <w:tab/>
      </w:r>
      <w:r w:rsidR="00415165" w:rsidRPr="00415165">
        <w:rPr>
          <w:rFonts w:ascii="Arial" w:hAnsi="Arial" w:cs="Arial"/>
          <w:sz w:val="24"/>
          <w:szCs w:val="24"/>
          <w:lang w:val="es-US"/>
        </w:rPr>
        <w:t>Cualquier divulgación del Expediente</w:t>
      </w:r>
      <w:r w:rsidRPr="00415165">
        <w:rPr>
          <w:rFonts w:ascii="Arial" w:hAnsi="Arial" w:cs="Arial"/>
          <w:sz w:val="24"/>
          <w:szCs w:val="24"/>
          <w:lang w:val="es-US"/>
        </w:rPr>
        <w:t xml:space="preserve"> Cl</w:t>
      </w:r>
      <w:r w:rsidR="00415165" w:rsidRPr="00415165">
        <w:rPr>
          <w:rFonts w:ascii="Arial" w:hAnsi="Arial" w:cs="Arial"/>
          <w:sz w:val="24"/>
          <w:szCs w:val="24"/>
          <w:lang w:val="es-US"/>
        </w:rPr>
        <w:t>í</w:t>
      </w:r>
      <w:r w:rsidRPr="00415165">
        <w:rPr>
          <w:rFonts w:ascii="Arial" w:hAnsi="Arial" w:cs="Arial"/>
          <w:sz w:val="24"/>
          <w:szCs w:val="24"/>
          <w:lang w:val="es-US"/>
        </w:rPr>
        <w:t>nic</w:t>
      </w:r>
      <w:r w:rsidR="00415165" w:rsidRPr="00415165">
        <w:rPr>
          <w:rFonts w:ascii="Arial" w:hAnsi="Arial" w:cs="Arial"/>
          <w:sz w:val="24"/>
          <w:szCs w:val="24"/>
          <w:lang w:val="es-US"/>
        </w:rPr>
        <w:t xml:space="preserve">o provista como resultado de autorización o petición del </w:t>
      </w:r>
      <w:r w:rsidR="0062708B">
        <w:rPr>
          <w:rFonts w:ascii="Arial" w:hAnsi="Arial" w:cs="Arial"/>
          <w:sz w:val="24"/>
          <w:szCs w:val="24"/>
          <w:lang w:val="es-US"/>
        </w:rPr>
        <w:t xml:space="preserve">individuo </w:t>
      </w:r>
      <w:r w:rsidR="00415165">
        <w:rPr>
          <w:rFonts w:ascii="Arial" w:hAnsi="Arial" w:cs="Arial"/>
          <w:sz w:val="24"/>
          <w:szCs w:val="24"/>
          <w:lang w:val="es-US"/>
        </w:rPr>
        <w:t>tiene que documentarse en las hojas de progreso y anotaciones cronológicas SOCTP</w:t>
      </w:r>
      <w:r w:rsidR="00CD5421" w:rsidRPr="00415165">
        <w:rPr>
          <w:rFonts w:ascii="Arial" w:hAnsi="Arial" w:cs="Arial"/>
          <w:sz w:val="24"/>
          <w:szCs w:val="24"/>
          <w:lang w:val="es-US"/>
        </w:rPr>
        <w:t>.</w:t>
      </w:r>
      <w:r w:rsidR="00E35A75" w:rsidRPr="00415165">
        <w:rPr>
          <w:rFonts w:ascii="Arial" w:hAnsi="Arial" w:cs="Arial"/>
          <w:sz w:val="24"/>
          <w:szCs w:val="24"/>
          <w:lang w:val="es-US"/>
        </w:rPr>
        <w:t xml:space="preserve"> </w:t>
      </w:r>
    </w:p>
    <w:p w14:paraId="2547387E" w14:textId="77777777" w:rsidR="000E5432" w:rsidRPr="00415165" w:rsidRDefault="000E5432" w:rsidP="00FE3105">
      <w:pPr>
        <w:rPr>
          <w:rFonts w:ascii="Arial" w:hAnsi="Arial" w:cs="Arial"/>
          <w:sz w:val="24"/>
          <w:szCs w:val="24"/>
          <w:lang w:val="es-US"/>
        </w:rPr>
      </w:pPr>
    </w:p>
    <w:p w14:paraId="384EF9FD" w14:textId="77777777" w:rsidR="000E5432" w:rsidRPr="00AE105C" w:rsidRDefault="0079085B" w:rsidP="00FE3105">
      <w:pPr>
        <w:rPr>
          <w:rFonts w:ascii="Arial" w:hAnsi="Arial" w:cs="Arial"/>
          <w:sz w:val="24"/>
          <w:szCs w:val="24"/>
          <w:lang w:val="es-US"/>
        </w:rPr>
      </w:pPr>
      <w:r w:rsidRPr="00415165">
        <w:rPr>
          <w:rFonts w:ascii="Arial" w:hAnsi="Arial" w:cs="Arial"/>
          <w:sz w:val="24"/>
          <w:szCs w:val="24"/>
          <w:lang w:val="es-US"/>
        </w:rPr>
        <w:tab/>
      </w:r>
      <w:r w:rsidR="000E5432" w:rsidRPr="00083658">
        <w:rPr>
          <w:rFonts w:ascii="Arial" w:hAnsi="Arial" w:cs="Arial"/>
          <w:sz w:val="24"/>
          <w:szCs w:val="24"/>
          <w:lang w:val="es-US"/>
        </w:rPr>
        <w:t>III.</w:t>
      </w:r>
      <w:r w:rsidR="005F79C2" w:rsidRPr="00083658">
        <w:rPr>
          <w:rFonts w:ascii="Arial" w:hAnsi="Arial" w:cs="Arial"/>
          <w:sz w:val="24"/>
          <w:szCs w:val="24"/>
          <w:lang w:val="es-US"/>
        </w:rPr>
        <w:t xml:space="preserve"> </w:t>
      </w:r>
      <w:r w:rsidR="000E5432" w:rsidRPr="00083658">
        <w:rPr>
          <w:rFonts w:ascii="Arial" w:hAnsi="Arial" w:cs="Arial"/>
          <w:sz w:val="24"/>
          <w:szCs w:val="24"/>
          <w:lang w:val="es-US"/>
        </w:rPr>
        <w:t>B.</w:t>
      </w:r>
      <w:r w:rsidR="005F79C2" w:rsidRPr="00083658">
        <w:rPr>
          <w:rFonts w:ascii="Arial" w:hAnsi="Arial" w:cs="Arial"/>
          <w:sz w:val="24"/>
          <w:szCs w:val="24"/>
          <w:lang w:val="es-US"/>
        </w:rPr>
        <w:tab/>
      </w:r>
      <w:r w:rsidR="005F79C2" w:rsidRPr="00083658">
        <w:rPr>
          <w:rFonts w:ascii="Arial" w:hAnsi="Arial" w:cs="Arial"/>
          <w:sz w:val="24"/>
          <w:szCs w:val="24"/>
          <w:lang w:val="es-US"/>
        </w:rPr>
        <w:tab/>
      </w:r>
      <w:r w:rsidR="00AE105C" w:rsidRPr="00AE105C">
        <w:rPr>
          <w:rFonts w:ascii="Arial" w:hAnsi="Arial" w:cs="Arial"/>
          <w:sz w:val="24"/>
          <w:szCs w:val="24"/>
          <w:lang w:val="es-US"/>
        </w:rPr>
        <w:t>Peticiones de terceras partes para información del paciente</w:t>
      </w:r>
      <w:r w:rsidR="007307B5" w:rsidRPr="00AE105C">
        <w:rPr>
          <w:rFonts w:ascii="Arial" w:hAnsi="Arial" w:cs="Arial"/>
          <w:sz w:val="24"/>
          <w:szCs w:val="24"/>
          <w:lang w:val="es-US"/>
        </w:rPr>
        <w:t>.</w:t>
      </w:r>
    </w:p>
    <w:p w14:paraId="48D942F0" w14:textId="77777777" w:rsidR="000E5432" w:rsidRPr="00AE105C" w:rsidRDefault="000E5432" w:rsidP="00FE3105">
      <w:pPr>
        <w:rPr>
          <w:rFonts w:ascii="Arial" w:hAnsi="Arial" w:cs="Arial"/>
          <w:sz w:val="24"/>
          <w:szCs w:val="24"/>
          <w:lang w:val="es-US"/>
        </w:rPr>
      </w:pPr>
    </w:p>
    <w:p w14:paraId="51E9DDD5" w14:textId="3BBAFCE1" w:rsidR="00F65999" w:rsidRPr="007C0C61" w:rsidRDefault="00AE105C">
      <w:pPr>
        <w:ind w:left="2160"/>
        <w:rPr>
          <w:rFonts w:ascii="Arial" w:hAnsi="Arial" w:cs="Arial"/>
          <w:sz w:val="24"/>
          <w:szCs w:val="24"/>
          <w:lang w:val="es-US"/>
        </w:rPr>
      </w:pPr>
      <w:r w:rsidRPr="00AE105C">
        <w:rPr>
          <w:rFonts w:ascii="Arial" w:hAnsi="Arial" w:cs="Arial"/>
          <w:sz w:val="24"/>
          <w:szCs w:val="24"/>
          <w:lang w:val="es-US"/>
        </w:rPr>
        <w:t>Las peticiones para el Expediente Clínico</w:t>
      </w:r>
      <w:r w:rsidR="008D2449" w:rsidRPr="00AE105C">
        <w:rPr>
          <w:rFonts w:ascii="Arial" w:hAnsi="Arial" w:cs="Arial"/>
          <w:sz w:val="24"/>
          <w:szCs w:val="24"/>
          <w:lang w:val="es-US"/>
        </w:rPr>
        <w:t xml:space="preserve"> </w:t>
      </w:r>
      <w:r w:rsidRPr="00AE105C">
        <w:rPr>
          <w:rFonts w:ascii="Arial" w:hAnsi="Arial" w:cs="Arial"/>
          <w:sz w:val="24"/>
          <w:szCs w:val="24"/>
          <w:lang w:val="es-US"/>
        </w:rPr>
        <w:t xml:space="preserve">TIENEN QUE </w:t>
      </w:r>
      <w:r>
        <w:rPr>
          <w:rFonts w:ascii="Arial" w:hAnsi="Arial" w:cs="Arial"/>
          <w:sz w:val="24"/>
          <w:szCs w:val="24"/>
          <w:lang w:val="es-US"/>
        </w:rPr>
        <w:t>estar acompañadas por un formulario de autorización que cumple con</w:t>
      </w:r>
      <w:r w:rsidR="008D2449" w:rsidRPr="00AE105C">
        <w:rPr>
          <w:rFonts w:ascii="Arial" w:hAnsi="Arial" w:cs="Arial"/>
          <w:sz w:val="24"/>
          <w:szCs w:val="24"/>
          <w:lang w:val="es-US"/>
        </w:rPr>
        <w:t xml:space="preserve"> HIPAA </w:t>
      </w:r>
      <w:r>
        <w:rPr>
          <w:rFonts w:ascii="Arial" w:hAnsi="Arial" w:cs="Arial"/>
          <w:sz w:val="24"/>
          <w:szCs w:val="24"/>
          <w:lang w:val="es-US"/>
        </w:rPr>
        <w:t xml:space="preserve">o una citación ordenada por el tribunal. </w:t>
      </w:r>
      <w:r w:rsidR="0062708B">
        <w:rPr>
          <w:rFonts w:ascii="Arial" w:hAnsi="Arial" w:cs="Arial"/>
          <w:sz w:val="24"/>
          <w:szCs w:val="24"/>
          <w:lang w:val="es-US"/>
        </w:rPr>
        <w:t xml:space="preserve"> </w:t>
      </w:r>
      <w:r w:rsidRPr="00083658">
        <w:rPr>
          <w:rFonts w:ascii="Arial" w:hAnsi="Arial" w:cs="Arial"/>
          <w:sz w:val="24"/>
          <w:szCs w:val="24"/>
          <w:lang w:val="es-US"/>
        </w:rPr>
        <w:t xml:space="preserve">Una copia de la autorización es aceptable. </w:t>
      </w:r>
      <w:r w:rsidR="0062708B">
        <w:rPr>
          <w:rFonts w:ascii="Arial" w:hAnsi="Arial" w:cs="Arial"/>
          <w:sz w:val="24"/>
          <w:szCs w:val="24"/>
          <w:lang w:val="es-US"/>
        </w:rPr>
        <w:t xml:space="preserve"> </w:t>
      </w:r>
      <w:r w:rsidRPr="007C0C61">
        <w:rPr>
          <w:rFonts w:ascii="Arial" w:hAnsi="Arial" w:cs="Arial"/>
          <w:sz w:val="24"/>
          <w:szCs w:val="24"/>
          <w:lang w:val="es-US"/>
        </w:rPr>
        <w:t>El formulario de autorización TIENE QUE identificar específicamente que la liberación del expediente</w:t>
      </w:r>
      <w:r w:rsidR="008D2449" w:rsidRPr="007C0C61">
        <w:rPr>
          <w:rFonts w:ascii="Arial" w:hAnsi="Arial" w:cs="Arial"/>
          <w:sz w:val="24"/>
          <w:szCs w:val="24"/>
          <w:lang w:val="es-US"/>
        </w:rPr>
        <w:t xml:space="preserve"> SOCTP </w:t>
      </w:r>
      <w:r w:rsidR="007C0C61" w:rsidRPr="007C0C61">
        <w:rPr>
          <w:rFonts w:ascii="Arial" w:hAnsi="Arial" w:cs="Arial"/>
          <w:sz w:val="24"/>
          <w:szCs w:val="24"/>
          <w:lang w:val="es-US"/>
        </w:rPr>
        <w:t>ha</w:t>
      </w:r>
      <w:r w:rsidR="007C0C61">
        <w:rPr>
          <w:rFonts w:ascii="Arial" w:hAnsi="Arial" w:cs="Arial"/>
          <w:sz w:val="24"/>
          <w:szCs w:val="24"/>
          <w:lang w:val="es-US"/>
        </w:rPr>
        <w:t xml:space="preserve"> sido autorizada por el </w:t>
      </w:r>
      <w:r w:rsidR="0062708B">
        <w:rPr>
          <w:rFonts w:ascii="Arial" w:hAnsi="Arial" w:cs="Arial"/>
          <w:sz w:val="24"/>
          <w:szCs w:val="24"/>
          <w:lang w:val="es-US"/>
        </w:rPr>
        <w:t xml:space="preserve">individuo </w:t>
      </w:r>
      <w:r w:rsidR="008D2449" w:rsidRPr="007C0C61">
        <w:rPr>
          <w:rFonts w:ascii="Arial" w:hAnsi="Arial" w:cs="Arial"/>
          <w:sz w:val="24"/>
          <w:szCs w:val="24"/>
          <w:lang w:val="es-US"/>
        </w:rPr>
        <w:t>(</w:t>
      </w:r>
      <w:r w:rsidR="007C0C61">
        <w:rPr>
          <w:rFonts w:ascii="Arial" w:hAnsi="Arial" w:cs="Arial"/>
          <w:sz w:val="24"/>
          <w:szCs w:val="24"/>
          <w:lang w:val="es-US"/>
        </w:rPr>
        <w:t>p</w:t>
      </w:r>
      <w:r w:rsidR="008D2449" w:rsidRPr="007C0C61">
        <w:rPr>
          <w:rFonts w:ascii="Arial" w:hAnsi="Arial" w:cs="Arial"/>
          <w:sz w:val="24"/>
          <w:szCs w:val="24"/>
          <w:lang w:val="es-US"/>
        </w:rPr>
        <w:t>.</w:t>
      </w:r>
      <w:r w:rsidR="007C0C61">
        <w:rPr>
          <w:rFonts w:ascii="Arial" w:hAnsi="Arial" w:cs="Arial"/>
          <w:sz w:val="24"/>
          <w:szCs w:val="24"/>
          <w:lang w:val="es-US"/>
        </w:rPr>
        <w:t>ej</w:t>
      </w:r>
      <w:r w:rsidR="008D2449" w:rsidRPr="007C0C61">
        <w:rPr>
          <w:rFonts w:ascii="Arial" w:hAnsi="Arial" w:cs="Arial"/>
          <w:sz w:val="24"/>
          <w:szCs w:val="24"/>
          <w:lang w:val="es-US"/>
        </w:rPr>
        <w:t>., “</w:t>
      </w:r>
      <w:r w:rsidR="007C0C61">
        <w:rPr>
          <w:rFonts w:ascii="Arial" w:hAnsi="Arial" w:cs="Arial"/>
          <w:sz w:val="24"/>
          <w:szCs w:val="24"/>
          <w:lang w:val="es-US"/>
        </w:rPr>
        <w:t xml:space="preserve">expediente </w:t>
      </w:r>
      <w:r w:rsidR="008D2449" w:rsidRPr="007C0C61">
        <w:rPr>
          <w:rFonts w:ascii="Arial" w:hAnsi="Arial" w:cs="Arial"/>
          <w:sz w:val="24"/>
          <w:szCs w:val="24"/>
          <w:lang w:val="es-US"/>
        </w:rPr>
        <w:t>SOCTP”</w:t>
      </w:r>
      <w:r w:rsidR="007C0C61">
        <w:rPr>
          <w:rFonts w:ascii="Arial" w:hAnsi="Arial" w:cs="Arial"/>
          <w:sz w:val="24"/>
          <w:szCs w:val="24"/>
          <w:lang w:val="es-US"/>
        </w:rPr>
        <w:t>,</w:t>
      </w:r>
      <w:r w:rsidR="008D2449" w:rsidRPr="007C0C61">
        <w:rPr>
          <w:rFonts w:ascii="Arial" w:hAnsi="Arial" w:cs="Arial"/>
          <w:sz w:val="24"/>
          <w:szCs w:val="24"/>
          <w:lang w:val="es-US"/>
        </w:rPr>
        <w:t xml:space="preserve"> “</w:t>
      </w:r>
      <w:r w:rsidR="0062708B">
        <w:rPr>
          <w:rFonts w:ascii="Arial" w:hAnsi="Arial" w:cs="Arial"/>
          <w:sz w:val="24"/>
          <w:szCs w:val="24"/>
          <w:lang w:val="es-US"/>
        </w:rPr>
        <w:t>expediente</w:t>
      </w:r>
      <w:r w:rsidR="007C0C61">
        <w:rPr>
          <w:rFonts w:ascii="Arial" w:hAnsi="Arial" w:cs="Arial"/>
          <w:sz w:val="24"/>
          <w:szCs w:val="24"/>
          <w:lang w:val="es-US"/>
        </w:rPr>
        <w:t xml:space="preserve"> de consejería de delincuencia sexual</w:t>
      </w:r>
      <w:r w:rsidR="008D2449" w:rsidRPr="007C0C61">
        <w:rPr>
          <w:rFonts w:ascii="Arial" w:hAnsi="Arial" w:cs="Arial"/>
          <w:sz w:val="24"/>
          <w:szCs w:val="24"/>
          <w:lang w:val="es-US"/>
        </w:rPr>
        <w:t>”</w:t>
      </w:r>
      <w:r w:rsidR="007C0C61">
        <w:rPr>
          <w:rFonts w:ascii="Arial" w:hAnsi="Arial" w:cs="Arial"/>
          <w:sz w:val="24"/>
          <w:szCs w:val="24"/>
          <w:lang w:val="es-US"/>
        </w:rPr>
        <w:t>,</w:t>
      </w:r>
      <w:r w:rsidR="008D2449" w:rsidRPr="007C0C61">
        <w:rPr>
          <w:rFonts w:ascii="Arial" w:hAnsi="Arial" w:cs="Arial"/>
          <w:sz w:val="24"/>
          <w:szCs w:val="24"/>
          <w:lang w:val="es-US"/>
        </w:rPr>
        <w:t xml:space="preserve"> “</w:t>
      </w:r>
      <w:r w:rsidR="007C0C61">
        <w:rPr>
          <w:rFonts w:ascii="Arial" w:hAnsi="Arial" w:cs="Arial"/>
          <w:sz w:val="24"/>
          <w:szCs w:val="24"/>
          <w:lang w:val="es-US"/>
        </w:rPr>
        <w:t>expediente de tratamiento SOP</w:t>
      </w:r>
      <w:r w:rsidR="008D2449" w:rsidRPr="007C0C61">
        <w:rPr>
          <w:rFonts w:ascii="Arial" w:hAnsi="Arial" w:cs="Arial"/>
          <w:sz w:val="24"/>
          <w:szCs w:val="24"/>
          <w:lang w:val="es-US"/>
        </w:rPr>
        <w:t>”</w:t>
      </w:r>
      <w:r w:rsidR="007C0C61">
        <w:rPr>
          <w:rFonts w:ascii="Arial" w:hAnsi="Arial" w:cs="Arial"/>
          <w:sz w:val="24"/>
          <w:szCs w:val="24"/>
          <w:lang w:val="es-US"/>
        </w:rPr>
        <w:t>,</w:t>
      </w:r>
      <w:r w:rsidR="008D2449" w:rsidRPr="007C0C61">
        <w:rPr>
          <w:rFonts w:ascii="Arial" w:hAnsi="Arial" w:cs="Arial"/>
          <w:sz w:val="24"/>
          <w:szCs w:val="24"/>
          <w:lang w:val="es-US"/>
        </w:rPr>
        <w:t xml:space="preserve"> etc.).</w:t>
      </w:r>
      <w:r w:rsidR="00E35A75" w:rsidRPr="007C0C61">
        <w:rPr>
          <w:rFonts w:ascii="Arial" w:hAnsi="Arial" w:cs="Arial"/>
          <w:sz w:val="24"/>
          <w:szCs w:val="24"/>
          <w:lang w:val="es-US"/>
        </w:rPr>
        <w:t xml:space="preserve"> </w:t>
      </w:r>
      <w:r w:rsidR="0062708B">
        <w:rPr>
          <w:rFonts w:ascii="Arial" w:hAnsi="Arial" w:cs="Arial"/>
          <w:sz w:val="24"/>
          <w:szCs w:val="24"/>
          <w:lang w:val="es-US"/>
        </w:rPr>
        <w:t xml:space="preserve"> </w:t>
      </w:r>
      <w:r w:rsidR="007C0C61" w:rsidRPr="007C0C61">
        <w:rPr>
          <w:rFonts w:ascii="Arial" w:hAnsi="Arial" w:cs="Arial"/>
          <w:sz w:val="24"/>
          <w:szCs w:val="24"/>
          <w:lang w:val="es-US"/>
        </w:rPr>
        <w:t xml:space="preserve">Debido a que </w:t>
      </w:r>
      <w:r w:rsidR="008D2449" w:rsidRPr="007C0C61">
        <w:rPr>
          <w:rFonts w:ascii="Arial" w:hAnsi="Arial" w:cs="Arial"/>
          <w:sz w:val="24"/>
          <w:szCs w:val="24"/>
          <w:lang w:val="es-US"/>
        </w:rPr>
        <w:t xml:space="preserve">DOCCS </w:t>
      </w:r>
      <w:r w:rsidR="007C0C61" w:rsidRPr="007C0C61">
        <w:rPr>
          <w:rFonts w:ascii="Arial" w:hAnsi="Arial" w:cs="Arial"/>
          <w:sz w:val="24"/>
          <w:szCs w:val="24"/>
          <w:lang w:val="es-US"/>
        </w:rPr>
        <w:t>no ha provisto tradicionalmente tratamiento de salud men</w:t>
      </w:r>
      <w:r w:rsidR="007C0C61">
        <w:rPr>
          <w:rFonts w:ascii="Arial" w:hAnsi="Arial" w:cs="Arial"/>
          <w:sz w:val="24"/>
          <w:szCs w:val="24"/>
          <w:lang w:val="es-US"/>
        </w:rPr>
        <w:t>tal ni ha tenido custodia de expedientes de salud mental</w:t>
      </w:r>
      <w:r w:rsidR="008D2449" w:rsidRPr="007C0C61">
        <w:rPr>
          <w:rFonts w:ascii="Arial" w:hAnsi="Arial" w:cs="Arial"/>
          <w:sz w:val="24"/>
          <w:szCs w:val="24"/>
          <w:lang w:val="es-US"/>
        </w:rPr>
        <w:t xml:space="preserve">, </w:t>
      </w:r>
      <w:r w:rsidR="007C0C61">
        <w:rPr>
          <w:rFonts w:ascii="Arial" w:hAnsi="Arial" w:cs="Arial"/>
          <w:sz w:val="24"/>
          <w:szCs w:val="24"/>
          <w:lang w:val="es-US"/>
        </w:rPr>
        <w:t>un</w:t>
      </w:r>
      <w:r w:rsidR="008D2449" w:rsidRPr="007C0C61">
        <w:rPr>
          <w:rFonts w:ascii="Arial" w:hAnsi="Arial" w:cs="Arial"/>
          <w:sz w:val="24"/>
          <w:szCs w:val="24"/>
          <w:lang w:val="es-US"/>
        </w:rPr>
        <w:t xml:space="preserve">a </w:t>
      </w:r>
      <w:r w:rsidR="007C0C61">
        <w:rPr>
          <w:rFonts w:ascii="Arial" w:hAnsi="Arial" w:cs="Arial"/>
          <w:sz w:val="24"/>
          <w:szCs w:val="24"/>
          <w:lang w:val="es-US"/>
        </w:rPr>
        <w:t xml:space="preserve">liberación </w:t>
      </w:r>
      <w:r w:rsidR="008D2449" w:rsidRPr="007C0C61">
        <w:rPr>
          <w:rFonts w:ascii="Arial" w:hAnsi="Arial" w:cs="Arial"/>
          <w:sz w:val="24"/>
          <w:szCs w:val="24"/>
          <w:lang w:val="es-US"/>
        </w:rPr>
        <w:t xml:space="preserve">general HIPAA </w:t>
      </w:r>
      <w:r w:rsidR="007C0C61">
        <w:rPr>
          <w:rFonts w:ascii="Arial" w:hAnsi="Arial" w:cs="Arial"/>
          <w:sz w:val="24"/>
          <w:szCs w:val="24"/>
          <w:lang w:val="es-US"/>
        </w:rPr>
        <w:t>para el “expediente completo” NO es suficiente</w:t>
      </w:r>
      <w:r w:rsidR="008D2449" w:rsidRPr="007C0C61">
        <w:rPr>
          <w:rFonts w:ascii="Arial" w:hAnsi="Arial" w:cs="Arial"/>
          <w:sz w:val="24"/>
          <w:szCs w:val="24"/>
          <w:lang w:val="es-US"/>
        </w:rPr>
        <w:t>.</w:t>
      </w:r>
      <w:r w:rsidR="00E35A75" w:rsidRPr="007C0C61">
        <w:rPr>
          <w:rFonts w:ascii="Arial" w:hAnsi="Arial" w:cs="Arial"/>
          <w:sz w:val="24"/>
          <w:szCs w:val="24"/>
          <w:lang w:val="es-US"/>
        </w:rPr>
        <w:t xml:space="preserve"> </w:t>
      </w:r>
      <w:r w:rsidR="0062708B">
        <w:rPr>
          <w:rFonts w:ascii="Arial" w:hAnsi="Arial" w:cs="Arial"/>
          <w:sz w:val="24"/>
          <w:szCs w:val="24"/>
          <w:lang w:val="es-US"/>
        </w:rPr>
        <w:t xml:space="preserve"> </w:t>
      </w:r>
      <w:r w:rsidR="007C0C61" w:rsidRPr="007C0C61">
        <w:rPr>
          <w:rFonts w:ascii="Arial" w:hAnsi="Arial" w:cs="Arial"/>
          <w:sz w:val="24"/>
          <w:szCs w:val="24"/>
          <w:lang w:val="es-US"/>
        </w:rPr>
        <w:t>Un formulario modelo se adjunta,</w:t>
      </w:r>
      <w:r w:rsidR="008D2449" w:rsidRPr="007C0C61">
        <w:rPr>
          <w:rFonts w:ascii="Arial" w:hAnsi="Arial" w:cs="Arial"/>
          <w:sz w:val="24"/>
          <w:szCs w:val="24"/>
          <w:lang w:val="es-US"/>
        </w:rPr>
        <w:t xml:space="preserve"> </w:t>
      </w:r>
      <w:r w:rsidR="002E6C4B" w:rsidRPr="007C0C61">
        <w:rPr>
          <w:rFonts w:ascii="Arial" w:hAnsi="Arial" w:cs="Arial"/>
          <w:b/>
          <w:sz w:val="24"/>
          <w:szCs w:val="24"/>
          <w:lang w:val="es-US"/>
        </w:rPr>
        <w:t>A</w:t>
      </w:r>
      <w:r w:rsidR="007C0C61" w:rsidRPr="007C0C61">
        <w:rPr>
          <w:rFonts w:ascii="Arial" w:hAnsi="Arial" w:cs="Arial"/>
          <w:b/>
          <w:sz w:val="24"/>
          <w:szCs w:val="24"/>
          <w:lang w:val="es-US"/>
        </w:rPr>
        <w:t>NEXO</w:t>
      </w:r>
      <w:r w:rsidR="002E6C4B" w:rsidRPr="007C0C61">
        <w:rPr>
          <w:rFonts w:ascii="Arial" w:hAnsi="Arial" w:cs="Arial"/>
          <w:b/>
          <w:sz w:val="24"/>
          <w:szCs w:val="24"/>
          <w:lang w:val="es-US"/>
        </w:rPr>
        <w:t xml:space="preserve"> 9</w:t>
      </w:r>
      <w:r w:rsidR="00D73649" w:rsidRPr="007C0C61">
        <w:rPr>
          <w:rFonts w:ascii="Arial" w:hAnsi="Arial" w:cs="Arial"/>
          <w:b/>
          <w:sz w:val="24"/>
          <w:szCs w:val="24"/>
          <w:lang w:val="es-US"/>
        </w:rPr>
        <w:t xml:space="preserve"> – Aut</w:t>
      </w:r>
      <w:r w:rsidR="007C0C61" w:rsidRPr="007C0C61">
        <w:rPr>
          <w:rFonts w:ascii="Arial" w:hAnsi="Arial" w:cs="Arial"/>
          <w:b/>
          <w:sz w:val="24"/>
          <w:szCs w:val="24"/>
          <w:lang w:val="es-US"/>
        </w:rPr>
        <w:t>orización para Usa</w:t>
      </w:r>
      <w:r w:rsidR="007C0C61">
        <w:rPr>
          <w:rFonts w:ascii="Arial" w:hAnsi="Arial" w:cs="Arial"/>
          <w:b/>
          <w:sz w:val="24"/>
          <w:szCs w:val="24"/>
          <w:lang w:val="es-US"/>
        </w:rPr>
        <w:t>r o</w:t>
      </w:r>
      <w:r w:rsidR="00D73649" w:rsidRPr="007C0C61">
        <w:rPr>
          <w:rFonts w:ascii="Arial" w:hAnsi="Arial" w:cs="Arial"/>
          <w:b/>
          <w:sz w:val="24"/>
          <w:szCs w:val="24"/>
          <w:lang w:val="es-US"/>
        </w:rPr>
        <w:t xml:space="preserve"> Di</w:t>
      </w:r>
      <w:r w:rsidR="007C0C61">
        <w:rPr>
          <w:rFonts w:ascii="Arial" w:hAnsi="Arial" w:cs="Arial"/>
          <w:b/>
          <w:sz w:val="24"/>
          <w:szCs w:val="24"/>
          <w:lang w:val="es-US"/>
        </w:rPr>
        <w:t>vulgar la Información Protegida de la Salud Incluyendo la Información</w:t>
      </w:r>
      <w:r w:rsidR="00D73649" w:rsidRPr="007C0C61">
        <w:rPr>
          <w:rFonts w:ascii="Arial" w:hAnsi="Arial" w:cs="Arial"/>
          <w:b/>
          <w:sz w:val="24"/>
          <w:szCs w:val="24"/>
          <w:lang w:val="es-US"/>
        </w:rPr>
        <w:t xml:space="preserve"> Confiden</w:t>
      </w:r>
      <w:r w:rsidR="007C0C61">
        <w:rPr>
          <w:rFonts w:ascii="Arial" w:hAnsi="Arial" w:cs="Arial"/>
          <w:b/>
          <w:sz w:val="24"/>
          <w:szCs w:val="24"/>
          <w:lang w:val="es-US"/>
        </w:rPr>
        <w:t>c</w:t>
      </w:r>
      <w:r w:rsidR="00D73649" w:rsidRPr="007C0C61">
        <w:rPr>
          <w:rFonts w:ascii="Arial" w:hAnsi="Arial" w:cs="Arial"/>
          <w:b/>
          <w:sz w:val="24"/>
          <w:szCs w:val="24"/>
          <w:lang w:val="es-US"/>
        </w:rPr>
        <w:t>ial</w:t>
      </w:r>
      <w:r w:rsidR="007C0C61">
        <w:rPr>
          <w:rFonts w:ascii="Arial" w:hAnsi="Arial" w:cs="Arial"/>
          <w:b/>
          <w:sz w:val="24"/>
          <w:szCs w:val="24"/>
          <w:lang w:val="es-US"/>
        </w:rPr>
        <w:t xml:space="preserve"> Relacionada al</w:t>
      </w:r>
      <w:r w:rsidR="00D73649" w:rsidRPr="007C0C61">
        <w:rPr>
          <w:rFonts w:ascii="Arial" w:hAnsi="Arial" w:cs="Arial"/>
          <w:b/>
          <w:sz w:val="24"/>
          <w:szCs w:val="24"/>
          <w:lang w:val="es-US"/>
        </w:rPr>
        <w:t xml:space="preserve"> </w:t>
      </w:r>
      <w:r w:rsidR="007C0C61">
        <w:rPr>
          <w:rFonts w:ascii="Arial" w:hAnsi="Arial" w:cs="Arial"/>
          <w:b/>
          <w:sz w:val="24"/>
          <w:szCs w:val="24"/>
          <w:lang w:val="es-US"/>
        </w:rPr>
        <w:t>VIH</w:t>
      </w:r>
      <w:r w:rsidR="00D73649" w:rsidRPr="007C0C61">
        <w:rPr>
          <w:rFonts w:ascii="Arial" w:hAnsi="Arial" w:cs="Arial"/>
          <w:b/>
          <w:sz w:val="24"/>
          <w:szCs w:val="24"/>
          <w:lang w:val="es-US"/>
        </w:rPr>
        <w:t>.</w:t>
      </w:r>
    </w:p>
    <w:p w14:paraId="13F01CC2" w14:textId="77777777" w:rsidR="00F65999" w:rsidRPr="007C0C61" w:rsidRDefault="008D2449">
      <w:pPr>
        <w:rPr>
          <w:rFonts w:ascii="Arial" w:hAnsi="Arial" w:cs="Arial"/>
          <w:sz w:val="24"/>
          <w:szCs w:val="24"/>
          <w:lang w:val="es-US"/>
        </w:rPr>
      </w:pPr>
      <w:r w:rsidRPr="007C0C61">
        <w:rPr>
          <w:rFonts w:ascii="Arial" w:hAnsi="Arial" w:cs="Arial"/>
          <w:sz w:val="24"/>
          <w:szCs w:val="24"/>
          <w:lang w:val="es-US"/>
        </w:rPr>
        <w:tab/>
      </w:r>
    </w:p>
    <w:p w14:paraId="7D8BF2EC" w14:textId="77777777" w:rsidR="00F65999" w:rsidRPr="007C0C61" w:rsidRDefault="000E5432">
      <w:pPr>
        <w:ind w:left="2160" w:hanging="1440"/>
        <w:rPr>
          <w:rFonts w:ascii="Arial" w:hAnsi="Arial" w:cs="Arial"/>
          <w:sz w:val="24"/>
          <w:szCs w:val="24"/>
          <w:lang w:val="es-US"/>
        </w:rPr>
      </w:pPr>
      <w:r w:rsidRPr="00083658">
        <w:rPr>
          <w:rFonts w:ascii="Arial" w:hAnsi="Arial" w:cs="Arial"/>
          <w:sz w:val="24"/>
          <w:szCs w:val="24"/>
          <w:lang w:val="es-US"/>
        </w:rPr>
        <w:t>III.</w:t>
      </w:r>
      <w:r w:rsidR="005F79C2" w:rsidRPr="00083658">
        <w:rPr>
          <w:rFonts w:ascii="Arial" w:hAnsi="Arial" w:cs="Arial"/>
          <w:sz w:val="24"/>
          <w:szCs w:val="24"/>
          <w:lang w:val="es-US"/>
        </w:rPr>
        <w:t xml:space="preserve"> </w:t>
      </w:r>
      <w:r w:rsidRPr="00083658">
        <w:rPr>
          <w:rFonts w:ascii="Arial" w:hAnsi="Arial" w:cs="Arial"/>
          <w:sz w:val="24"/>
          <w:szCs w:val="24"/>
          <w:lang w:val="es-US"/>
        </w:rPr>
        <w:t>B.</w:t>
      </w:r>
      <w:r w:rsidR="005F79C2" w:rsidRPr="00083658">
        <w:rPr>
          <w:rFonts w:ascii="Arial" w:hAnsi="Arial" w:cs="Arial"/>
          <w:sz w:val="24"/>
          <w:szCs w:val="24"/>
          <w:lang w:val="es-US"/>
        </w:rPr>
        <w:t xml:space="preserve"> </w:t>
      </w:r>
      <w:r w:rsidRPr="00083658">
        <w:rPr>
          <w:rFonts w:ascii="Arial" w:hAnsi="Arial" w:cs="Arial"/>
          <w:sz w:val="24"/>
          <w:szCs w:val="24"/>
          <w:lang w:val="es-US"/>
        </w:rPr>
        <w:t>3.</w:t>
      </w:r>
      <w:r w:rsidR="005F79C2" w:rsidRPr="00083658">
        <w:rPr>
          <w:rFonts w:ascii="Arial" w:hAnsi="Arial" w:cs="Arial"/>
          <w:sz w:val="24"/>
          <w:szCs w:val="24"/>
          <w:lang w:val="es-US"/>
        </w:rPr>
        <w:tab/>
      </w:r>
      <w:r w:rsidR="007C0C61" w:rsidRPr="007C0C61">
        <w:rPr>
          <w:rFonts w:ascii="Arial" w:hAnsi="Arial" w:cs="Arial"/>
          <w:sz w:val="24"/>
          <w:szCs w:val="24"/>
          <w:lang w:val="es-US"/>
        </w:rPr>
        <w:t>Las peticiones de terceras partes para copias del expediente clínico tien</w:t>
      </w:r>
      <w:r w:rsidR="007C0C61">
        <w:rPr>
          <w:rFonts w:ascii="Arial" w:hAnsi="Arial" w:cs="Arial"/>
          <w:sz w:val="24"/>
          <w:szCs w:val="24"/>
          <w:lang w:val="es-US"/>
        </w:rPr>
        <w:t>en que dirigirse al Coordinador</w:t>
      </w:r>
      <w:r w:rsidR="00875B70" w:rsidRPr="007C0C61">
        <w:rPr>
          <w:rFonts w:ascii="Arial" w:hAnsi="Arial" w:cs="Arial"/>
          <w:sz w:val="24"/>
          <w:szCs w:val="24"/>
          <w:lang w:val="es-US"/>
        </w:rPr>
        <w:t xml:space="preserve"> SOCTP </w:t>
      </w:r>
      <w:r w:rsidR="007C0C61">
        <w:rPr>
          <w:rFonts w:ascii="Arial" w:hAnsi="Arial" w:cs="Arial"/>
          <w:sz w:val="24"/>
          <w:szCs w:val="24"/>
          <w:lang w:val="es-US"/>
        </w:rPr>
        <w:t>de la Oficina de Consejería de la Oficina</w:t>
      </w:r>
      <w:r w:rsidR="00875B70" w:rsidRPr="007C0C61">
        <w:rPr>
          <w:rFonts w:ascii="Arial" w:hAnsi="Arial" w:cs="Arial"/>
          <w:sz w:val="24"/>
          <w:szCs w:val="24"/>
          <w:lang w:val="es-US"/>
        </w:rPr>
        <w:t xml:space="preserve"> </w:t>
      </w:r>
      <w:r w:rsidR="00804FFD" w:rsidRPr="007C0C61">
        <w:rPr>
          <w:rFonts w:ascii="Arial" w:hAnsi="Arial" w:cs="Arial"/>
          <w:sz w:val="24"/>
          <w:szCs w:val="24"/>
          <w:lang w:val="es-US"/>
        </w:rPr>
        <w:t>Central</w:t>
      </w:r>
      <w:r w:rsidR="00875B70" w:rsidRPr="007C0C61">
        <w:rPr>
          <w:rFonts w:ascii="Arial" w:hAnsi="Arial" w:cs="Arial"/>
          <w:sz w:val="24"/>
          <w:szCs w:val="24"/>
          <w:lang w:val="es-US"/>
        </w:rPr>
        <w:t>.</w:t>
      </w:r>
    </w:p>
    <w:p w14:paraId="7CF34DA1" w14:textId="77777777" w:rsidR="000E5432" w:rsidRPr="007C0C61" w:rsidRDefault="000E5432" w:rsidP="00FE3105">
      <w:pPr>
        <w:rPr>
          <w:rFonts w:ascii="Arial" w:hAnsi="Arial" w:cs="Arial"/>
          <w:sz w:val="24"/>
          <w:szCs w:val="24"/>
          <w:lang w:val="es-US"/>
        </w:rPr>
      </w:pPr>
    </w:p>
    <w:p w14:paraId="1CF60A1C" w14:textId="77777777" w:rsidR="000E5432" w:rsidRPr="00083658" w:rsidRDefault="007307B5" w:rsidP="00FE3105">
      <w:pPr>
        <w:rPr>
          <w:rFonts w:ascii="Arial" w:hAnsi="Arial" w:cs="Arial"/>
          <w:sz w:val="24"/>
          <w:szCs w:val="24"/>
          <w:lang w:val="es-US"/>
        </w:rPr>
      </w:pPr>
      <w:r w:rsidRPr="00083658">
        <w:rPr>
          <w:rFonts w:ascii="Arial" w:hAnsi="Arial" w:cs="Arial"/>
          <w:b/>
          <w:sz w:val="24"/>
          <w:szCs w:val="24"/>
          <w:lang w:val="es-US"/>
        </w:rPr>
        <w:t>IV.</w:t>
      </w:r>
      <w:r w:rsidR="000E5432" w:rsidRPr="00083658">
        <w:rPr>
          <w:rFonts w:ascii="Arial" w:hAnsi="Arial" w:cs="Arial"/>
          <w:sz w:val="24"/>
          <w:szCs w:val="24"/>
          <w:lang w:val="es-US"/>
        </w:rPr>
        <w:tab/>
      </w:r>
      <w:r w:rsidR="000E5432" w:rsidRPr="00083658">
        <w:rPr>
          <w:rFonts w:ascii="Arial" w:hAnsi="Arial" w:cs="Arial"/>
          <w:b/>
          <w:sz w:val="24"/>
          <w:szCs w:val="24"/>
          <w:lang w:val="es-US"/>
        </w:rPr>
        <w:t>PROCED</w:t>
      </w:r>
      <w:r w:rsidR="007C0C61" w:rsidRPr="00083658">
        <w:rPr>
          <w:rFonts w:ascii="Arial" w:hAnsi="Arial" w:cs="Arial"/>
          <w:b/>
          <w:sz w:val="24"/>
          <w:szCs w:val="24"/>
          <w:lang w:val="es-US"/>
        </w:rPr>
        <w:t>IMI</w:t>
      </w:r>
      <w:r w:rsidR="000E5432" w:rsidRPr="00083658">
        <w:rPr>
          <w:rFonts w:ascii="Arial" w:hAnsi="Arial" w:cs="Arial"/>
          <w:b/>
          <w:sz w:val="24"/>
          <w:szCs w:val="24"/>
          <w:lang w:val="es-US"/>
        </w:rPr>
        <w:t>E</w:t>
      </w:r>
      <w:r w:rsidR="007C0C61" w:rsidRPr="00083658">
        <w:rPr>
          <w:rFonts w:ascii="Arial" w:hAnsi="Arial" w:cs="Arial"/>
          <w:b/>
          <w:sz w:val="24"/>
          <w:szCs w:val="24"/>
          <w:lang w:val="es-US"/>
        </w:rPr>
        <w:t>NTO</w:t>
      </w:r>
    </w:p>
    <w:p w14:paraId="25EE87F3" w14:textId="77777777" w:rsidR="000E5432" w:rsidRPr="00083658" w:rsidRDefault="000E5432" w:rsidP="00FE3105">
      <w:pPr>
        <w:rPr>
          <w:rFonts w:ascii="Arial" w:hAnsi="Arial" w:cs="Arial"/>
          <w:sz w:val="24"/>
          <w:szCs w:val="24"/>
          <w:lang w:val="es-US"/>
        </w:rPr>
      </w:pPr>
    </w:p>
    <w:p w14:paraId="4AE23C75" w14:textId="0F84162A" w:rsidR="00F65999" w:rsidRPr="00650E00" w:rsidRDefault="00C73AD1">
      <w:pPr>
        <w:ind w:left="2160" w:hanging="1440"/>
        <w:rPr>
          <w:rFonts w:ascii="Arial" w:hAnsi="Arial" w:cs="Arial"/>
          <w:sz w:val="24"/>
          <w:szCs w:val="24"/>
          <w:lang w:val="es-US"/>
        </w:rPr>
      </w:pPr>
      <w:r w:rsidRPr="00083658">
        <w:rPr>
          <w:rFonts w:ascii="Arial" w:hAnsi="Arial" w:cs="Arial"/>
          <w:sz w:val="24"/>
          <w:szCs w:val="24"/>
          <w:lang w:val="es-US"/>
        </w:rPr>
        <w:t>IV. A. 2.</w:t>
      </w:r>
      <w:r w:rsidRPr="00083658">
        <w:rPr>
          <w:rFonts w:ascii="Arial" w:hAnsi="Arial" w:cs="Arial"/>
          <w:sz w:val="24"/>
          <w:szCs w:val="24"/>
          <w:lang w:val="es-US"/>
        </w:rPr>
        <w:tab/>
      </w:r>
      <w:r w:rsidR="007C0C61" w:rsidRPr="00650E00">
        <w:rPr>
          <w:rFonts w:ascii="Arial" w:hAnsi="Arial" w:cs="Arial"/>
          <w:sz w:val="24"/>
          <w:szCs w:val="24"/>
          <w:lang w:val="es-US"/>
        </w:rPr>
        <w:t>Las autorizaciones para liberar expedient</w:t>
      </w:r>
      <w:r w:rsidR="00650E00">
        <w:rPr>
          <w:rFonts w:ascii="Arial" w:hAnsi="Arial" w:cs="Arial"/>
          <w:sz w:val="24"/>
          <w:szCs w:val="24"/>
          <w:lang w:val="es-US"/>
        </w:rPr>
        <w:t>e</w:t>
      </w:r>
      <w:r w:rsidR="007C0C61" w:rsidRPr="00650E00">
        <w:rPr>
          <w:rFonts w:ascii="Arial" w:hAnsi="Arial" w:cs="Arial"/>
          <w:sz w:val="24"/>
          <w:szCs w:val="24"/>
          <w:lang w:val="es-US"/>
        </w:rPr>
        <w:t>s se archivará</w:t>
      </w:r>
      <w:r w:rsidR="0062708B">
        <w:rPr>
          <w:rFonts w:ascii="Arial" w:hAnsi="Arial" w:cs="Arial"/>
          <w:sz w:val="24"/>
          <w:szCs w:val="24"/>
          <w:lang w:val="es-US"/>
        </w:rPr>
        <w:t>n</w:t>
      </w:r>
      <w:r w:rsidR="007C0C61" w:rsidRPr="00650E00">
        <w:rPr>
          <w:rFonts w:ascii="Arial" w:hAnsi="Arial" w:cs="Arial"/>
          <w:sz w:val="24"/>
          <w:szCs w:val="24"/>
          <w:lang w:val="es-US"/>
        </w:rPr>
        <w:t xml:space="preserve"> en</w:t>
      </w:r>
      <w:r w:rsidR="00650E00" w:rsidRPr="00650E00">
        <w:rPr>
          <w:rFonts w:ascii="Arial" w:hAnsi="Arial" w:cs="Arial"/>
          <w:sz w:val="24"/>
          <w:szCs w:val="24"/>
          <w:lang w:val="es-US"/>
        </w:rPr>
        <w:t xml:space="preserve"> el expediente</w:t>
      </w:r>
      <w:r w:rsidRPr="00650E00">
        <w:rPr>
          <w:rFonts w:ascii="Arial" w:hAnsi="Arial" w:cs="Arial"/>
          <w:sz w:val="24"/>
          <w:szCs w:val="24"/>
          <w:lang w:val="es-US"/>
        </w:rPr>
        <w:t xml:space="preserve"> SOCTP </w:t>
      </w:r>
      <w:r w:rsidR="00650E00" w:rsidRPr="00650E00">
        <w:rPr>
          <w:rFonts w:ascii="Arial" w:hAnsi="Arial" w:cs="Arial"/>
          <w:sz w:val="24"/>
          <w:szCs w:val="24"/>
          <w:lang w:val="es-US"/>
        </w:rPr>
        <w:t>baj</w:t>
      </w:r>
      <w:r w:rsidR="00650E00">
        <w:rPr>
          <w:rFonts w:ascii="Arial" w:hAnsi="Arial" w:cs="Arial"/>
          <w:sz w:val="24"/>
          <w:szCs w:val="24"/>
          <w:lang w:val="es-US"/>
        </w:rPr>
        <w:t xml:space="preserve">o la Sección 8 </w:t>
      </w:r>
      <w:r w:rsidRPr="00650E00">
        <w:rPr>
          <w:rFonts w:ascii="Arial" w:hAnsi="Arial" w:cs="Arial"/>
          <w:sz w:val="24"/>
          <w:szCs w:val="24"/>
          <w:lang w:val="es-US"/>
        </w:rPr>
        <w:t>(</w:t>
      </w:r>
      <w:r w:rsidR="00650E00">
        <w:rPr>
          <w:rFonts w:ascii="Arial" w:hAnsi="Arial" w:cs="Arial"/>
          <w:sz w:val="24"/>
          <w:szCs w:val="24"/>
          <w:lang w:val="es-US"/>
        </w:rPr>
        <w:t>tareas, correspondencia y expedientes misceláneos</w:t>
      </w:r>
      <w:r w:rsidRPr="00650E00">
        <w:rPr>
          <w:rFonts w:ascii="Arial" w:hAnsi="Arial" w:cs="Arial"/>
          <w:sz w:val="24"/>
          <w:szCs w:val="24"/>
          <w:lang w:val="es-US"/>
        </w:rPr>
        <w:t>).</w:t>
      </w:r>
    </w:p>
    <w:p w14:paraId="643643C5" w14:textId="77777777" w:rsidR="00F65999" w:rsidRPr="00650E00" w:rsidRDefault="00F65999">
      <w:pPr>
        <w:ind w:left="2160" w:hanging="1440"/>
        <w:rPr>
          <w:rFonts w:ascii="Arial" w:hAnsi="Arial" w:cs="Arial"/>
          <w:sz w:val="24"/>
          <w:szCs w:val="24"/>
          <w:lang w:val="es-US"/>
        </w:rPr>
      </w:pPr>
    </w:p>
    <w:p w14:paraId="10D2D2A8" w14:textId="77777777" w:rsidR="00F65999" w:rsidRPr="0067479B" w:rsidRDefault="00C73AD1">
      <w:pPr>
        <w:ind w:left="2160" w:hanging="1440"/>
        <w:rPr>
          <w:rFonts w:ascii="Arial" w:hAnsi="Arial" w:cs="Arial"/>
          <w:sz w:val="24"/>
          <w:szCs w:val="24"/>
          <w:lang w:val="es-US"/>
        </w:rPr>
      </w:pPr>
      <w:r w:rsidRPr="00083658">
        <w:rPr>
          <w:rFonts w:ascii="Arial" w:hAnsi="Arial" w:cs="Arial"/>
          <w:sz w:val="24"/>
          <w:szCs w:val="24"/>
          <w:lang w:val="es-US"/>
        </w:rPr>
        <w:t>IV. A. 3.</w:t>
      </w:r>
      <w:r w:rsidRPr="00083658">
        <w:rPr>
          <w:rFonts w:ascii="Arial" w:hAnsi="Arial" w:cs="Arial"/>
          <w:sz w:val="24"/>
          <w:szCs w:val="24"/>
          <w:lang w:val="es-US"/>
        </w:rPr>
        <w:tab/>
      </w:r>
      <w:r w:rsidR="0067479B" w:rsidRPr="0067479B">
        <w:rPr>
          <w:rFonts w:ascii="Arial" w:hAnsi="Arial" w:cs="Arial"/>
          <w:sz w:val="24"/>
          <w:szCs w:val="24"/>
          <w:lang w:val="es-US"/>
        </w:rPr>
        <w:t>La liberación de todo o parte d</w:t>
      </w:r>
      <w:r w:rsidRPr="0067479B">
        <w:rPr>
          <w:rFonts w:ascii="Arial" w:hAnsi="Arial" w:cs="Arial"/>
          <w:sz w:val="24"/>
          <w:szCs w:val="24"/>
          <w:lang w:val="es-US"/>
        </w:rPr>
        <w:t>e</w:t>
      </w:r>
      <w:r w:rsidR="0067479B" w:rsidRPr="0067479B">
        <w:rPr>
          <w:rFonts w:ascii="Arial" w:hAnsi="Arial" w:cs="Arial"/>
          <w:sz w:val="24"/>
          <w:szCs w:val="24"/>
          <w:lang w:val="es-US"/>
        </w:rPr>
        <w:t>l</w:t>
      </w:r>
      <w:r w:rsidRPr="0067479B">
        <w:rPr>
          <w:rFonts w:ascii="Arial" w:hAnsi="Arial" w:cs="Arial"/>
          <w:sz w:val="24"/>
          <w:szCs w:val="24"/>
          <w:lang w:val="es-US"/>
        </w:rPr>
        <w:t xml:space="preserve"> </w:t>
      </w:r>
      <w:r w:rsidR="0067479B" w:rsidRPr="0067479B">
        <w:rPr>
          <w:rFonts w:ascii="Arial" w:hAnsi="Arial" w:cs="Arial"/>
          <w:sz w:val="24"/>
          <w:szCs w:val="24"/>
          <w:lang w:val="es-US"/>
        </w:rPr>
        <w:t xml:space="preserve">Expediente </w:t>
      </w:r>
      <w:r w:rsidRPr="0067479B">
        <w:rPr>
          <w:rFonts w:ascii="Arial" w:hAnsi="Arial" w:cs="Arial"/>
          <w:sz w:val="24"/>
          <w:szCs w:val="24"/>
          <w:lang w:val="es-US"/>
        </w:rPr>
        <w:t>Cl</w:t>
      </w:r>
      <w:r w:rsidR="0067479B" w:rsidRPr="0067479B">
        <w:rPr>
          <w:rFonts w:ascii="Arial" w:hAnsi="Arial" w:cs="Arial"/>
          <w:sz w:val="24"/>
          <w:szCs w:val="24"/>
          <w:lang w:val="es-US"/>
        </w:rPr>
        <w:t>í</w:t>
      </w:r>
      <w:r w:rsidRPr="0067479B">
        <w:rPr>
          <w:rFonts w:ascii="Arial" w:hAnsi="Arial" w:cs="Arial"/>
          <w:sz w:val="24"/>
          <w:szCs w:val="24"/>
          <w:lang w:val="es-US"/>
        </w:rPr>
        <w:t>nic</w:t>
      </w:r>
      <w:r w:rsidR="0067479B" w:rsidRPr="0067479B">
        <w:rPr>
          <w:rFonts w:ascii="Arial" w:hAnsi="Arial" w:cs="Arial"/>
          <w:sz w:val="24"/>
          <w:szCs w:val="24"/>
          <w:lang w:val="es-US"/>
        </w:rPr>
        <w:t xml:space="preserve">o tiene que anotarse en las anotaciones cronológicas </w:t>
      </w:r>
      <w:r w:rsidRPr="0067479B">
        <w:rPr>
          <w:rFonts w:ascii="Arial" w:hAnsi="Arial" w:cs="Arial"/>
          <w:sz w:val="24"/>
          <w:szCs w:val="24"/>
          <w:lang w:val="es-US"/>
        </w:rPr>
        <w:t>SOCTP.</w:t>
      </w:r>
      <w:r w:rsidR="00E35A75" w:rsidRPr="0067479B">
        <w:rPr>
          <w:rFonts w:ascii="Arial" w:hAnsi="Arial" w:cs="Arial"/>
          <w:sz w:val="24"/>
          <w:szCs w:val="24"/>
          <w:lang w:val="es-US"/>
        </w:rPr>
        <w:t xml:space="preserve"> </w:t>
      </w:r>
    </w:p>
    <w:p w14:paraId="02E834B4" w14:textId="77777777" w:rsidR="00F65999" w:rsidRPr="0067479B" w:rsidRDefault="00C73AD1">
      <w:pPr>
        <w:ind w:left="2160" w:hanging="1440"/>
        <w:rPr>
          <w:rFonts w:ascii="Arial" w:hAnsi="Arial" w:cs="Arial"/>
          <w:sz w:val="24"/>
          <w:szCs w:val="24"/>
          <w:lang w:val="es-US"/>
        </w:rPr>
      </w:pPr>
      <w:r w:rsidRPr="0067479B">
        <w:rPr>
          <w:rFonts w:ascii="Arial" w:hAnsi="Arial" w:cs="Arial"/>
          <w:sz w:val="24"/>
          <w:szCs w:val="24"/>
          <w:lang w:val="es-US"/>
        </w:rPr>
        <w:lastRenderedPageBreak/>
        <w:tab/>
      </w:r>
    </w:p>
    <w:p w14:paraId="213A7D50" w14:textId="77777777" w:rsidR="00F65999" w:rsidRPr="0067479B" w:rsidRDefault="00C73AD1">
      <w:pPr>
        <w:ind w:left="2160" w:hanging="1440"/>
        <w:rPr>
          <w:rFonts w:ascii="Arial" w:hAnsi="Arial" w:cs="Arial"/>
          <w:sz w:val="24"/>
          <w:szCs w:val="24"/>
          <w:lang w:val="es-US"/>
        </w:rPr>
      </w:pPr>
      <w:r w:rsidRPr="0067479B">
        <w:rPr>
          <w:rFonts w:ascii="Arial" w:hAnsi="Arial" w:cs="Arial"/>
          <w:sz w:val="24"/>
          <w:szCs w:val="24"/>
          <w:lang w:val="es-US"/>
        </w:rPr>
        <w:t>IV. E.1</w:t>
      </w:r>
      <w:r w:rsidRPr="0067479B">
        <w:rPr>
          <w:rFonts w:ascii="Arial" w:hAnsi="Arial" w:cs="Arial"/>
          <w:sz w:val="24"/>
          <w:szCs w:val="24"/>
          <w:lang w:val="es-US"/>
        </w:rPr>
        <w:tab/>
      </w:r>
      <w:r w:rsidR="0067479B" w:rsidRPr="0067479B">
        <w:rPr>
          <w:rFonts w:ascii="Arial" w:hAnsi="Arial" w:cs="Arial"/>
          <w:sz w:val="24"/>
          <w:szCs w:val="24"/>
          <w:lang w:val="es-US"/>
        </w:rPr>
        <w:t>Negativa de Acceso o Negativa de Copias del Expediente de Salud</w:t>
      </w:r>
      <w:r w:rsidRPr="0067479B">
        <w:rPr>
          <w:rFonts w:ascii="Arial" w:hAnsi="Arial" w:cs="Arial"/>
          <w:sz w:val="24"/>
          <w:szCs w:val="24"/>
          <w:lang w:val="es-US"/>
        </w:rPr>
        <w:t xml:space="preserve">: </w:t>
      </w:r>
      <w:r w:rsidR="0067479B">
        <w:rPr>
          <w:rFonts w:ascii="Arial" w:hAnsi="Arial" w:cs="Arial"/>
          <w:sz w:val="24"/>
          <w:szCs w:val="24"/>
          <w:lang w:val="es-US"/>
        </w:rPr>
        <w:t>razón irrealizable para la negativa</w:t>
      </w:r>
      <w:r w:rsidRPr="0067479B">
        <w:rPr>
          <w:rFonts w:ascii="Arial" w:hAnsi="Arial" w:cs="Arial"/>
          <w:sz w:val="24"/>
          <w:szCs w:val="24"/>
          <w:lang w:val="es-US"/>
        </w:rPr>
        <w:t>.</w:t>
      </w:r>
    </w:p>
    <w:p w14:paraId="5BE62813" w14:textId="77777777" w:rsidR="00F65999" w:rsidRPr="0067479B" w:rsidRDefault="00F65999">
      <w:pPr>
        <w:ind w:left="2160" w:hanging="1440"/>
        <w:rPr>
          <w:rFonts w:ascii="Arial" w:hAnsi="Arial" w:cs="Arial"/>
          <w:sz w:val="24"/>
          <w:szCs w:val="24"/>
          <w:lang w:val="es-US"/>
        </w:rPr>
      </w:pPr>
    </w:p>
    <w:p w14:paraId="279C52B8" w14:textId="0C0F9103" w:rsidR="00F65999" w:rsidRPr="0067479B" w:rsidRDefault="000E5432">
      <w:pPr>
        <w:ind w:left="2160"/>
        <w:rPr>
          <w:rFonts w:ascii="Arial" w:hAnsi="Arial" w:cs="Arial"/>
          <w:sz w:val="24"/>
          <w:szCs w:val="24"/>
          <w:lang w:val="es-US"/>
        </w:rPr>
      </w:pPr>
      <w:r w:rsidRPr="0067479B">
        <w:rPr>
          <w:rFonts w:ascii="Arial" w:hAnsi="Arial" w:cs="Arial"/>
          <w:sz w:val="24"/>
          <w:szCs w:val="24"/>
          <w:lang w:val="es-US"/>
        </w:rPr>
        <w:t>(</w:t>
      </w:r>
      <w:r w:rsidRPr="00546FDE">
        <w:rPr>
          <w:rFonts w:ascii="Arial" w:hAnsi="Arial" w:cs="Arial"/>
          <w:i/>
          <w:sz w:val="24"/>
          <w:szCs w:val="24"/>
          <w:lang w:val="es-US"/>
        </w:rPr>
        <w:t>Bullet</w:t>
      </w:r>
      <w:r w:rsidRPr="0067479B">
        <w:rPr>
          <w:rFonts w:ascii="Arial" w:hAnsi="Arial" w:cs="Arial"/>
          <w:sz w:val="24"/>
          <w:szCs w:val="24"/>
          <w:lang w:val="es-US"/>
        </w:rPr>
        <w:t xml:space="preserve"> 2)</w:t>
      </w:r>
      <w:r w:rsidR="00E35A75" w:rsidRPr="0067479B">
        <w:rPr>
          <w:rFonts w:ascii="Arial" w:hAnsi="Arial" w:cs="Arial"/>
          <w:sz w:val="24"/>
          <w:szCs w:val="24"/>
          <w:lang w:val="es-US"/>
        </w:rPr>
        <w:t xml:space="preserve"> </w:t>
      </w:r>
      <w:r w:rsidR="0067479B" w:rsidRPr="0067479B">
        <w:rPr>
          <w:rFonts w:ascii="Arial" w:hAnsi="Arial" w:cs="Arial"/>
          <w:sz w:val="24"/>
          <w:szCs w:val="24"/>
          <w:lang w:val="es-US"/>
        </w:rPr>
        <w:t>E</w:t>
      </w:r>
      <w:r w:rsidRPr="0067479B">
        <w:rPr>
          <w:rFonts w:ascii="Arial" w:hAnsi="Arial" w:cs="Arial"/>
          <w:sz w:val="24"/>
          <w:szCs w:val="24"/>
          <w:lang w:val="es-US"/>
        </w:rPr>
        <w:t xml:space="preserve">n </w:t>
      </w:r>
      <w:r w:rsidR="0067479B" w:rsidRPr="0067479B">
        <w:rPr>
          <w:rFonts w:ascii="Arial" w:hAnsi="Arial" w:cs="Arial"/>
          <w:sz w:val="24"/>
          <w:szCs w:val="24"/>
          <w:lang w:val="es-US"/>
        </w:rPr>
        <w:t>cualquier circunstan</w:t>
      </w:r>
      <w:r w:rsidR="00546FDE">
        <w:rPr>
          <w:rFonts w:ascii="Arial" w:hAnsi="Arial" w:cs="Arial"/>
          <w:sz w:val="24"/>
          <w:szCs w:val="24"/>
          <w:lang w:val="es-US"/>
        </w:rPr>
        <w:t>ci</w:t>
      </w:r>
      <w:r w:rsidR="0067479B" w:rsidRPr="0067479B">
        <w:rPr>
          <w:rFonts w:ascii="Arial" w:hAnsi="Arial" w:cs="Arial"/>
          <w:sz w:val="24"/>
          <w:szCs w:val="24"/>
          <w:lang w:val="es-US"/>
        </w:rPr>
        <w:t>a donde el profesional de salud considera que el proveer una copia de la i</w:t>
      </w:r>
      <w:r w:rsidRPr="0067479B">
        <w:rPr>
          <w:rFonts w:ascii="Arial" w:hAnsi="Arial" w:cs="Arial"/>
          <w:sz w:val="24"/>
          <w:szCs w:val="24"/>
          <w:lang w:val="es-US"/>
        </w:rPr>
        <w:t>nforma</w:t>
      </w:r>
      <w:r w:rsidR="0067479B" w:rsidRPr="0067479B">
        <w:rPr>
          <w:rFonts w:ascii="Arial" w:hAnsi="Arial" w:cs="Arial"/>
          <w:sz w:val="24"/>
          <w:szCs w:val="24"/>
          <w:lang w:val="es-US"/>
        </w:rPr>
        <w:t>c</w:t>
      </w:r>
      <w:r w:rsidRPr="0067479B">
        <w:rPr>
          <w:rFonts w:ascii="Arial" w:hAnsi="Arial" w:cs="Arial"/>
          <w:sz w:val="24"/>
          <w:szCs w:val="24"/>
          <w:lang w:val="es-US"/>
        </w:rPr>
        <w:t>i</w:t>
      </w:r>
      <w:r w:rsidR="0067479B" w:rsidRPr="0067479B">
        <w:rPr>
          <w:rFonts w:ascii="Arial" w:hAnsi="Arial" w:cs="Arial"/>
          <w:sz w:val="24"/>
          <w:szCs w:val="24"/>
          <w:lang w:val="es-US"/>
        </w:rPr>
        <w:t>ó</w:t>
      </w:r>
      <w:r w:rsidRPr="0067479B">
        <w:rPr>
          <w:rFonts w:ascii="Arial" w:hAnsi="Arial" w:cs="Arial"/>
          <w:sz w:val="24"/>
          <w:szCs w:val="24"/>
          <w:lang w:val="es-US"/>
        </w:rPr>
        <w:t>n</w:t>
      </w:r>
      <w:r w:rsidR="0067479B" w:rsidRPr="0067479B">
        <w:rPr>
          <w:rFonts w:ascii="Arial" w:hAnsi="Arial" w:cs="Arial"/>
          <w:sz w:val="24"/>
          <w:szCs w:val="24"/>
          <w:lang w:val="es-US"/>
        </w:rPr>
        <w:t xml:space="preserve"> protegida de la salud</w:t>
      </w:r>
      <w:r w:rsidRPr="0067479B">
        <w:rPr>
          <w:rFonts w:ascii="Arial" w:hAnsi="Arial" w:cs="Arial"/>
          <w:sz w:val="24"/>
          <w:szCs w:val="24"/>
          <w:lang w:val="es-US"/>
        </w:rPr>
        <w:t xml:space="preserve"> (</w:t>
      </w:r>
      <w:r w:rsidR="0067479B" w:rsidRPr="0067479B">
        <w:rPr>
          <w:rFonts w:ascii="Arial" w:hAnsi="Arial" w:cs="Arial"/>
          <w:sz w:val="24"/>
          <w:szCs w:val="24"/>
          <w:lang w:val="es-US"/>
        </w:rPr>
        <w:t>p</w:t>
      </w:r>
      <w:r w:rsidRPr="0067479B">
        <w:rPr>
          <w:rFonts w:ascii="Arial" w:hAnsi="Arial" w:cs="Arial"/>
          <w:sz w:val="24"/>
          <w:szCs w:val="24"/>
          <w:lang w:val="es-US"/>
        </w:rPr>
        <w:t>.e</w:t>
      </w:r>
      <w:r w:rsidR="0067479B" w:rsidRPr="0067479B">
        <w:rPr>
          <w:rFonts w:ascii="Arial" w:hAnsi="Arial" w:cs="Arial"/>
          <w:sz w:val="24"/>
          <w:szCs w:val="24"/>
          <w:lang w:val="es-US"/>
        </w:rPr>
        <w:t>j</w:t>
      </w:r>
      <w:r w:rsidRPr="0067479B">
        <w:rPr>
          <w:rFonts w:ascii="Arial" w:hAnsi="Arial" w:cs="Arial"/>
          <w:sz w:val="24"/>
          <w:szCs w:val="24"/>
          <w:lang w:val="es-US"/>
        </w:rPr>
        <w:t xml:space="preserve">., </w:t>
      </w:r>
      <w:r w:rsidR="0067479B" w:rsidRPr="0067479B">
        <w:rPr>
          <w:rFonts w:ascii="Arial" w:hAnsi="Arial" w:cs="Arial"/>
          <w:sz w:val="24"/>
          <w:szCs w:val="24"/>
          <w:lang w:val="es-US"/>
        </w:rPr>
        <w:t>todo o parte del Expediente Clínico</w:t>
      </w:r>
      <w:r w:rsidRPr="0067479B">
        <w:rPr>
          <w:rFonts w:ascii="Arial" w:hAnsi="Arial" w:cs="Arial"/>
          <w:sz w:val="24"/>
          <w:szCs w:val="24"/>
          <w:lang w:val="es-US"/>
        </w:rPr>
        <w:t xml:space="preserve">) </w:t>
      </w:r>
      <w:r w:rsidR="0067479B" w:rsidRPr="0067479B">
        <w:rPr>
          <w:rFonts w:ascii="Arial" w:hAnsi="Arial" w:cs="Arial"/>
          <w:sz w:val="24"/>
          <w:szCs w:val="24"/>
          <w:lang w:val="es-US"/>
        </w:rPr>
        <w:t xml:space="preserve">al </w:t>
      </w:r>
      <w:r w:rsidR="0062708B">
        <w:rPr>
          <w:rFonts w:ascii="Arial" w:hAnsi="Arial" w:cs="Arial"/>
          <w:sz w:val="24"/>
          <w:szCs w:val="24"/>
          <w:lang w:val="es-US"/>
        </w:rPr>
        <w:t xml:space="preserve">individuo </w:t>
      </w:r>
      <w:r w:rsidR="0067479B" w:rsidRPr="0067479B">
        <w:rPr>
          <w:rFonts w:ascii="Arial" w:hAnsi="Arial" w:cs="Arial"/>
          <w:sz w:val="24"/>
          <w:szCs w:val="24"/>
          <w:lang w:val="es-US"/>
        </w:rPr>
        <w:t>puede present</w:t>
      </w:r>
      <w:r w:rsidR="00546FDE">
        <w:rPr>
          <w:rFonts w:ascii="Arial" w:hAnsi="Arial" w:cs="Arial"/>
          <w:sz w:val="24"/>
          <w:szCs w:val="24"/>
          <w:lang w:val="es-US"/>
        </w:rPr>
        <w:t>a</w:t>
      </w:r>
      <w:r w:rsidR="0067479B" w:rsidRPr="0067479B">
        <w:rPr>
          <w:rFonts w:ascii="Arial" w:hAnsi="Arial" w:cs="Arial"/>
          <w:sz w:val="24"/>
          <w:szCs w:val="24"/>
          <w:lang w:val="es-US"/>
        </w:rPr>
        <w:t>r un daño a la salud, seguridad, protección, c</w:t>
      </w:r>
      <w:r w:rsidR="0067479B">
        <w:rPr>
          <w:rFonts w:ascii="Arial" w:hAnsi="Arial" w:cs="Arial"/>
          <w:sz w:val="24"/>
          <w:szCs w:val="24"/>
          <w:lang w:val="es-US"/>
        </w:rPr>
        <w:t xml:space="preserve">ustodia o rehabilitación del </w:t>
      </w:r>
      <w:r w:rsidR="0062708B">
        <w:rPr>
          <w:rFonts w:ascii="Arial" w:hAnsi="Arial" w:cs="Arial"/>
          <w:sz w:val="24"/>
          <w:szCs w:val="24"/>
          <w:lang w:val="es-US"/>
        </w:rPr>
        <w:t xml:space="preserve">individuo </w:t>
      </w:r>
      <w:r w:rsidR="0067479B">
        <w:rPr>
          <w:rFonts w:ascii="Arial" w:hAnsi="Arial" w:cs="Arial"/>
          <w:sz w:val="24"/>
          <w:szCs w:val="24"/>
          <w:lang w:val="es-US"/>
        </w:rPr>
        <w:t xml:space="preserve">u otros </w:t>
      </w:r>
      <w:r w:rsidR="0062708B">
        <w:rPr>
          <w:rFonts w:ascii="Arial" w:hAnsi="Arial" w:cs="Arial"/>
          <w:sz w:val="24"/>
          <w:szCs w:val="24"/>
          <w:lang w:val="es-US"/>
        </w:rPr>
        <w:t>individuos</w:t>
      </w:r>
      <w:r w:rsidR="0067479B">
        <w:rPr>
          <w:rFonts w:ascii="Arial" w:hAnsi="Arial" w:cs="Arial"/>
          <w:sz w:val="24"/>
          <w:szCs w:val="24"/>
          <w:lang w:val="es-US"/>
        </w:rPr>
        <w:t>, o la seguridad de cualquier</w:t>
      </w:r>
      <w:r w:rsidRPr="0067479B">
        <w:rPr>
          <w:rFonts w:ascii="Arial" w:hAnsi="Arial" w:cs="Arial"/>
          <w:sz w:val="24"/>
          <w:szCs w:val="24"/>
          <w:lang w:val="es-US"/>
        </w:rPr>
        <w:t xml:space="preserve"> </w:t>
      </w:r>
      <w:r w:rsidR="0067479B">
        <w:rPr>
          <w:rFonts w:ascii="Arial" w:hAnsi="Arial" w:cs="Arial"/>
          <w:sz w:val="24"/>
          <w:szCs w:val="24"/>
          <w:lang w:val="es-US"/>
        </w:rPr>
        <w:t>oficial, empleado u otra persona en la i</w:t>
      </w:r>
      <w:r w:rsidR="00546FDE">
        <w:rPr>
          <w:rFonts w:ascii="Arial" w:hAnsi="Arial" w:cs="Arial"/>
          <w:sz w:val="24"/>
          <w:szCs w:val="24"/>
          <w:lang w:val="es-US"/>
        </w:rPr>
        <w:t>ns</w:t>
      </w:r>
      <w:r w:rsidR="0067479B">
        <w:rPr>
          <w:rFonts w:ascii="Arial" w:hAnsi="Arial" w:cs="Arial"/>
          <w:sz w:val="24"/>
          <w:szCs w:val="24"/>
          <w:lang w:val="es-US"/>
        </w:rPr>
        <w:t>titución correccional</w:t>
      </w:r>
      <w:r w:rsidR="00366EDD" w:rsidRPr="0067479B">
        <w:rPr>
          <w:rFonts w:ascii="Arial" w:hAnsi="Arial" w:cs="Arial"/>
          <w:sz w:val="24"/>
          <w:szCs w:val="24"/>
          <w:lang w:val="es-US"/>
        </w:rPr>
        <w:t>,</w:t>
      </w:r>
      <w:r w:rsidRPr="0067479B">
        <w:rPr>
          <w:rFonts w:ascii="Arial" w:hAnsi="Arial" w:cs="Arial"/>
          <w:sz w:val="24"/>
          <w:szCs w:val="24"/>
          <w:lang w:val="es-US"/>
        </w:rPr>
        <w:t xml:space="preserve"> o</w:t>
      </w:r>
      <w:r w:rsidR="0067479B">
        <w:rPr>
          <w:rFonts w:ascii="Arial" w:hAnsi="Arial" w:cs="Arial"/>
          <w:sz w:val="24"/>
          <w:szCs w:val="24"/>
          <w:lang w:val="es-US"/>
        </w:rPr>
        <w:t xml:space="preserve"> cualquier persona respo</w:t>
      </w:r>
      <w:r w:rsidR="00546FDE">
        <w:rPr>
          <w:rFonts w:ascii="Arial" w:hAnsi="Arial" w:cs="Arial"/>
          <w:sz w:val="24"/>
          <w:szCs w:val="24"/>
          <w:lang w:val="es-US"/>
        </w:rPr>
        <w:t>ns</w:t>
      </w:r>
      <w:r w:rsidR="0067479B">
        <w:rPr>
          <w:rFonts w:ascii="Arial" w:hAnsi="Arial" w:cs="Arial"/>
          <w:sz w:val="24"/>
          <w:szCs w:val="24"/>
          <w:lang w:val="es-US"/>
        </w:rPr>
        <w:t>able</w:t>
      </w:r>
      <w:r w:rsidRPr="0067479B">
        <w:rPr>
          <w:rFonts w:ascii="Arial" w:hAnsi="Arial" w:cs="Arial"/>
          <w:sz w:val="24"/>
          <w:szCs w:val="24"/>
          <w:lang w:val="es-US"/>
        </w:rPr>
        <w:t xml:space="preserve"> </w:t>
      </w:r>
      <w:r w:rsidR="00546FDE">
        <w:rPr>
          <w:rFonts w:ascii="Arial" w:hAnsi="Arial" w:cs="Arial"/>
          <w:sz w:val="24"/>
          <w:szCs w:val="24"/>
          <w:lang w:val="es-US"/>
        </w:rPr>
        <w:t xml:space="preserve">de transportar al </w:t>
      </w:r>
      <w:r w:rsidR="0062708B">
        <w:rPr>
          <w:rFonts w:ascii="Arial" w:hAnsi="Arial" w:cs="Arial"/>
          <w:sz w:val="24"/>
          <w:szCs w:val="24"/>
          <w:lang w:val="es-US"/>
        </w:rPr>
        <w:t>individuo</w:t>
      </w:r>
      <w:r w:rsidRPr="0067479B">
        <w:rPr>
          <w:rFonts w:ascii="Arial" w:hAnsi="Arial" w:cs="Arial"/>
          <w:sz w:val="24"/>
          <w:szCs w:val="24"/>
          <w:lang w:val="es-US"/>
        </w:rPr>
        <w:t xml:space="preserve">, </w:t>
      </w:r>
      <w:r w:rsidR="00546FDE">
        <w:rPr>
          <w:rFonts w:ascii="Arial" w:hAnsi="Arial" w:cs="Arial"/>
          <w:sz w:val="24"/>
          <w:szCs w:val="24"/>
          <w:lang w:val="es-US"/>
        </w:rPr>
        <w:t>el profesional del cuidado de salud tiene que discutir con el</w:t>
      </w:r>
      <w:r w:rsidRPr="0067479B">
        <w:rPr>
          <w:rFonts w:ascii="Arial" w:hAnsi="Arial" w:cs="Arial"/>
          <w:sz w:val="24"/>
          <w:szCs w:val="24"/>
          <w:lang w:val="es-US"/>
        </w:rPr>
        <w:t xml:space="preserve"> Director </w:t>
      </w:r>
      <w:r w:rsidR="00546FDE">
        <w:rPr>
          <w:rFonts w:ascii="Arial" w:hAnsi="Arial" w:cs="Arial"/>
          <w:sz w:val="24"/>
          <w:szCs w:val="24"/>
          <w:lang w:val="es-US"/>
        </w:rPr>
        <w:t>de la Oficina de Consejería de la Oficina Central</w:t>
      </w:r>
      <w:r w:rsidRPr="0067479B">
        <w:rPr>
          <w:rFonts w:ascii="Arial" w:hAnsi="Arial" w:cs="Arial"/>
          <w:sz w:val="24"/>
          <w:szCs w:val="24"/>
          <w:lang w:val="es-US"/>
        </w:rPr>
        <w:t xml:space="preserve">, </w:t>
      </w:r>
      <w:r w:rsidR="00812945" w:rsidRPr="0067479B">
        <w:rPr>
          <w:rFonts w:ascii="Arial" w:hAnsi="Arial" w:cs="Arial"/>
          <w:sz w:val="24"/>
          <w:szCs w:val="24"/>
          <w:lang w:val="es-US"/>
        </w:rPr>
        <w:t>e</w:t>
      </w:r>
      <w:r w:rsidR="00546FDE">
        <w:rPr>
          <w:rFonts w:ascii="Arial" w:hAnsi="Arial" w:cs="Arial"/>
          <w:sz w:val="24"/>
          <w:szCs w:val="24"/>
          <w:lang w:val="es-US"/>
        </w:rPr>
        <w:t>l</w:t>
      </w:r>
      <w:r w:rsidR="00812945" w:rsidRPr="0067479B">
        <w:rPr>
          <w:rFonts w:ascii="Arial" w:hAnsi="Arial" w:cs="Arial"/>
          <w:sz w:val="24"/>
          <w:szCs w:val="24"/>
          <w:lang w:val="es-US"/>
        </w:rPr>
        <w:t xml:space="preserve"> </w:t>
      </w:r>
      <w:r w:rsidR="00546FDE">
        <w:rPr>
          <w:rFonts w:ascii="Arial" w:hAnsi="Arial" w:cs="Arial"/>
          <w:sz w:val="24"/>
          <w:szCs w:val="24"/>
          <w:lang w:val="es-US"/>
        </w:rPr>
        <w:t xml:space="preserve">Coordinador </w:t>
      </w:r>
      <w:r w:rsidR="00812945" w:rsidRPr="0067479B">
        <w:rPr>
          <w:rFonts w:ascii="Arial" w:hAnsi="Arial" w:cs="Arial"/>
          <w:sz w:val="24"/>
          <w:szCs w:val="24"/>
          <w:lang w:val="es-US"/>
        </w:rPr>
        <w:t>SOCTP</w:t>
      </w:r>
      <w:r w:rsidR="00546FDE">
        <w:rPr>
          <w:rFonts w:ascii="Arial" w:hAnsi="Arial" w:cs="Arial"/>
          <w:sz w:val="24"/>
          <w:szCs w:val="24"/>
          <w:lang w:val="es-US"/>
        </w:rPr>
        <w:t>, el Superintendente institucional y el Oficial de Privacidad</w:t>
      </w:r>
      <w:r w:rsidRPr="0067479B">
        <w:rPr>
          <w:rFonts w:ascii="Arial" w:hAnsi="Arial" w:cs="Arial"/>
          <w:sz w:val="24"/>
          <w:szCs w:val="24"/>
          <w:lang w:val="es-US"/>
        </w:rPr>
        <w:t xml:space="preserve"> HIPAA </w:t>
      </w:r>
      <w:r w:rsidR="00546FDE">
        <w:rPr>
          <w:rFonts w:ascii="Arial" w:hAnsi="Arial" w:cs="Arial"/>
          <w:sz w:val="24"/>
          <w:szCs w:val="24"/>
          <w:lang w:val="es-US"/>
        </w:rPr>
        <w:t>del Departamento</w:t>
      </w:r>
      <w:r w:rsidRPr="0067479B">
        <w:rPr>
          <w:rFonts w:ascii="Arial" w:hAnsi="Arial" w:cs="Arial"/>
          <w:sz w:val="24"/>
          <w:szCs w:val="24"/>
          <w:lang w:val="es-US"/>
        </w:rPr>
        <w:t>.</w:t>
      </w:r>
      <w:r w:rsidR="00E35A75" w:rsidRPr="0067479B">
        <w:rPr>
          <w:rFonts w:ascii="Arial" w:hAnsi="Arial" w:cs="Arial"/>
          <w:sz w:val="24"/>
          <w:szCs w:val="24"/>
          <w:lang w:val="es-US"/>
        </w:rPr>
        <w:t xml:space="preserve"> </w:t>
      </w:r>
    </w:p>
    <w:p w14:paraId="331E3350" w14:textId="77777777" w:rsidR="000E5432" w:rsidRPr="0067479B" w:rsidRDefault="000E5432" w:rsidP="00FE3105">
      <w:pPr>
        <w:rPr>
          <w:rFonts w:ascii="Arial" w:hAnsi="Arial" w:cs="Arial"/>
          <w:sz w:val="24"/>
          <w:szCs w:val="24"/>
          <w:lang w:val="es-US"/>
        </w:rPr>
      </w:pPr>
    </w:p>
    <w:p w14:paraId="28A34F11" w14:textId="77777777" w:rsidR="00F65999" w:rsidRPr="00546FDE" w:rsidRDefault="00546FDE">
      <w:pPr>
        <w:ind w:left="2160"/>
        <w:rPr>
          <w:rFonts w:ascii="Arial" w:hAnsi="Arial" w:cs="Arial"/>
          <w:sz w:val="24"/>
          <w:szCs w:val="24"/>
          <w:lang w:val="es-US"/>
        </w:rPr>
      </w:pPr>
      <w:r w:rsidRPr="00546FDE">
        <w:rPr>
          <w:rFonts w:ascii="Arial" w:hAnsi="Arial" w:cs="Arial"/>
          <w:sz w:val="24"/>
          <w:szCs w:val="24"/>
          <w:lang w:val="es-US"/>
        </w:rPr>
        <w:t>Según H</w:t>
      </w:r>
      <w:r w:rsidR="0046284F" w:rsidRPr="00546FDE">
        <w:rPr>
          <w:rFonts w:ascii="Arial" w:hAnsi="Arial" w:cs="Arial"/>
          <w:sz w:val="24"/>
          <w:szCs w:val="24"/>
          <w:lang w:val="es-US"/>
        </w:rPr>
        <w:t>IP</w:t>
      </w:r>
      <w:r w:rsidR="00284702" w:rsidRPr="00546FDE">
        <w:rPr>
          <w:rFonts w:ascii="Arial" w:hAnsi="Arial" w:cs="Arial"/>
          <w:sz w:val="24"/>
          <w:szCs w:val="24"/>
          <w:lang w:val="es-US"/>
        </w:rPr>
        <w:t>A</w:t>
      </w:r>
      <w:r w:rsidR="0046284F" w:rsidRPr="00546FDE">
        <w:rPr>
          <w:rFonts w:ascii="Arial" w:hAnsi="Arial" w:cs="Arial"/>
          <w:sz w:val="24"/>
          <w:szCs w:val="24"/>
          <w:lang w:val="es-US"/>
        </w:rPr>
        <w:t>A</w:t>
      </w:r>
      <w:r w:rsidR="000E5432" w:rsidRPr="00546FDE">
        <w:rPr>
          <w:rFonts w:ascii="Arial" w:hAnsi="Arial" w:cs="Arial"/>
          <w:sz w:val="24"/>
          <w:szCs w:val="24"/>
          <w:lang w:val="es-US"/>
        </w:rPr>
        <w:t>:</w:t>
      </w:r>
      <w:r w:rsidR="00E35A75" w:rsidRPr="00546FDE">
        <w:rPr>
          <w:rFonts w:ascii="Arial" w:hAnsi="Arial" w:cs="Arial"/>
          <w:sz w:val="24"/>
          <w:szCs w:val="24"/>
          <w:lang w:val="es-US"/>
        </w:rPr>
        <w:t xml:space="preserve"> </w:t>
      </w:r>
      <w:r w:rsidRPr="00546FDE">
        <w:rPr>
          <w:rFonts w:ascii="Arial" w:hAnsi="Arial" w:cs="Arial"/>
          <w:sz w:val="24"/>
          <w:szCs w:val="24"/>
          <w:lang w:val="es-US"/>
        </w:rPr>
        <w:t>Las notas de psicoterapia o notas personales y observac</w:t>
      </w:r>
      <w:r>
        <w:rPr>
          <w:rFonts w:ascii="Arial" w:hAnsi="Arial" w:cs="Arial"/>
          <w:sz w:val="24"/>
          <w:szCs w:val="24"/>
          <w:lang w:val="es-US"/>
        </w:rPr>
        <w:t>iones de un profesional del cuidado de la salud no son sujetas a revisión</w:t>
      </w:r>
      <w:r w:rsidR="000E5432" w:rsidRPr="00546FDE">
        <w:rPr>
          <w:rFonts w:ascii="Arial" w:hAnsi="Arial" w:cs="Arial"/>
          <w:sz w:val="24"/>
          <w:szCs w:val="24"/>
          <w:lang w:val="es-US"/>
        </w:rPr>
        <w:t>.</w:t>
      </w:r>
    </w:p>
    <w:p w14:paraId="1C1D1233" w14:textId="77777777" w:rsidR="000E5432" w:rsidRPr="00546FDE" w:rsidRDefault="000E5432" w:rsidP="00FE3105">
      <w:pPr>
        <w:rPr>
          <w:rFonts w:ascii="Arial" w:hAnsi="Arial" w:cs="Arial"/>
          <w:sz w:val="24"/>
          <w:szCs w:val="24"/>
          <w:lang w:val="es-US"/>
        </w:rPr>
      </w:pPr>
    </w:p>
    <w:p w14:paraId="224FEBE5" w14:textId="05A86C50" w:rsidR="00F65999" w:rsidRPr="00546FDE" w:rsidRDefault="000E5432">
      <w:pPr>
        <w:ind w:left="2160" w:hanging="1440"/>
        <w:rPr>
          <w:rFonts w:ascii="Arial" w:hAnsi="Arial" w:cs="Arial"/>
          <w:sz w:val="24"/>
          <w:szCs w:val="24"/>
          <w:lang w:val="es-US"/>
        </w:rPr>
      </w:pPr>
      <w:r w:rsidRPr="00546FDE">
        <w:rPr>
          <w:rFonts w:ascii="Arial" w:hAnsi="Arial" w:cs="Arial"/>
          <w:sz w:val="24"/>
          <w:szCs w:val="24"/>
          <w:lang w:val="es-US"/>
        </w:rPr>
        <w:t>IV.</w:t>
      </w:r>
      <w:r w:rsidR="00236905" w:rsidRPr="00546FDE">
        <w:rPr>
          <w:rFonts w:ascii="Arial" w:hAnsi="Arial" w:cs="Arial"/>
          <w:sz w:val="24"/>
          <w:szCs w:val="24"/>
          <w:lang w:val="es-US"/>
        </w:rPr>
        <w:t xml:space="preserve"> </w:t>
      </w:r>
      <w:r w:rsidRPr="00546FDE">
        <w:rPr>
          <w:rFonts w:ascii="Arial" w:hAnsi="Arial" w:cs="Arial"/>
          <w:sz w:val="24"/>
          <w:szCs w:val="24"/>
          <w:lang w:val="es-US"/>
        </w:rPr>
        <w:t>F.</w:t>
      </w:r>
      <w:r w:rsidR="00236905" w:rsidRPr="00546FDE">
        <w:rPr>
          <w:rFonts w:ascii="Arial" w:hAnsi="Arial" w:cs="Arial"/>
          <w:sz w:val="24"/>
          <w:szCs w:val="24"/>
          <w:lang w:val="es-US"/>
        </w:rPr>
        <w:tab/>
      </w:r>
      <w:r w:rsidR="00546FDE" w:rsidRPr="00546FDE">
        <w:rPr>
          <w:rFonts w:ascii="Arial" w:hAnsi="Arial" w:cs="Arial"/>
          <w:sz w:val="24"/>
          <w:szCs w:val="24"/>
          <w:u w:val="single"/>
          <w:lang w:val="es-US"/>
        </w:rPr>
        <w:t>Derechos de Revisión</w:t>
      </w:r>
      <w:r w:rsidRPr="00546FDE">
        <w:rPr>
          <w:rFonts w:ascii="Arial" w:hAnsi="Arial" w:cs="Arial"/>
          <w:sz w:val="24"/>
          <w:szCs w:val="24"/>
          <w:lang w:val="es-US"/>
        </w:rPr>
        <w:t>.</w:t>
      </w:r>
      <w:r w:rsidR="00E35A75" w:rsidRPr="00546FDE">
        <w:rPr>
          <w:rFonts w:ascii="Arial" w:hAnsi="Arial" w:cs="Arial"/>
          <w:sz w:val="24"/>
          <w:szCs w:val="24"/>
          <w:lang w:val="es-US"/>
        </w:rPr>
        <w:t xml:space="preserve"> </w:t>
      </w:r>
      <w:r w:rsidR="0062708B">
        <w:rPr>
          <w:rFonts w:ascii="Arial" w:hAnsi="Arial" w:cs="Arial"/>
          <w:sz w:val="24"/>
          <w:szCs w:val="24"/>
          <w:lang w:val="es-US"/>
        </w:rPr>
        <w:t xml:space="preserve"> </w:t>
      </w:r>
      <w:r w:rsidR="00546FDE" w:rsidRPr="00546FDE">
        <w:rPr>
          <w:rFonts w:ascii="Arial" w:hAnsi="Arial" w:cs="Arial"/>
          <w:sz w:val="24"/>
          <w:szCs w:val="24"/>
          <w:lang w:val="es-US"/>
        </w:rPr>
        <w:t xml:space="preserve">La </w:t>
      </w:r>
      <w:r w:rsidR="00E97F27" w:rsidRPr="00546FDE">
        <w:rPr>
          <w:rFonts w:ascii="Arial" w:hAnsi="Arial" w:cs="Arial"/>
          <w:sz w:val="24"/>
          <w:szCs w:val="24"/>
          <w:lang w:val="es-US"/>
        </w:rPr>
        <w:t>Sec</w:t>
      </w:r>
      <w:r w:rsidR="00546FDE" w:rsidRPr="00546FDE">
        <w:rPr>
          <w:rFonts w:ascii="Arial" w:hAnsi="Arial" w:cs="Arial"/>
          <w:sz w:val="24"/>
          <w:szCs w:val="24"/>
          <w:lang w:val="es-US"/>
        </w:rPr>
        <w:t>c</w:t>
      </w:r>
      <w:r w:rsidR="00E97F27" w:rsidRPr="00546FDE">
        <w:rPr>
          <w:rFonts w:ascii="Arial" w:hAnsi="Arial" w:cs="Arial"/>
          <w:sz w:val="24"/>
          <w:szCs w:val="24"/>
          <w:lang w:val="es-US"/>
        </w:rPr>
        <w:t>i</w:t>
      </w:r>
      <w:r w:rsidR="00546FDE" w:rsidRPr="00546FDE">
        <w:rPr>
          <w:rFonts w:ascii="Arial" w:hAnsi="Arial" w:cs="Arial"/>
          <w:sz w:val="24"/>
          <w:szCs w:val="24"/>
          <w:lang w:val="es-US"/>
        </w:rPr>
        <w:t>ó</w:t>
      </w:r>
      <w:r w:rsidR="00E97F27" w:rsidRPr="00546FDE">
        <w:rPr>
          <w:rFonts w:ascii="Arial" w:hAnsi="Arial" w:cs="Arial"/>
          <w:sz w:val="24"/>
          <w:szCs w:val="24"/>
          <w:lang w:val="es-US"/>
        </w:rPr>
        <w:t xml:space="preserve">n IV. </w:t>
      </w:r>
      <w:r w:rsidRPr="00546FDE">
        <w:rPr>
          <w:rFonts w:ascii="Arial" w:hAnsi="Arial" w:cs="Arial"/>
          <w:sz w:val="24"/>
          <w:szCs w:val="24"/>
          <w:lang w:val="es-US"/>
        </w:rPr>
        <w:t>F.</w:t>
      </w:r>
      <w:r w:rsidR="00E97F27" w:rsidRPr="00546FDE">
        <w:rPr>
          <w:rFonts w:ascii="Arial" w:hAnsi="Arial" w:cs="Arial"/>
          <w:sz w:val="24"/>
          <w:szCs w:val="24"/>
          <w:lang w:val="es-US"/>
        </w:rPr>
        <w:t xml:space="preserve"> </w:t>
      </w:r>
      <w:r w:rsidRPr="00546FDE">
        <w:rPr>
          <w:rFonts w:ascii="Arial" w:hAnsi="Arial" w:cs="Arial"/>
          <w:sz w:val="24"/>
          <w:szCs w:val="24"/>
          <w:lang w:val="es-US"/>
        </w:rPr>
        <w:t>1-3</w:t>
      </w:r>
      <w:r w:rsidR="00546FDE" w:rsidRPr="00546FDE">
        <w:rPr>
          <w:rFonts w:ascii="Arial" w:hAnsi="Arial" w:cs="Arial"/>
          <w:sz w:val="24"/>
          <w:szCs w:val="24"/>
          <w:lang w:val="es-US"/>
        </w:rPr>
        <w:t xml:space="preserve"> no aplica a las peticiones del Expediente Cl</w:t>
      </w:r>
      <w:r w:rsidR="00546FDE">
        <w:rPr>
          <w:rFonts w:ascii="Arial" w:hAnsi="Arial" w:cs="Arial"/>
          <w:sz w:val="24"/>
          <w:szCs w:val="24"/>
          <w:lang w:val="es-US"/>
        </w:rPr>
        <w:t>ínico</w:t>
      </w:r>
      <w:r w:rsidRPr="00546FDE">
        <w:rPr>
          <w:rFonts w:ascii="Arial" w:hAnsi="Arial" w:cs="Arial"/>
          <w:sz w:val="24"/>
          <w:szCs w:val="24"/>
          <w:lang w:val="es-US"/>
        </w:rPr>
        <w:t xml:space="preserve"> SOCTP</w:t>
      </w:r>
      <w:r w:rsidR="00546FDE">
        <w:rPr>
          <w:rFonts w:ascii="Arial" w:hAnsi="Arial" w:cs="Arial"/>
          <w:sz w:val="24"/>
          <w:szCs w:val="24"/>
          <w:lang w:val="es-US"/>
        </w:rPr>
        <w:t>.</w:t>
      </w:r>
      <w:r w:rsidR="0062708B">
        <w:rPr>
          <w:rFonts w:ascii="Arial" w:hAnsi="Arial" w:cs="Arial"/>
          <w:sz w:val="24"/>
          <w:szCs w:val="24"/>
          <w:lang w:val="es-US"/>
        </w:rPr>
        <w:t xml:space="preserve"> </w:t>
      </w:r>
      <w:r w:rsidR="00546FDE">
        <w:rPr>
          <w:rFonts w:ascii="Arial" w:hAnsi="Arial" w:cs="Arial"/>
          <w:sz w:val="24"/>
          <w:szCs w:val="24"/>
          <w:lang w:val="es-US"/>
        </w:rPr>
        <w:t xml:space="preserve"> </w:t>
      </w:r>
      <w:r w:rsidR="00546FDE" w:rsidRPr="00546FDE">
        <w:rPr>
          <w:rFonts w:ascii="Arial" w:hAnsi="Arial" w:cs="Arial"/>
          <w:sz w:val="24"/>
          <w:szCs w:val="24"/>
          <w:lang w:val="es-US"/>
        </w:rPr>
        <w:t>Una decisión negando acceso puede apelarse p</w:t>
      </w:r>
      <w:r w:rsidR="00546FDE">
        <w:rPr>
          <w:rFonts w:ascii="Arial" w:hAnsi="Arial" w:cs="Arial"/>
          <w:sz w:val="24"/>
          <w:szCs w:val="24"/>
          <w:lang w:val="es-US"/>
        </w:rPr>
        <w:t>or</w:t>
      </w:r>
      <w:r w:rsidR="00546FDE" w:rsidRPr="00546FDE">
        <w:rPr>
          <w:rFonts w:ascii="Arial" w:hAnsi="Arial" w:cs="Arial"/>
          <w:sz w:val="24"/>
          <w:szCs w:val="24"/>
          <w:lang w:val="es-US"/>
        </w:rPr>
        <w:t xml:space="preserve"> escrito al </w:t>
      </w:r>
      <w:r w:rsidR="00546FDE">
        <w:rPr>
          <w:rFonts w:ascii="Arial" w:hAnsi="Arial" w:cs="Arial"/>
          <w:sz w:val="24"/>
          <w:szCs w:val="24"/>
          <w:lang w:val="es-US"/>
        </w:rPr>
        <w:t xml:space="preserve">Oficial </w:t>
      </w:r>
      <w:r w:rsidRPr="00546FDE">
        <w:rPr>
          <w:rFonts w:ascii="Arial" w:hAnsi="Arial" w:cs="Arial"/>
          <w:sz w:val="24"/>
          <w:szCs w:val="24"/>
          <w:lang w:val="es-US"/>
        </w:rPr>
        <w:t>HIPAA.</w:t>
      </w:r>
    </w:p>
    <w:p w14:paraId="6F1980F6" w14:textId="77777777" w:rsidR="006E47FC" w:rsidRPr="00546FDE" w:rsidRDefault="006E47FC">
      <w:pPr>
        <w:ind w:left="2160" w:hanging="1440"/>
        <w:rPr>
          <w:rFonts w:ascii="Arial" w:hAnsi="Arial" w:cs="Arial"/>
          <w:sz w:val="24"/>
          <w:szCs w:val="24"/>
          <w:lang w:val="es-US"/>
        </w:rPr>
      </w:pPr>
    </w:p>
    <w:p w14:paraId="4075563A" w14:textId="02F61B36" w:rsidR="00F65999" w:rsidRPr="00E307DF" w:rsidRDefault="000E5432">
      <w:pPr>
        <w:ind w:left="2160" w:hanging="1440"/>
        <w:rPr>
          <w:rFonts w:ascii="Arial" w:hAnsi="Arial" w:cs="Arial"/>
          <w:sz w:val="24"/>
          <w:szCs w:val="24"/>
          <w:lang w:val="es-US"/>
        </w:rPr>
      </w:pPr>
      <w:r w:rsidRPr="00546FDE">
        <w:rPr>
          <w:rFonts w:ascii="Arial" w:hAnsi="Arial" w:cs="Arial"/>
          <w:sz w:val="24"/>
          <w:szCs w:val="24"/>
          <w:lang w:val="es-US"/>
        </w:rPr>
        <w:t>IV.</w:t>
      </w:r>
      <w:r w:rsidR="00236905" w:rsidRPr="00546FDE">
        <w:rPr>
          <w:rFonts w:ascii="Arial" w:hAnsi="Arial" w:cs="Arial"/>
          <w:sz w:val="24"/>
          <w:szCs w:val="24"/>
          <w:lang w:val="es-US"/>
        </w:rPr>
        <w:t xml:space="preserve"> </w:t>
      </w:r>
      <w:r w:rsidRPr="00546FDE">
        <w:rPr>
          <w:rFonts w:ascii="Arial" w:hAnsi="Arial" w:cs="Arial"/>
          <w:sz w:val="24"/>
          <w:szCs w:val="24"/>
          <w:lang w:val="es-US"/>
        </w:rPr>
        <w:t>H.</w:t>
      </w:r>
      <w:r w:rsidR="00236905" w:rsidRPr="00546FDE">
        <w:rPr>
          <w:rFonts w:ascii="Arial" w:hAnsi="Arial" w:cs="Arial"/>
          <w:sz w:val="24"/>
          <w:szCs w:val="24"/>
          <w:lang w:val="es-US"/>
        </w:rPr>
        <w:tab/>
      </w:r>
      <w:r w:rsidR="00546FDE" w:rsidRPr="00546FDE">
        <w:rPr>
          <w:rFonts w:ascii="Arial" w:hAnsi="Arial" w:cs="Arial"/>
          <w:sz w:val="24"/>
          <w:szCs w:val="24"/>
          <w:u w:val="single"/>
          <w:lang w:val="es-US"/>
        </w:rPr>
        <w:t>Procedimiento de Querella</w:t>
      </w:r>
      <w:r w:rsidRPr="00546FDE">
        <w:rPr>
          <w:rFonts w:ascii="Arial" w:hAnsi="Arial" w:cs="Arial"/>
          <w:sz w:val="24"/>
          <w:szCs w:val="24"/>
          <w:lang w:val="es-US"/>
        </w:rPr>
        <w:t>.</w:t>
      </w:r>
      <w:r w:rsidR="00E35A75" w:rsidRPr="00546FDE">
        <w:rPr>
          <w:rFonts w:ascii="Arial" w:hAnsi="Arial" w:cs="Arial"/>
          <w:sz w:val="24"/>
          <w:szCs w:val="24"/>
          <w:lang w:val="es-US"/>
        </w:rPr>
        <w:t xml:space="preserve"> </w:t>
      </w:r>
      <w:r w:rsidR="0062708B">
        <w:rPr>
          <w:rFonts w:ascii="Arial" w:hAnsi="Arial" w:cs="Arial"/>
          <w:sz w:val="24"/>
          <w:szCs w:val="24"/>
          <w:lang w:val="es-US"/>
        </w:rPr>
        <w:t xml:space="preserve"> </w:t>
      </w:r>
      <w:r w:rsidR="00546FDE" w:rsidRPr="00546FDE">
        <w:rPr>
          <w:rFonts w:ascii="Arial" w:hAnsi="Arial" w:cs="Arial"/>
          <w:sz w:val="24"/>
          <w:szCs w:val="24"/>
          <w:lang w:val="es-US"/>
        </w:rPr>
        <w:t xml:space="preserve">Si un </w:t>
      </w:r>
      <w:r w:rsidR="0062708B">
        <w:rPr>
          <w:rFonts w:ascii="Arial" w:hAnsi="Arial" w:cs="Arial"/>
          <w:sz w:val="24"/>
          <w:szCs w:val="24"/>
          <w:lang w:val="es-US"/>
        </w:rPr>
        <w:t xml:space="preserve">individuo </w:t>
      </w:r>
      <w:r w:rsidR="00546FDE" w:rsidRPr="00546FDE">
        <w:rPr>
          <w:rFonts w:ascii="Arial" w:hAnsi="Arial" w:cs="Arial"/>
          <w:sz w:val="24"/>
          <w:szCs w:val="24"/>
          <w:lang w:val="es-US"/>
        </w:rPr>
        <w:t>tiene una queja acerca del acceso, liberación o divulgación bajo esta política y el</w:t>
      </w:r>
      <w:r w:rsidRPr="00546FDE">
        <w:rPr>
          <w:rFonts w:ascii="Arial" w:hAnsi="Arial" w:cs="Arial"/>
          <w:sz w:val="24"/>
          <w:szCs w:val="24"/>
          <w:lang w:val="es-US"/>
        </w:rPr>
        <w:t xml:space="preserve"> HSPM 4.10, </w:t>
      </w:r>
      <w:r w:rsidR="00546FDE" w:rsidRPr="00546FDE">
        <w:rPr>
          <w:rFonts w:ascii="Arial" w:hAnsi="Arial" w:cs="Arial"/>
          <w:sz w:val="24"/>
          <w:szCs w:val="24"/>
          <w:lang w:val="es-US"/>
        </w:rPr>
        <w:t xml:space="preserve">debe intentar resolver el </w:t>
      </w:r>
      <w:r w:rsidR="00546FDE">
        <w:rPr>
          <w:rFonts w:ascii="Arial" w:hAnsi="Arial" w:cs="Arial"/>
          <w:sz w:val="24"/>
          <w:szCs w:val="24"/>
          <w:lang w:val="es-US"/>
        </w:rPr>
        <w:t>problema al contactar al profesional principal de tratamiento</w:t>
      </w:r>
      <w:r w:rsidRPr="00546FDE">
        <w:rPr>
          <w:rFonts w:ascii="Arial" w:hAnsi="Arial" w:cs="Arial"/>
          <w:sz w:val="24"/>
          <w:szCs w:val="24"/>
          <w:lang w:val="es-US"/>
        </w:rPr>
        <w:t xml:space="preserve"> (</w:t>
      </w:r>
      <w:r w:rsidR="00932843" w:rsidRPr="00546FDE">
        <w:rPr>
          <w:rFonts w:ascii="Arial" w:hAnsi="Arial" w:cs="Arial"/>
          <w:sz w:val="24"/>
          <w:szCs w:val="24"/>
          <w:lang w:val="es-US"/>
        </w:rPr>
        <w:t>Ps</w:t>
      </w:r>
      <w:r w:rsidR="00546FDE">
        <w:rPr>
          <w:rFonts w:ascii="Arial" w:hAnsi="Arial" w:cs="Arial"/>
          <w:sz w:val="24"/>
          <w:szCs w:val="24"/>
          <w:lang w:val="es-US"/>
        </w:rPr>
        <w:t>icólogo o Trabajador Social para los programas de riesgo moderado y alto,</w:t>
      </w:r>
      <w:r w:rsidR="00932843" w:rsidRPr="00546FDE">
        <w:rPr>
          <w:rFonts w:ascii="Arial" w:hAnsi="Arial" w:cs="Arial"/>
          <w:sz w:val="24"/>
          <w:szCs w:val="24"/>
          <w:lang w:val="es-US"/>
        </w:rPr>
        <w:t xml:space="preserve"> </w:t>
      </w:r>
      <w:r w:rsidR="00546FDE">
        <w:rPr>
          <w:rFonts w:ascii="Arial" w:hAnsi="Arial" w:cs="Arial"/>
          <w:sz w:val="24"/>
          <w:szCs w:val="24"/>
          <w:lang w:val="es-US"/>
        </w:rPr>
        <w:t>y el</w:t>
      </w:r>
      <w:r w:rsidR="00932843" w:rsidRPr="00546FDE">
        <w:rPr>
          <w:rFonts w:ascii="Arial" w:hAnsi="Arial" w:cs="Arial"/>
          <w:sz w:val="24"/>
          <w:szCs w:val="24"/>
          <w:lang w:val="es-US"/>
        </w:rPr>
        <w:t xml:space="preserve"> SORC </w:t>
      </w:r>
      <w:r w:rsidR="00546FDE">
        <w:rPr>
          <w:rFonts w:ascii="Arial" w:hAnsi="Arial" w:cs="Arial"/>
          <w:sz w:val="24"/>
          <w:szCs w:val="24"/>
          <w:lang w:val="es-US"/>
        </w:rPr>
        <w:t>para los programas de bajo riesgo que no</w:t>
      </w:r>
      <w:r w:rsidR="00E307DF">
        <w:rPr>
          <w:rFonts w:ascii="Arial" w:hAnsi="Arial" w:cs="Arial"/>
          <w:sz w:val="24"/>
          <w:szCs w:val="24"/>
          <w:lang w:val="es-US"/>
        </w:rPr>
        <w:t xml:space="preserve"> emplean personal clínico</w:t>
      </w:r>
      <w:r w:rsidRPr="00546FDE">
        <w:rPr>
          <w:rFonts w:ascii="Arial" w:hAnsi="Arial" w:cs="Arial"/>
          <w:sz w:val="24"/>
          <w:szCs w:val="24"/>
          <w:lang w:val="es-US"/>
        </w:rPr>
        <w:t>).</w:t>
      </w:r>
      <w:r w:rsidR="00E35A75" w:rsidRPr="00546FDE">
        <w:rPr>
          <w:rFonts w:ascii="Arial" w:hAnsi="Arial" w:cs="Arial"/>
          <w:sz w:val="24"/>
          <w:szCs w:val="24"/>
          <w:lang w:val="es-US"/>
        </w:rPr>
        <w:t xml:space="preserve"> </w:t>
      </w:r>
      <w:r w:rsidR="00667452">
        <w:rPr>
          <w:rFonts w:ascii="Arial" w:hAnsi="Arial" w:cs="Arial"/>
          <w:sz w:val="24"/>
          <w:szCs w:val="24"/>
          <w:lang w:val="es-US"/>
        </w:rPr>
        <w:t xml:space="preserve"> </w:t>
      </w:r>
      <w:r w:rsidR="00E307DF">
        <w:rPr>
          <w:rFonts w:ascii="Arial" w:hAnsi="Arial" w:cs="Arial"/>
          <w:sz w:val="24"/>
          <w:szCs w:val="24"/>
          <w:lang w:val="es-US"/>
        </w:rPr>
        <w:t>Si esto no es exitoso, e</w:t>
      </w:r>
      <w:r w:rsidR="00667452">
        <w:rPr>
          <w:rFonts w:ascii="Arial" w:hAnsi="Arial" w:cs="Arial"/>
          <w:sz w:val="24"/>
          <w:szCs w:val="24"/>
          <w:lang w:val="es-US"/>
        </w:rPr>
        <w:t>l</w:t>
      </w:r>
      <w:r w:rsidR="00E307DF">
        <w:rPr>
          <w:rFonts w:ascii="Arial" w:hAnsi="Arial" w:cs="Arial"/>
          <w:sz w:val="24"/>
          <w:szCs w:val="24"/>
          <w:lang w:val="es-US"/>
        </w:rPr>
        <w:t xml:space="preserve"> </w:t>
      </w:r>
      <w:r w:rsidR="00667452">
        <w:rPr>
          <w:rFonts w:ascii="Arial" w:hAnsi="Arial" w:cs="Arial"/>
          <w:sz w:val="24"/>
          <w:szCs w:val="24"/>
          <w:lang w:val="es-US"/>
        </w:rPr>
        <w:t xml:space="preserve">individuo </w:t>
      </w:r>
      <w:r w:rsidR="00E307DF">
        <w:rPr>
          <w:rFonts w:ascii="Arial" w:hAnsi="Arial" w:cs="Arial"/>
          <w:sz w:val="24"/>
          <w:szCs w:val="24"/>
          <w:lang w:val="es-US"/>
        </w:rPr>
        <w:t>debe dirigir el asunto, preocupación o queja al Coordinador</w:t>
      </w:r>
      <w:r w:rsidR="00812945" w:rsidRPr="00E307DF">
        <w:rPr>
          <w:rFonts w:ascii="Arial" w:hAnsi="Arial" w:cs="Arial"/>
          <w:sz w:val="24"/>
          <w:szCs w:val="24"/>
          <w:lang w:val="es-US"/>
        </w:rPr>
        <w:t xml:space="preserve"> SOCTP </w:t>
      </w:r>
      <w:r w:rsidR="00E307DF">
        <w:rPr>
          <w:rFonts w:ascii="Arial" w:hAnsi="Arial" w:cs="Arial"/>
          <w:sz w:val="24"/>
          <w:szCs w:val="24"/>
          <w:lang w:val="es-US"/>
        </w:rPr>
        <w:t>en la Oficina de Consejería de la Oficina Central.</w:t>
      </w:r>
      <w:r w:rsidRPr="00E307DF">
        <w:rPr>
          <w:rFonts w:ascii="Arial" w:hAnsi="Arial" w:cs="Arial"/>
          <w:sz w:val="24"/>
          <w:szCs w:val="24"/>
          <w:lang w:val="es-US"/>
        </w:rPr>
        <w:t xml:space="preserve"> </w:t>
      </w:r>
    </w:p>
    <w:p w14:paraId="7079C875" w14:textId="77777777" w:rsidR="000E5432" w:rsidRPr="00E307DF" w:rsidRDefault="000E5432" w:rsidP="00FE3105">
      <w:pPr>
        <w:rPr>
          <w:rFonts w:ascii="Arial" w:hAnsi="Arial" w:cs="Arial"/>
          <w:sz w:val="24"/>
          <w:szCs w:val="24"/>
          <w:lang w:val="es-US"/>
        </w:rPr>
      </w:pPr>
    </w:p>
    <w:p w14:paraId="0B0C2519" w14:textId="77777777" w:rsidR="000E5432" w:rsidRPr="00083658" w:rsidRDefault="00083658" w:rsidP="00FE3105">
      <w:pPr>
        <w:rPr>
          <w:rFonts w:ascii="Arial" w:hAnsi="Arial" w:cs="Arial"/>
          <w:b/>
          <w:sz w:val="24"/>
          <w:szCs w:val="24"/>
          <w:lang w:val="es-US"/>
        </w:rPr>
      </w:pPr>
      <w:r w:rsidRPr="00083658">
        <w:rPr>
          <w:rFonts w:ascii="Arial" w:hAnsi="Arial" w:cs="Arial"/>
          <w:b/>
          <w:sz w:val="24"/>
          <w:szCs w:val="24"/>
          <w:lang w:val="es-US"/>
        </w:rPr>
        <w:t>PROCEDIMIENTOS PARA LA LEY DE REGISTRO DEL DELINCUENT</w:t>
      </w:r>
      <w:r>
        <w:rPr>
          <w:rFonts w:ascii="Arial" w:hAnsi="Arial" w:cs="Arial"/>
          <w:b/>
          <w:sz w:val="24"/>
          <w:szCs w:val="24"/>
          <w:lang w:val="es-US"/>
        </w:rPr>
        <w:t>E</w:t>
      </w:r>
      <w:r w:rsidRPr="00083658">
        <w:rPr>
          <w:rFonts w:ascii="Arial" w:hAnsi="Arial" w:cs="Arial"/>
          <w:b/>
          <w:sz w:val="24"/>
          <w:szCs w:val="24"/>
          <w:lang w:val="es-US"/>
        </w:rPr>
        <w:t xml:space="preserve"> </w:t>
      </w:r>
      <w:r w:rsidR="007307B5" w:rsidRPr="00083658">
        <w:rPr>
          <w:rFonts w:ascii="Arial" w:hAnsi="Arial" w:cs="Arial"/>
          <w:b/>
          <w:sz w:val="24"/>
          <w:szCs w:val="24"/>
          <w:lang w:val="es-US"/>
        </w:rPr>
        <w:t>SEX</w:t>
      </w:r>
      <w:r>
        <w:rPr>
          <w:rFonts w:ascii="Arial" w:hAnsi="Arial" w:cs="Arial"/>
          <w:b/>
          <w:sz w:val="24"/>
          <w:szCs w:val="24"/>
          <w:lang w:val="es-US"/>
        </w:rPr>
        <w:t>UAL</w:t>
      </w:r>
      <w:r w:rsidR="007307B5" w:rsidRPr="00083658">
        <w:rPr>
          <w:rFonts w:ascii="Arial" w:hAnsi="Arial" w:cs="Arial"/>
          <w:b/>
          <w:sz w:val="24"/>
          <w:szCs w:val="24"/>
          <w:lang w:val="es-US"/>
        </w:rPr>
        <w:t xml:space="preserve"> (SORA) </w:t>
      </w:r>
    </w:p>
    <w:p w14:paraId="6BF7D578" w14:textId="77777777" w:rsidR="000E5432" w:rsidRPr="00083658" w:rsidRDefault="000E5432" w:rsidP="00FE3105">
      <w:pPr>
        <w:rPr>
          <w:rFonts w:ascii="Arial" w:hAnsi="Arial" w:cs="Arial"/>
          <w:b/>
          <w:sz w:val="24"/>
          <w:szCs w:val="24"/>
          <w:u w:val="single"/>
          <w:lang w:val="es-US"/>
        </w:rPr>
      </w:pPr>
    </w:p>
    <w:p w14:paraId="1DC54EF0" w14:textId="4FD3B254" w:rsidR="000E5432" w:rsidRPr="00083658" w:rsidRDefault="00083658" w:rsidP="00FE3105">
      <w:pPr>
        <w:rPr>
          <w:rFonts w:ascii="Arial" w:hAnsi="Arial" w:cs="Arial"/>
          <w:sz w:val="24"/>
          <w:szCs w:val="24"/>
          <w:lang w:val="es-US"/>
        </w:rPr>
      </w:pPr>
      <w:r w:rsidRPr="00083658">
        <w:rPr>
          <w:rFonts w:ascii="Arial" w:hAnsi="Arial" w:cs="Arial"/>
          <w:sz w:val="24"/>
          <w:szCs w:val="24"/>
          <w:lang w:val="es-US"/>
        </w:rPr>
        <w:t>El expediente</w:t>
      </w:r>
      <w:r w:rsidR="000E5432" w:rsidRPr="00083658">
        <w:rPr>
          <w:rFonts w:ascii="Arial" w:hAnsi="Arial" w:cs="Arial"/>
          <w:sz w:val="24"/>
          <w:szCs w:val="24"/>
          <w:lang w:val="es-US"/>
        </w:rPr>
        <w:t xml:space="preserve"> SOCTP </w:t>
      </w:r>
      <w:r w:rsidRPr="00083658">
        <w:rPr>
          <w:rFonts w:ascii="Arial" w:hAnsi="Arial" w:cs="Arial"/>
          <w:sz w:val="24"/>
          <w:szCs w:val="24"/>
          <w:lang w:val="es-US"/>
        </w:rPr>
        <w:t xml:space="preserve">se procura a veces en conexión con </w:t>
      </w:r>
      <w:r>
        <w:rPr>
          <w:rFonts w:ascii="Arial" w:hAnsi="Arial" w:cs="Arial"/>
          <w:sz w:val="24"/>
          <w:szCs w:val="24"/>
          <w:lang w:val="es-US"/>
        </w:rPr>
        <w:t xml:space="preserve">una audiencia de evaluación de nivel de riesgo SORA. </w:t>
      </w:r>
      <w:r w:rsidR="00667452">
        <w:rPr>
          <w:rFonts w:ascii="Arial" w:hAnsi="Arial" w:cs="Arial"/>
          <w:sz w:val="24"/>
          <w:szCs w:val="24"/>
          <w:lang w:val="es-US"/>
        </w:rPr>
        <w:t xml:space="preserve"> </w:t>
      </w:r>
      <w:r w:rsidR="00C0124B">
        <w:rPr>
          <w:rFonts w:ascii="Arial" w:hAnsi="Arial" w:cs="Arial"/>
          <w:sz w:val="24"/>
          <w:szCs w:val="24"/>
          <w:lang w:val="es-US"/>
        </w:rPr>
        <w:t>L</w:t>
      </w:r>
      <w:r w:rsidRPr="00083658">
        <w:rPr>
          <w:rFonts w:ascii="Arial" w:hAnsi="Arial" w:cs="Arial"/>
          <w:sz w:val="24"/>
          <w:szCs w:val="24"/>
          <w:lang w:val="es-US"/>
        </w:rPr>
        <w:t xml:space="preserve">a petición escrita de </w:t>
      </w:r>
      <w:r w:rsidR="00C0124B">
        <w:rPr>
          <w:rFonts w:ascii="Arial" w:hAnsi="Arial" w:cs="Arial"/>
          <w:sz w:val="24"/>
          <w:szCs w:val="24"/>
          <w:lang w:val="es-US"/>
        </w:rPr>
        <w:t>un</w:t>
      </w:r>
      <w:r w:rsidRPr="00083658">
        <w:rPr>
          <w:rFonts w:ascii="Arial" w:hAnsi="Arial" w:cs="Arial"/>
          <w:sz w:val="24"/>
          <w:szCs w:val="24"/>
          <w:lang w:val="es-US"/>
        </w:rPr>
        <w:t>a Oficina del Fiscal de Distrito, Oficina del Defensor Público u otro abo</w:t>
      </w:r>
      <w:r>
        <w:rPr>
          <w:rFonts w:ascii="Arial" w:hAnsi="Arial" w:cs="Arial"/>
          <w:sz w:val="24"/>
          <w:szCs w:val="24"/>
          <w:lang w:val="es-US"/>
        </w:rPr>
        <w:t>gado específicamente buscando el expediente en conexión con un procedimiento</w:t>
      </w:r>
      <w:r w:rsidR="000E5432" w:rsidRPr="00083658">
        <w:rPr>
          <w:rFonts w:ascii="Arial" w:hAnsi="Arial" w:cs="Arial"/>
          <w:sz w:val="24"/>
          <w:szCs w:val="24"/>
          <w:lang w:val="es-US"/>
        </w:rPr>
        <w:t xml:space="preserve"> SORA </w:t>
      </w:r>
      <w:r>
        <w:rPr>
          <w:rFonts w:ascii="Arial" w:hAnsi="Arial" w:cs="Arial"/>
          <w:sz w:val="24"/>
          <w:szCs w:val="24"/>
          <w:lang w:val="es-US"/>
        </w:rPr>
        <w:t>es suficiente para p</w:t>
      </w:r>
      <w:r w:rsidR="00C0124B">
        <w:rPr>
          <w:rFonts w:ascii="Arial" w:hAnsi="Arial" w:cs="Arial"/>
          <w:sz w:val="24"/>
          <w:szCs w:val="24"/>
          <w:lang w:val="es-US"/>
        </w:rPr>
        <w:t>roveer</w:t>
      </w:r>
      <w:r>
        <w:rPr>
          <w:rFonts w:ascii="Arial" w:hAnsi="Arial" w:cs="Arial"/>
          <w:sz w:val="24"/>
          <w:szCs w:val="24"/>
          <w:lang w:val="es-US"/>
        </w:rPr>
        <w:t xml:space="preserve"> un expediente programático</w:t>
      </w:r>
      <w:r w:rsidR="000E5432" w:rsidRPr="00083658">
        <w:rPr>
          <w:rFonts w:ascii="Arial" w:hAnsi="Arial" w:cs="Arial"/>
          <w:sz w:val="24"/>
          <w:szCs w:val="24"/>
          <w:lang w:val="es-US"/>
        </w:rPr>
        <w:t>.</w:t>
      </w:r>
      <w:r w:rsidR="00E35A75" w:rsidRPr="00083658">
        <w:rPr>
          <w:rFonts w:ascii="Arial" w:hAnsi="Arial" w:cs="Arial"/>
          <w:sz w:val="24"/>
          <w:szCs w:val="24"/>
          <w:lang w:val="es-US"/>
        </w:rPr>
        <w:t xml:space="preserve"> </w:t>
      </w:r>
      <w:r w:rsidR="00667452">
        <w:rPr>
          <w:rFonts w:ascii="Arial" w:hAnsi="Arial" w:cs="Arial"/>
          <w:sz w:val="24"/>
          <w:szCs w:val="24"/>
          <w:lang w:val="es-US"/>
        </w:rPr>
        <w:t xml:space="preserve"> </w:t>
      </w:r>
      <w:r w:rsidRPr="00083658">
        <w:rPr>
          <w:rFonts w:ascii="Arial" w:hAnsi="Arial" w:cs="Arial"/>
          <w:sz w:val="24"/>
          <w:szCs w:val="24"/>
          <w:lang w:val="es-US"/>
        </w:rPr>
        <w:t>Sin embargo, una autorización que cumple con</w:t>
      </w:r>
      <w:r w:rsidR="000E5432" w:rsidRPr="00083658">
        <w:rPr>
          <w:rFonts w:ascii="Arial" w:hAnsi="Arial" w:cs="Arial"/>
          <w:sz w:val="24"/>
          <w:szCs w:val="24"/>
          <w:lang w:val="es-US"/>
        </w:rPr>
        <w:t xml:space="preserve"> HIPAA </w:t>
      </w:r>
      <w:r w:rsidRPr="00083658">
        <w:rPr>
          <w:rFonts w:ascii="Arial" w:hAnsi="Arial" w:cs="Arial"/>
          <w:sz w:val="24"/>
          <w:szCs w:val="24"/>
          <w:lang w:val="es-US"/>
        </w:rPr>
        <w:t>o una citación ordenada por un tri</w:t>
      </w:r>
      <w:r>
        <w:rPr>
          <w:rFonts w:ascii="Arial" w:hAnsi="Arial" w:cs="Arial"/>
          <w:sz w:val="24"/>
          <w:szCs w:val="24"/>
          <w:lang w:val="es-US"/>
        </w:rPr>
        <w:t xml:space="preserve">bunal firmada por un juez y exigiendo </w:t>
      </w:r>
      <w:r w:rsidR="00C0124B">
        <w:rPr>
          <w:rFonts w:ascii="Arial" w:hAnsi="Arial" w:cs="Arial"/>
          <w:sz w:val="24"/>
          <w:szCs w:val="24"/>
          <w:lang w:val="es-US"/>
        </w:rPr>
        <w:t>que se provea</w:t>
      </w:r>
      <w:r>
        <w:rPr>
          <w:rFonts w:ascii="Arial" w:hAnsi="Arial" w:cs="Arial"/>
          <w:sz w:val="24"/>
          <w:szCs w:val="24"/>
          <w:lang w:val="es-US"/>
        </w:rPr>
        <w:t xml:space="preserve"> al tribunal se exige antes de que pueda liberarse el expediente clínico</w:t>
      </w:r>
      <w:r w:rsidR="005E74CB" w:rsidRPr="00083658">
        <w:rPr>
          <w:rFonts w:ascii="Arial" w:hAnsi="Arial" w:cs="Arial"/>
          <w:sz w:val="24"/>
          <w:szCs w:val="24"/>
          <w:lang w:val="es-US"/>
        </w:rPr>
        <w:t>.</w:t>
      </w:r>
    </w:p>
    <w:p w14:paraId="357207DB" w14:textId="77777777" w:rsidR="005E74CB" w:rsidRPr="00083658" w:rsidRDefault="005E74CB" w:rsidP="00FE3105">
      <w:pPr>
        <w:rPr>
          <w:rFonts w:ascii="Arial" w:hAnsi="Arial" w:cs="Arial"/>
          <w:sz w:val="24"/>
          <w:szCs w:val="24"/>
          <w:lang w:val="es-US"/>
        </w:rPr>
      </w:pPr>
    </w:p>
    <w:p w14:paraId="72A43F03" w14:textId="77777777" w:rsidR="005E74CB" w:rsidRPr="00083658" w:rsidRDefault="00083658" w:rsidP="00FE3105">
      <w:pPr>
        <w:rPr>
          <w:rFonts w:ascii="Arial" w:hAnsi="Arial" w:cs="Arial"/>
          <w:b/>
          <w:sz w:val="24"/>
          <w:szCs w:val="24"/>
          <w:lang w:val="es-US"/>
        </w:rPr>
      </w:pPr>
      <w:r w:rsidRPr="00083658">
        <w:rPr>
          <w:rFonts w:ascii="Arial" w:hAnsi="Arial" w:cs="Arial"/>
          <w:b/>
          <w:sz w:val="24"/>
          <w:szCs w:val="24"/>
          <w:lang w:val="es-US"/>
        </w:rPr>
        <w:t xml:space="preserve">EXPEDIENTES DE TRATAMIENTO DE ABUSO DE </w:t>
      </w:r>
      <w:r w:rsidR="007307B5" w:rsidRPr="00083658">
        <w:rPr>
          <w:rFonts w:ascii="Arial" w:hAnsi="Arial" w:cs="Arial"/>
          <w:b/>
          <w:sz w:val="24"/>
          <w:szCs w:val="24"/>
          <w:lang w:val="es-US"/>
        </w:rPr>
        <w:t>SU</w:t>
      </w:r>
      <w:r w:rsidRPr="00083658">
        <w:rPr>
          <w:rFonts w:ascii="Arial" w:hAnsi="Arial" w:cs="Arial"/>
          <w:b/>
          <w:sz w:val="24"/>
          <w:szCs w:val="24"/>
          <w:lang w:val="es-US"/>
        </w:rPr>
        <w:t>STANCIAS</w:t>
      </w:r>
    </w:p>
    <w:p w14:paraId="221249DB" w14:textId="77777777" w:rsidR="005E74CB" w:rsidRPr="00083658" w:rsidRDefault="005E74CB" w:rsidP="00FE3105">
      <w:pPr>
        <w:rPr>
          <w:rFonts w:ascii="Arial" w:hAnsi="Arial" w:cs="Arial"/>
          <w:sz w:val="24"/>
          <w:szCs w:val="24"/>
          <w:lang w:val="es-US"/>
        </w:rPr>
      </w:pPr>
    </w:p>
    <w:p w14:paraId="32A82276" w14:textId="17BC412F" w:rsidR="00F65999" w:rsidRPr="00C977FD" w:rsidRDefault="00083658">
      <w:pPr>
        <w:rPr>
          <w:rFonts w:ascii="Arial" w:hAnsi="Arial" w:cs="Arial"/>
          <w:sz w:val="24"/>
          <w:szCs w:val="24"/>
          <w:lang w:val="es-US"/>
        </w:rPr>
      </w:pPr>
      <w:r w:rsidRPr="00083658">
        <w:rPr>
          <w:rFonts w:ascii="Arial" w:hAnsi="Arial" w:cs="Arial"/>
          <w:sz w:val="24"/>
          <w:szCs w:val="24"/>
          <w:lang w:val="es-US"/>
        </w:rPr>
        <w:t xml:space="preserve">Para algunos </w:t>
      </w:r>
      <w:r w:rsidR="00667452">
        <w:rPr>
          <w:rFonts w:ascii="Arial" w:hAnsi="Arial" w:cs="Arial"/>
          <w:sz w:val="24"/>
          <w:szCs w:val="24"/>
          <w:lang w:val="es-US"/>
        </w:rPr>
        <w:t>individuos</w:t>
      </w:r>
      <w:r w:rsidRPr="00083658">
        <w:rPr>
          <w:rFonts w:ascii="Arial" w:hAnsi="Arial" w:cs="Arial"/>
          <w:sz w:val="24"/>
          <w:szCs w:val="24"/>
          <w:lang w:val="es-US"/>
        </w:rPr>
        <w:t>, la participaci</w:t>
      </w:r>
      <w:r>
        <w:rPr>
          <w:rFonts w:ascii="Arial" w:hAnsi="Arial" w:cs="Arial"/>
          <w:sz w:val="24"/>
          <w:szCs w:val="24"/>
          <w:lang w:val="es-US"/>
        </w:rPr>
        <w:t>ón en el</w:t>
      </w:r>
      <w:r w:rsidR="008D7330" w:rsidRPr="00083658">
        <w:rPr>
          <w:rFonts w:ascii="Arial" w:hAnsi="Arial" w:cs="Arial"/>
          <w:sz w:val="24"/>
          <w:szCs w:val="24"/>
          <w:lang w:val="es-US"/>
        </w:rPr>
        <w:t xml:space="preserve"> SOCTP </w:t>
      </w:r>
      <w:r>
        <w:rPr>
          <w:rFonts w:ascii="Arial" w:hAnsi="Arial" w:cs="Arial"/>
          <w:sz w:val="24"/>
          <w:szCs w:val="24"/>
          <w:lang w:val="es-US"/>
        </w:rPr>
        <w:t>puede incluir participación simultánea e</w:t>
      </w:r>
      <w:r w:rsidR="008D7330" w:rsidRPr="00083658">
        <w:rPr>
          <w:rFonts w:ascii="Arial" w:hAnsi="Arial" w:cs="Arial"/>
          <w:sz w:val="24"/>
          <w:szCs w:val="24"/>
          <w:lang w:val="es-US"/>
        </w:rPr>
        <w:t xml:space="preserve">n </w:t>
      </w:r>
      <w:r w:rsidR="00E97F27" w:rsidRPr="00083658">
        <w:rPr>
          <w:rFonts w:ascii="Arial" w:hAnsi="Arial" w:cs="Arial"/>
          <w:sz w:val="24"/>
          <w:szCs w:val="24"/>
          <w:lang w:val="es-US"/>
        </w:rPr>
        <w:t>ASAT</w:t>
      </w:r>
      <w:r w:rsidR="007A4D1F" w:rsidRPr="00083658">
        <w:rPr>
          <w:rFonts w:ascii="Arial" w:hAnsi="Arial" w:cs="Arial"/>
          <w:sz w:val="24"/>
          <w:szCs w:val="24"/>
          <w:lang w:val="es-US"/>
        </w:rPr>
        <w:t>.</w:t>
      </w:r>
      <w:r w:rsidR="00E35A75" w:rsidRPr="00083658">
        <w:rPr>
          <w:rFonts w:ascii="Arial" w:hAnsi="Arial" w:cs="Arial"/>
          <w:sz w:val="24"/>
          <w:szCs w:val="24"/>
          <w:lang w:val="es-US"/>
        </w:rPr>
        <w:t xml:space="preserve"> </w:t>
      </w:r>
      <w:r w:rsidR="00667452">
        <w:rPr>
          <w:rFonts w:ascii="Arial" w:hAnsi="Arial" w:cs="Arial"/>
          <w:sz w:val="24"/>
          <w:szCs w:val="24"/>
          <w:lang w:val="es-US"/>
        </w:rPr>
        <w:t xml:space="preserve"> </w:t>
      </w:r>
      <w:r w:rsidRPr="00E74D7F">
        <w:rPr>
          <w:rFonts w:ascii="Arial" w:hAnsi="Arial" w:cs="Arial"/>
          <w:sz w:val="24"/>
          <w:szCs w:val="24"/>
          <w:lang w:val="es-US"/>
        </w:rPr>
        <w:t>E</w:t>
      </w:r>
      <w:r w:rsidR="007A4D1F" w:rsidRPr="00E74D7F">
        <w:rPr>
          <w:rFonts w:ascii="Arial" w:hAnsi="Arial" w:cs="Arial"/>
          <w:sz w:val="24"/>
          <w:szCs w:val="24"/>
          <w:lang w:val="es-US"/>
        </w:rPr>
        <w:t xml:space="preserve">n </w:t>
      </w:r>
      <w:r w:rsidRPr="00E74D7F">
        <w:rPr>
          <w:rFonts w:ascii="Arial" w:hAnsi="Arial" w:cs="Arial"/>
          <w:sz w:val="24"/>
          <w:szCs w:val="24"/>
          <w:lang w:val="es-US"/>
        </w:rPr>
        <w:t>estas</w:t>
      </w:r>
      <w:r w:rsidR="007A4D1F" w:rsidRPr="00E74D7F">
        <w:rPr>
          <w:rFonts w:ascii="Arial" w:hAnsi="Arial" w:cs="Arial"/>
          <w:sz w:val="24"/>
          <w:szCs w:val="24"/>
          <w:lang w:val="es-US"/>
        </w:rPr>
        <w:t xml:space="preserve"> circu</w:t>
      </w:r>
      <w:r w:rsidRPr="00E74D7F">
        <w:rPr>
          <w:rFonts w:ascii="Arial" w:hAnsi="Arial" w:cs="Arial"/>
          <w:sz w:val="24"/>
          <w:szCs w:val="24"/>
          <w:lang w:val="es-US"/>
        </w:rPr>
        <w:t>n</w:t>
      </w:r>
      <w:r w:rsidR="007A4D1F" w:rsidRPr="00E74D7F">
        <w:rPr>
          <w:rFonts w:ascii="Arial" w:hAnsi="Arial" w:cs="Arial"/>
          <w:sz w:val="24"/>
          <w:szCs w:val="24"/>
          <w:lang w:val="es-US"/>
        </w:rPr>
        <w:t>stanc</w:t>
      </w:r>
      <w:r w:rsidRPr="00E74D7F">
        <w:rPr>
          <w:rFonts w:ascii="Arial" w:hAnsi="Arial" w:cs="Arial"/>
          <w:sz w:val="24"/>
          <w:szCs w:val="24"/>
          <w:lang w:val="es-US"/>
        </w:rPr>
        <w:t>ia</w:t>
      </w:r>
      <w:r w:rsidR="007A4D1F" w:rsidRPr="00E74D7F">
        <w:rPr>
          <w:rFonts w:ascii="Arial" w:hAnsi="Arial" w:cs="Arial"/>
          <w:sz w:val="24"/>
          <w:szCs w:val="24"/>
          <w:lang w:val="es-US"/>
        </w:rPr>
        <w:t xml:space="preserve">s, </w:t>
      </w:r>
      <w:r w:rsidRPr="00E74D7F">
        <w:rPr>
          <w:rFonts w:ascii="Arial" w:hAnsi="Arial" w:cs="Arial"/>
          <w:sz w:val="24"/>
          <w:szCs w:val="24"/>
          <w:lang w:val="es-US"/>
        </w:rPr>
        <w:t>los expedient</w:t>
      </w:r>
      <w:r w:rsidR="00E74D7F" w:rsidRPr="00E74D7F">
        <w:rPr>
          <w:rFonts w:ascii="Arial" w:hAnsi="Arial" w:cs="Arial"/>
          <w:sz w:val="24"/>
          <w:szCs w:val="24"/>
          <w:lang w:val="es-US"/>
        </w:rPr>
        <w:t>e</w:t>
      </w:r>
      <w:r w:rsidRPr="00E74D7F">
        <w:rPr>
          <w:rFonts w:ascii="Arial" w:hAnsi="Arial" w:cs="Arial"/>
          <w:sz w:val="24"/>
          <w:szCs w:val="24"/>
          <w:lang w:val="es-US"/>
        </w:rPr>
        <w:t xml:space="preserve">s </w:t>
      </w:r>
      <w:r w:rsidR="00E74D7F" w:rsidRPr="00E74D7F">
        <w:rPr>
          <w:rFonts w:ascii="Arial" w:hAnsi="Arial" w:cs="Arial"/>
          <w:sz w:val="24"/>
          <w:szCs w:val="24"/>
          <w:lang w:val="es-US"/>
        </w:rPr>
        <w:t>relacionados a ASAT</w:t>
      </w:r>
      <w:r w:rsidR="00E74D7F">
        <w:rPr>
          <w:rFonts w:ascii="Arial" w:hAnsi="Arial" w:cs="Arial"/>
          <w:sz w:val="24"/>
          <w:szCs w:val="24"/>
          <w:lang w:val="es-US"/>
        </w:rPr>
        <w:t xml:space="preserve"> pueden mantenerse en un archivo separado del expediente</w:t>
      </w:r>
      <w:r w:rsidR="00F145B8" w:rsidRPr="00E74D7F">
        <w:rPr>
          <w:rFonts w:ascii="Arial" w:hAnsi="Arial" w:cs="Arial"/>
          <w:sz w:val="24"/>
          <w:szCs w:val="24"/>
          <w:lang w:val="es-US"/>
        </w:rPr>
        <w:t xml:space="preserve"> SOCTP</w:t>
      </w:r>
      <w:r w:rsidR="00E74D7F">
        <w:rPr>
          <w:rFonts w:ascii="Arial" w:hAnsi="Arial" w:cs="Arial"/>
          <w:sz w:val="24"/>
          <w:szCs w:val="24"/>
          <w:lang w:val="es-US"/>
        </w:rPr>
        <w:t xml:space="preserve">. </w:t>
      </w:r>
      <w:r w:rsidR="00667452">
        <w:rPr>
          <w:rFonts w:ascii="Arial" w:hAnsi="Arial" w:cs="Arial"/>
          <w:sz w:val="24"/>
          <w:szCs w:val="24"/>
          <w:lang w:val="es-US"/>
        </w:rPr>
        <w:t xml:space="preserve"> </w:t>
      </w:r>
      <w:r w:rsidR="00E74D7F" w:rsidRPr="00C977FD">
        <w:rPr>
          <w:rFonts w:ascii="Arial" w:hAnsi="Arial" w:cs="Arial"/>
          <w:sz w:val="24"/>
          <w:szCs w:val="24"/>
          <w:lang w:val="es-US"/>
        </w:rPr>
        <w:t>Sin e</w:t>
      </w:r>
      <w:r w:rsidR="00C977FD" w:rsidRPr="00C977FD">
        <w:rPr>
          <w:rFonts w:ascii="Arial" w:hAnsi="Arial" w:cs="Arial"/>
          <w:sz w:val="24"/>
          <w:szCs w:val="24"/>
          <w:lang w:val="es-US"/>
        </w:rPr>
        <w:t>mbargo, los expedientes</w:t>
      </w:r>
      <w:r w:rsidR="00F145B8" w:rsidRPr="00C977FD">
        <w:rPr>
          <w:rFonts w:ascii="Arial" w:hAnsi="Arial" w:cs="Arial"/>
          <w:sz w:val="24"/>
          <w:szCs w:val="24"/>
          <w:lang w:val="es-US"/>
        </w:rPr>
        <w:t xml:space="preserve"> ASAT </w:t>
      </w:r>
      <w:r w:rsidR="00C977FD" w:rsidRPr="00C977FD">
        <w:rPr>
          <w:rFonts w:ascii="Arial" w:hAnsi="Arial" w:cs="Arial"/>
          <w:sz w:val="24"/>
          <w:szCs w:val="24"/>
          <w:lang w:val="es-US"/>
        </w:rPr>
        <w:t xml:space="preserve">no se consideran ser parte de un expediente </w:t>
      </w:r>
      <w:r w:rsidR="00F145B8" w:rsidRPr="00C977FD">
        <w:rPr>
          <w:rFonts w:ascii="Arial" w:hAnsi="Arial" w:cs="Arial"/>
          <w:sz w:val="24"/>
          <w:szCs w:val="24"/>
          <w:lang w:val="es-US"/>
        </w:rPr>
        <w:t xml:space="preserve">SOCTP </w:t>
      </w:r>
      <w:r w:rsidR="00C977FD" w:rsidRPr="00C977FD">
        <w:rPr>
          <w:rFonts w:ascii="Arial" w:hAnsi="Arial" w:cs="Arial"/>
          <w:sz w:val="24"/>
          <w:szCs w:val="24"/>
          <w:lang w:val="es-US"/>
        </w:rPr>
        <w:t>para propósitos de d</w:t>
      </w:r>
      <w:r w:rsidR="00C977FD">
        <w:rPr>
          <w:rFonts w:ascii="Arial" w:hAnsi="Arial" w:cs="Arial"/>
          <w:sz w:val="24"/>
          <w:szCs w:val="24"/>
          <w:lang w:val="es-US"/>
        </w:rPr>
        <w:t xml:space="preserve">ivulgación y tienen que </w:t>
      </w:r>
      <w:r w:rsidR="00C977FD">
        <w:rPr>
          <w:rFonts w:ascii="Arial" w:hAnsi="Arial" w:cs="Arial"/>
          <w:sz w:val="24"/>
          <w:szCs w:val="24"/>
          <w:lang w:val="es-US"/>
        </w:rPr>
        <w:lastRenderedPageBreak/>
        <w:t>mantenerse de acuerdo con el Manual de Operaciones</w:t>
      </w:r>
      <w:r w:rsidR="00F145B8" w:rsidRPr="00C977FD">
        <w:rPr>
          <w:rFonts w:ascii="Arial" w:hAnsi="Arial" w:cs="Arial"/>
          <w:sz w:val="24"/>
          <w:szCs w:val="24"/>
          <w:lang w:val="es-US"/>
        </w:rPr>
        <w:t xml:space="preserve"> ASAT </w:t>
      </w:r>
      <w:r w:rsidR="00C977FD">
        <w:rPr>
          <w:rFonts w:ascii="Arial" w:hAnsi="Arial" w:cs="Arial"/>
          <w:sz w:val="24"/>
          <w:szCs w:val="24"/>
          <w:lang w:val="es-US"/>
        </w:rPr>
        <w:t>como lo indica la Oficina de Servicios de Tratamiento de Abuso de Sustancias de la Oficina Central.</w:t>
      </w:r>
    </w:p>
    <w:p w14:paraId="773EE2C7" w14:textId="77777777" w:rsidR="00F65999" w:rsidRPr="00C977FD" w:rsidRDefault="00F65999">
      <w:pPr>
        <w:rPr>
          <w:rFonts w:ascii="Arial" w:hAnsi="Arial" w:cs="Arial"/>
          <w:sz w:val="24"/>
          <w:szCs w:val="24"/>
          <w:lang w:val="es-US"/>
        </w:rPr>
      </w:pPr>
    </w:p>
    <w:p w14:paraId="428EEB4C" w14:textId="2D917485" w:rsidR="00694FCF" w:rsidRDefault="00694FCF">
      <w:pPr>
        <w:rPr>
          <w:rFonts w:ascii="Arial" w:hAnsi="Arial" w:cs="Arial"/>
          <w:sz w:val="24"/>
          <w:szCs w:val="24"/>
          <w:lang w:val="es-US"/>
        </w:rPr>
      </w:pPr>
      <w:r w:rsidRPr="00694FCF">
        <w:rPr>
          <w:rFonts w:ascii="Arial" w:hAnsi="Arial" w:cs="Arial"/>
          <w:sz w:val="24"/>
          <w:szCs w:val="24"/>
          <w:lang w:val="es-US"/>
        </w:rPr>
        <w:t xml:space="preserve">A la medida que un expediente </w:t>
      </w:r>
      <w:r w:rsidR="00F145B8" w:rsidRPr="00694FCF">
        <w:rPr>
          <w:rFonts w:ascii="Arial" w:hAnsi="Arial" w:cs="Arial"/>
          <w:sz w:val="24"/>
          <w:szCs w:val="24"/>
          <w:lang w:val="es-US"/>
        </w:rPr>
        <w:t xml:space="preserve">SOCTP </w:t>
      </w:r>
      <w:r w:rsidRPr="00694FCF">
        <w:rPr>
          <w:rFonts w:ascii="Arial" w:hAnsi="Arial" w:cs="Arial"/>
          <w:sz w:val="24"/>
          <w:szCs w:val="24"/>
          <w:lang w:val="es-US"/>
        </w:rPr>
        <w:t xml:space="preserve">del </w:t>
      </w:r>
      <w:r w:rsidR="00667452">
        <w:rPr>
          <w:rFonts w:ascii="Arial" w:hAnsi="Arial" w:cs="Arial"/>
          <w:sz w:val="24"/>
          <w:szCs w:val="24"/>
          <w:lang w:val="es-US"/>
        </w:rPr>
        <w:t xml:space="preserve">individuo </w:t>
      </w:r>
      <w:r w:rsidRPr="00694FCF">
        <w:rPr>
          <w:rFonts w:ascii="Arial" w:hAnsi="Arial" w:cs="Arial"/>
          <w:sz w:val="24"/>
          <w:szCs w:val="24"/>
          <w:lang w:val="es-US"/>
        </w:rPr>
        <w:t>incluya un expediente separado</w:t>
      </w:r>
      <w:r w:rsidR="00F145B8" w:rsidRPr="00694FCF">
        <w:rPr>
          <w:rFonts w:ascii="Arial" w:hAnsi="Arial" w:cs="Arial"/>
          <w:sz w:val="24"/>
          <w:szCs w:val="24"/>
          <w:lang w:val="es-US"/>
        </w:rPr>
        <w:t xml:space="preserve"> ASAT</w:t>
      </w:r>
      <w:r w:rsidRPr="00694FCF">
        <w:rPr>
          <w:rFonts w:ascii="Arial" w:hAnsi="Arial" w:cs="Arial"/>
          <w:sz w:val="24"/>
          <w:szCs w:val="24"/>
          <w:lang w:val="es-US"/>
        </w:rPr>
        <w:t>,</w:t>
      </w:r>
      <w:r w:rsidR="00F145B8" w:rsidRPr="00694FCF">
        <w:rPr>
          <w:rFonts w:ascii="Arial" w:hAnsi="Arial" w:cs="Arial"/>
          <w:sz w:val="24"/>
          <w:szCs w:val="24"/>
          <w:lang w:val="es-US"/>
        </w:rPr>
        <w:t xml:space="preserve"> </w:t>
      </w:r>
      <w:r>
        <w:rPr>
          <w:rFonts w:ascii="Arial" w:hAnsi="Arial" w:cs="Arial"/>
          <w:sz w:val="24"/>
          <w:szCs w:val="24"/>
          <w:lang w:val="es-US"/>
        </w:rPr>
        <w:t>esos expedientes son confidenciales de acuerdo con las estipulaciones del</w:t>
      </w:r>
      <w:r w:rsidR="00F145B8" w:rsidRPr="00694FCF">
        <w:rPr>
          <w:rFonts w:ascii="Arial" w:hAnsi="Arial" w:cs="Arial"/>
          <w:sz w:val="24"/>
          <w:szCs w:val="24"/>
          <w:lang w:val="es-US"/>
        </w:rPr>
        <w:t xml:space="preserve"> 42 USC §290dd-2</w:t>
      </w:r>
      <w:r w:rsidR="00D73649" w:rsidRPr="00694FCF">
        <w:rPr>
          <w:rFonts w:ascii="Arial" w:hAnsi="Arial" w:cs="Arial"/>
          <w:sz w:val="24"/>
          <w:szCs w:val="24"/>
          <w:lang w:val="es-US"/>
        </w:rPr>
        <w:t>.</w:t>
      </w:r>
      <w:r w:rsidR="00E35A75" w:rsidRPr="00694FCF">
        <w:rPr>
          <w:rFonts w:ascii="Arial" w:hAnsi="Arial" w:cs="Arial"/>
          <w:sz w:val="24"/>
          <w:szCs w:val="24"/>
          <w:lang w:val="es-US"/>
        </w:rPr>
        <w:t xml:space="preserve"> </w:t>
      </w:r>
      <w:r w:rsidR="00667452">
        <w:rPr>
          <w:rFonts w:ascii="Arial" w:hAnsi="Arial" w:cs="Arial"/>
          <w:sz w:val="24"/>
          <w:szCs w:val="24"/>
          <w:lang w:val="es-US"/>
        </w:rPr>
        <w:t xml:space="preserve"> </w:t>
      </w:r>
      <w:r w:rsidRPr="00694FCF">
        <w:rPr>
          <w:rFonts w:ascii="Arial" w:hAnsi="Arial" w:cs="Arial"/>
          <w:sz w:val="24"/>
          <w:szCs w:val="24"/>
          <w:lang w:val="es-US"/>
        </w:rPr>
        <w:t>La divulgación solo se permite conforme a las estipulaciones del</w:t>
      </w:r>
      <w:r w:rsidR="00F145B8" w:rsidRPr="00694FCF">
        <w:rPr>
          <w:rFonts w:ascii="Arial" w:hAnsi="Arial" w:cs="Arial"/>
          <w:sz w:val="24"/>
          <w:szCs w:val="24"/>
          <w:lang w:val="es-US"/>
        </w:rPr>
        <w:t xml:space="preserve"> 42 CFR Part</w:t>
      </w:r>
      <w:r>
        <w:rPr>
          <w:rFonts w:ascii="Arial" w:hAnsi="Arial" w:cs="Arial"/>
          <w:sz w:val="24"/>
          <w:szCs w:val="24"/>
          <w:lang w:val="es-US"/>
        </w:rPr>
        <w:t xml:space="preserve">e </w:t>
      </w:r>
      <w:r w:rsidR="00F145B8" w:rsidRPr="00694FCF">
        <w:rPr>
          <w:rFonts w:ascii="Arial" w:hAnsi="Arial" w:cs="Arial"/>
          <w:sz w:val="24"/>
          <w:szCs w:val="24"/>
          <w:lang w:val="es-US"/>
        </w:rPr>
        <w:t>2 (Directiv</w:t>
      </w:r>
      <w:r w:rsidRPr="00694FCF">
        <w:rPr>
          <w:rFonts w:ascii="Arial" w:hAnsi="Arial" w:cs="Arial"/>
          <w:sz w:val="24"/>
          <w:szCs w:val="24"/>
          <w:lang w:val="es-US"/>
        </w:rPr>
        <w:t>a</w:t>
      </w:r>
      <w:r w:rsidR="00F145B8" w:rsidRPr="00694FCF">
        <w:rPr>
          <w:rFonts w:ascii="Arial" w:hAnsi="Arial" w:cs="Arial"/>
          <w:sz w:val="24"/>
          <w:szCs w:val="24"/>
          <w:lang w:val="es-US"/>
        </w:rPr>
        <w:t xml:space="preserve"> 2010, </w:t>
      </w:r>
      <w:r w:rsidRPr="00694FCF">
        <w:rPr>
          <w:rFonts w:ascii="Arial" w:hAnsi="Arial" w:cs="Arial"/>
          <w:sz w:val="24"/>
          <w:szCs w:val="24"/>
          <w:lang w:val="es-US"/>
        </w:rPr>
        <w:t>Expedientes del Departamento</w:t>
      </w:r>
      <w:r w:rsidR="000E449E">
        <w:rPr>
          <w:rFonts w:ascii="Arial" w:hAnsi="Arial" w:cs="Arial"/>
          <w:sz w:val="24"/>
          <w:szCs w:val="24"/>
          <w:lang w:val="es-US"/>
        </w:rPr>
        <w:t>,</w:t>
      </w:r>
      <w:r w:rsidR="00F145B8" w:rsidRPr="00694FCF">
        <w:rPr>
          <w:rFonts w:ascii="Arial" w:hAnsi="Arial" w:cs="Arial"/>
          <w:sz w:val="24"/>
          <w:szCs w:val="24"/>
          <w:lang w:val="es-US"/>
        </w:rPr>
        <w:t xml:space="preserve"> </w:t>
      </w:r>
      <w:r w:rsidRPr="00694FCF">
        <w:rPr>
          <w:rFonts w:ascii="Arial" w:hAnsi="Arial" w:cs="Arial"/>
          <w:sz w:val="24"/>
          <w:szCs w:val="24"/>
          <w:lang w:val="es-US"/>
        </w:rPr>
        <w:t>Sección</w:t>
      </w:r>
      <w:r w:rsidR="00F145B8" w:rsidRPr="00694FCF">
        <w:rPr>
          <w:rFonts w:ascii="Arial" w:hAnsi="Arial" w:cs="Arial"/>
          <w:sz w:val="24"/>
          <w:szCs w:val="24"/>
          <w:lang w:val="es-US"/>
        </w:rPr>
        <w:t xml:space="preserve"> VII.E). </w:t>
      </w:r>
      <w:r w:rsidR="00667452">
        <w:rPr>
          <w:rFonts w:ascii="Arial" w:hAnsi="Arial" w:cs="Arial"/>
          <w:sz w:val="24"/>
          <w:szCs w:val="24"/>
          <w:lang w:val="es-US"/>
        </w:rPr>
        <w:t xml:space="preserve"> </w:t>
      </w:r>
      <w:r w:rsidRPr="00694FCF">
        <w:rPr>
          <w:rFonts w:ascii="Arial" w:hAnsi="Arial" w:cs="Arial"/>
          <w:sz w:val="24"/>
          <w:szCs w:val="24"/>
          <w:lang w:val="es-US"/>
        </w:rPr>
        <w:t xml:space="preserve">Cualquier petición para </w:t>
      </w:r>
      <w:r w:rsidR="000E449E">
        <w:rPr>
          <w:rFonts w:ascii="Arial" w:hAnsi="Arial" w:cs="Arial"/>
          <w:sz w:val="24"/>
          <w:szCs w:val="24"/>
          <w:lang w:val="es-US"/>
        </w:rPr>
        <w:t>el</w:t>
      </w:r>
      <w:r w:rsidRPr="00694FCF">
        <w:rPr>
          <w:rFonts w:ascii="Arial" w:hAnsi="Arial" w:cs="Arial"/>
          <w:sz w:val="24"/>
          <w:szCs w:val="24"/>
          <w:lang w:val="es-US"/>
        </w:rPr>
        <w:t xml:space="preserve"> expediente</w:t>
      </w:r>
      <w:r w:rsidR="00F145B8" w:rsidRPr="00694FCF">
        <w:rPr>
          <w:rFonts w:ascii="Arial" w:hAnsi="Arial" w:cs="Arial"/>
          <w:sz w:val="24"/>
          <w:szCs w:val="24"/>
          <w:lang w:val="es-US"/>
        </w:rPr>
        <w:t xml:space="preserve"> SOCTP </w:t>
      </w:r>
      <w:r w:rsidRPr="00694FCF">
        <w:rPr>
          <w:rFonts w:ascii="Arial" w:hAnsi="Arial" w:cs="Arial"/>
          <w:sz w:val="24"/>
          <w:szCs w:val="24"/>
          <w:lang w:val="es-US"/>
        </w:rPr>
        <w:t xml:space="preserve">de un </w:t>
      </w:r>
      <w:r w:rsidR="00667452">
        <w:rPr>
          <w:rFonts w:ascii="Arial" w:hAnsi="Arial" w:cs="Arial"/>
          <w:sz w:val="24"/>
          <w:szCs w:val="24"/>
          <w:lang w:val="es-US"/>
        </w:rPr>
        <w:t xml:space="preserve">individuo </w:t>
      </w:r>
      <w:r w:rsidRPr="00694FCF">
        <w:rPr>
          <w:rFonts w:ascii="Arial" w:hAnsi="Arial" w:cs="Arial"/>
          <w:sz w:val="24"/>
          <w:szCs w:val="24"/>
          <w:lang w:val="es-US"/>
        </w:rPr>
        <w:t>que incluya un componente</w:t>
      </w:r>
      <w:r w:rsidR="00F145B8" w:rsidRPr="00694FCF">
        <w:rPr>
          <w:rFonts w:ascii="Arial" w:hAnsi="Arial" w:cs="Arial"/>
          <w:sz w:val="24"/>
          <w:szCs w:val="24"/>
          <w:lang w:val="es-US"/>
        </w:rPr>
        <w:t xml:space="preserve"> ASAT</w:t>
      </w:r>
      <w:r w:rsidRPr="00694FCF">
        <w:rPr>
          <w:rFonts w:ascii="Arial" w:hAnsi="Arial" w:cs="Arial"/>
          <w:sz w:val="24"/>
          <w:szCs w:val="24"/>
          <w:lang w:val="es-US"/>
        </w:rPr>
        <w:t xml:space="preserve">, </w:t>
      </w:r>
      <w:r w:rsidR="000E449E">
        <w:rPr>
          <w:rFonts w:ascii="Arial" w:hAnsi="Arial" w:cs="Arial"/>
          <w:sz w:val="24"/>
          <w:szCs w:val="24"/>
          <w:lang w:val="es-US"/>
        </w:rPr>
        <w:t>pero que no esté acompañado de</w:t>
      </w:r>
      <w:r w:rsidRPr="00694FCF">
        <w:rPr>
          <w:rFonts w:ascii="Arial" w:hAnsi="Arial" w:cs="Arial"/>
          <w:sz w:val="24"/>
          <w:szCs w:val="24"/>
          <w:lang w:val="es-US"/>
        </w:rPr>
        <w:t xml:space="preserve"> una Liberación de Expedientes de Abuso del Alcohol y Sustancias</w:t>
      </w:r>
      <w:r w:rsidR="00F145B8" w:rsidRPr="00694FCF">
        <w:rPr>
          <w:rFonts w:ascii="Arial" w:hAnsi="Arial" w:cs="Arial"/>
          <w:sz w:val="24"/>
          <w:szCs w:val="24"/>
          <w:lang w:val="es-US"/>
        </w:rPr>
        <w:t xml:space="preserve"> </w:t>
      </w:r>
      <w:r>
        <w:rPr>
          <w:rFonts w:ascii="Arial" w:hAnsi="Arial" w:cs="Arial"/>
          <w:sz w:val="24"/>
          <w:szCs w:val="24"/>
          <w:lang w:val="es-US"/>
        </w:rPr>
        <w:t xml:space="preserve">tiene que contestarse de tal manera que no revele afirmativamente que el </w:t>
      </w:r>
      <w:r w:rsidR="00667452">
        <w:rPr>
          <w:rFonts w:ascii="Arial" w:hAnsi="Arial" w:cs="Arial"/>
          <w:sz w:val="24"/>
          <w:szCs w:val="24"/>
          <w:lang w:val="es-US"/>
        </w:rPr>
        <w:t xml:space="preserve">individuo </w:t>
      </w:r>
      <w:r>
        <w:rPr>
          <w:rFonts w:ascii="Arial" w:hAnsi="Arial" w:cs="Arial"/>
          <w:sz w:val="24"/>
          <w:szCs w:val="24"/>
          <w:lang w:val="es-US"/>
        </w:rPr>
        <w:t>ha sido o lo están diagnosticando o tratando para el abuso del alcohol y sustancias</w:t>
      </w:r>
      <w:r w:rsidR="00F145B8" w:rsidRPr="00694FCF">
        <w:rPr>
          <w:rFonts w:ascii="Arial" w:hAnsi="Arial" w:cs="Arial"/>
          <w:sz w:val="24"/>
          <w:szCs w:val="24"/>
          <w:lang w:val="es-US"/>
        </w:rPr>
        <w:t>.</w:t>
      </w:r>
    </w:p>
    <w:p w14:paraId="7FE597F3" w14:textId="77777777" w:rsidR="00694FCF" w:rsidRDefault="00694FCF">
      <w:pPr>
        <w:rPr>
          <w:rFonts w:ascii="Arial" w:hAnsi="Arial" w:cs="Arial"/>
          <w:sz w:val="24"/>
          <w:szCs w:val="24"/>
          <w:lang w:val="es-US"/>
        </w:rPr>
      </w:pPr>
    </w:p>
    <w:p w14:paraId="26034136" w14:textId="77777777" w:rsidR="002C1E1D" w:rsidRPr="00EC2F2F" w:rsidRDefault="00CB17A7" w:rsidP="0082291C">
      <w:pPr>
        <w:jc w:val="center"/>
        <w:rPr>
          <w:rFonts w:ascii="Arial" w:hAnsi="Arial" w:cs="Arial"/>
          <w:b/>
          <w:sz w:val="28"/>
          <w:szCs w:val="28"/>
          <w:lang w:val="es-US" w:eastAsia="ja-JP"/>
        </w:rPr>
      </w:pPr>
      <w:r>
        <w:rPr>
          <w:rFonts w:ascii="Arial" w:hAnsi="Arial" w:cs="Arial"/>
          <w:b/>
          <w:sz w:val="28"/>
          <w:szCs w:val="28"/>
          <w:lang w:val="es-US" w:eastAsia="ja-JP"/>
        </w:rPr>
        <w:t>TERMINACION</w:t>
      </w:r>
      <w:r w:rsidR="00EC2F2F" w:rsidRPr="00EC2F2F">
        <w:rPr>
          <w:rFonts w:ascii="Arial" w:hAnsi="Arial" w:cs="Arial"/>
          <w:b/>
          <w:sz w:val="28"/>
          <w:szCs w:val="28"/>
          <w:lang w:val="es-US" w:eastAsia="ja-JP"/>
        </w:rPr>
        <w:t xml:space="preserve"> DEL PROGRAMA Y READMISION</w:t>
      </w:r>
    </w:p>
    <w:p w14:paraId="65E978E0" w14:textId="77777777" w:rsidR="002C1E1D" w:rsidRPr="00EC2F2F" w:rsidRDefault="002C1E1D" w:rsidP="00FE3105">
      <w:pPr>
        <w:pStyle w:val="z-TopofForm"/>
        <w:rPr>
          <w:rFonts w:ascii="Arial" w:hAnsi="Arial" w:cs="Arial"/>
          <w:b/>
          <w:sz w:val="28"/>
          <w:szCs w:val="28"/>
          <w:u w:val="single"/>
          <w:lang w:val="es-US" w:eastAsia="ja-JP"/>
        </w:rPr>
      </w:pPr>
    </w:p>
    <w:p w14:paraId="48CF156C" w14:textId="77777777" w:rsidR="002C1E1D" w:rsidRPr="00EC2F2F" w:rsidRDefault="00CB17A7" w:rsidP="00FE3105">
      <w:pPr>
        <w:rPr>
          <w:rFonts w:ascii="Arial" w:hAnsi="Arial" w:cs="Arial"/>
          <w:b/>
          <w:sz w:val="24"/>
          <w:szCs w:val="24"/>
          <w:lang w:val="es-US" w:eastAsia="ja-JP"/>
        </w:rPr>
      </w:pPr>
      <w:r>
        <w:rPr>
          <w:rFonts w:ascii="Arial" w:hAnsi="Arial" w:cs="Arial"/>
          <w:b/>
          <w:sz w:val="24"/>
          <w:szCs w:val="24"/>
          <w:lang w:val="es-US" w:eastAsia="ja-JP"/>
        </w:rPr>
        <w:t>TERMINACION</w:t>
      </w:r>
      <w:r w:rsidR="00EC2F2F" w:rsidRPr="00EC2F2F">
        <w:rPr>
          <w:rFonts w:ascii="Arial" w:hAnsi="Arial" w:cs="Arial"/>
          <w:b/>
          <w:sz w:val="24"/>
          <w:szCs w:val="24"/>
          <w:lang w:val="es-US" w:eastAsia="ja-JP"/>
        </w:rPr>
        <w:t xml:space="preserve"> DEL PROGRAMA</w:t>
      </w:r>
    </w:p>
    <w:p w14:paraId="4B75A73A" w14:textId="77777777" w:rsidR="002C1E1D" w:rsidRPr="00EC2F2F" w:rsidRDefault="002C1E1D" w:rsidP="00FE3105">
      <w:pPr>
        <w:rPr>
          <w:rFonts w:ascii="Arial" w:hAnsi="Arial" w:cs="Arial"/>
          <w:sz w:val="24"/>
          <w:szCs w:val="24"/>
          <w:lang w:val="es-US" w:eastAsia="ja-JP"/>
        </w:rPr>
      </w:pPr>
    </w:p>
    <w:p w14:paraId="7B9D317C" w14:textId="6DC2E198" w:rsidR="002C1E1D" w:rsidRPr="00EC2F2F" w:rsidRDefault="00EC2F2F" w:rsidP="00FE3105">
      <w:pPr>
        <w:pStyle w:val="z-TopofForm"/>
        <w:rPr>
          <w:rFonts w:ascii="Arial" w:hAnsi="Arial" w:cs="Arial"/>
          <w:szCs w:val="24"/>
          <w:lang w:val="es-US" w:eastAsia="ja-JP"/>
        </w:rPr>
      </w:pPr>
      <w:r w:rsidRPr="00EC2F2F">
        <w:rPr>
          <w:rFonts w:ascii="Arial" w:hAnsi="Arial" w:cs="Arial"/>
          <w:szCs w:val="24"/>
          <w:lang w:val="es-US" w:eastAsia="ja-JP"/>
        </w:rPr>
        <w:t>Hay tres</w:t>
      </w:r>
      <w:r w:rsidR="007307B5" w:rsidRPr="00EC2F2F">
        <w:rPr>
          <w:rFonts w:ascii="Arial" w:hAnsi="Arial" w:cs="Arial"/>
          <w:szCs w:val="24"/>
          <w:lang w:val="es-US" w:eastAsia="ja-JP"/>
        </w:rPr>
        <w:t xml:space="preserve"> (3) </w:t>
      </w:r>
      <w:r w:rsidR="000E449E">
        <w:rPr>
          <w:rFonts w:ascii="Arial" w:hAnsi="Arial" w:cs="Arial"/>
          <w:szCs w:val="24"/>
          <w:lang w:val="es-US" w:eastAsia="ja-JP"/>
        </w:rPr>
        <w:t>tipos</w:t>
      </w:r>
      <w:r w:rsidRPr="00EC2F2F">
        <w:rPr>
          <w:rFonts w:ascii="Arial" w:hAnsi="Arial" w:cs="Arial"/>
          <w:szCs w:val="24"/>
          <w:lang w:val="es-US" w:eastAsia="ja-JP"/>
        </w:rPr>
        <w:t xml:space="preserve"> de </w:t>
      </w:r>
      <w:r w:rsidR="00CB17A7">
        <w:rPr>
          <w:rFonts w:ascii="Arial" w:hAnsi="Arial" w:cs="Arial"/>
          <w:szCs w:val="24"/>
          <w:lang w:val="es-US" w:eastAsia="ja-JP"/>
        </w:rPr>
        <w:t>terminaciones</w:t>
      </w:r>
      <w:r w:rsidRPr="00EC2F2F">
        <w:rPr>
          <w:rFonts w:ascii="Arial" w:hAnsi="Arial" w:cs="Arial"/>
          <w:szCs w:val="24"/>
          <w:lang w:val="es-US" w:eastAsia="ja-JP"/>
        </w:rPr>
        <w:t xml:space="preserve"> del</w:t>
      </w:r>
      <w:r w:rsidR="007307B5" w:rsidRPr="00EC2F2F">
        <w:rPr>
          <w:rFonts w:ascii="Arial" w:hAnsi="Arial" w:cs="Arial"/>
          <w:szCs w:val="24"/>
          <w:lang w:val="es-US" w:eastAsia="ja-JP"/>
        </w:rPr>
        <w:t xml:space="preserve"> SOCTP:</w:t>
      </w:r>
      <w:r w:rsidR="00E35A75" w:rsidRPr="00EC2F2F">
        <w:rPr>
          <w:rFonts w:ascii="Arial" w:hAnsi="Arial" w:cs="Arial"/>
          <w:szCs w:val="24"/>
          <w:lang w:val="es-US" w:eastAsia="ja-JP"/>
        </w:rPr>
        <w:t xml:space="preserve"> </w:t>
      </w:r>
      <w:r w:rsidR="007307B5" w:rsidRPr="00EC2F2F">
        <w:rPr>
          <w:rFonts w:ascii="Arial" w:hAnsi="Arial" w:cs="Arial"/>
          <w:szCs w:val="24"/>
          <w:lang w:val="es-US" w:eastAsia="ja-JP"/>
        </w:rPr>
        <w:t>satisfactor</w:t>
      </w:r>
      <w:r w:rsidRPr="00EC2F2F">
        <w:rPr>
          <w:rFonts w:ascii="Arial" w:hAnsi="Arial" w:cs="Arial"/>
          <w:szCs w:val="24"/>
          <w:lang w:val="es-US" w:eastAsia="ja-JP"/>
        </w:rPr>
        <w:t>ia</w:t>
      </w:r>
      <w:r w:rsidR="007307B5" w:rsidRPr="00EC2F2F">
        <w:rPr>
          <w:rFonts w:ascii="Arial" w:hAnsi="Arial" w:cs="Arial"/>
          <w:szCs w:val="24"/>
          <w:lang w:val="es-US" w:eastAsia="ja-JP"/>
        </w:rPr>
        <w:t>, administrativ</w:t>
      </w:r>
      <w:r w:rsidRPr="00EC2F2F">
        <w:rPr>
          <w:rFonts w:ascii="Arial" w:hAnsi="Arial" w:cs="Arial"/>
          <w:szCs w:val="24"/>
          <w:lang w:val="es-US" w:eastAsia="ja-JP"/>
        </w:rPr>
        <w:t>a</w:t>
      </w:r>
      <w:r w:rsidR="007307B5" w:rsidRPr="00EC2F2F">
        <w:rPr>
          <w:rFonts w:ascii="Arial" w:hAnsi="Arial" w:cs="Arial"/>
          <w:szCs w:val="24"/>
          <w:lang w:val="es-US" w:eastAsia="ja-JP"/>
        </w:rPr>
        <w:t xml:space="preserve"> o </w:t>
      </w:r>
      <w:r>
        <w:rPr>
          <w:rFonts w:ascii="Arial" w:hAnsi="Arial" w:cs="Arial"/>
          <w:szCs w:val="24"/>
          <w:lang w:val="es-US" w:eastAsia="ja-JP"/>
        </w:rPr>
        <w:t>i</w:t>
      </w:r>
      <w:r w:rsidR="007307B5" w:rsidRPr="00EC2F2F">
        <w:rPr>
          <w:rFonts w:ascii="Arial" w:hAnsi="Arial" w:cs="Arial"/>
          <w:szCs w:val="24"/>
          <w:lang w:val="es-US" w:eastAsia="ja-JP"/>
        </w:rPr>
        <w:t>nsatisfactor</w:t>
      </w:r>
      <w:r>
        <w:rPr>
          <w:rFonts w:ascii="Arial" w:hAnsi="Arial" w:cs="Arial"/>
          <w:szCs w:val="24"/>
          <w:lang w:val="es-US" w:eastAsia="ja-JP"/>
        </w:rPr>
        <w:t>ia</w:t>
      </w:r>
      <w:r w:rsidR="007307B5" w:rsidRPr="00EC2F2F">
        <w:rPr>
          <w:rFonts w:ascii="Arial" w:hAnsi="Arial" w:cs="Arial"/>
          <w:szCs w:val="24"/>
          <w:lang w:val="es-US" w:eastAsia="ja-JP"/>
        </w:rPr>
        <w:t>.</w:t>
      </w:r>
      <w:r w:rsidR="00E35A75" w:rsidRPr="00EC2F2F">
        <w:rPr>
          <w:rFonts w:ascii="Arial" w:hAnsi="Arial" w:cs="Arial"/>
          <w:szCs w:val="24"/>
          <w:lang w:val="es-US" w:eastAsia="ja-JP"/>
        </w:rPr>
        <w:t xml:space="preserve"> </w:t>
      </w:r>
      <w:r>
        <w:rPr>
          <w:rFonts w:ascii="Arial" w:hAnsi="Arial" w:cs="Arial"/>
          <w:szCs w:val="24"/>
          <w:lang w:val="es-US" w:eastAsia="ja-JP"/>
        </w:rPr>
        <w:t xml:space="preserve">Cada </w:t>
      </w:r>
      <w:r w:rsidR="000E449E">
        <w:rPr>
          <w:rFonts w:ascii="Arial" w:hAnsi="Arial" w:cs="Arial"/>
          <w:szCs w:val="24"/>
          <w:lang w:val="es-US" w:eastAsia="ja-JP"/>
        </w:rPr>
        <w:t>tipo</w:t>
      </w:r>
      <w:r>
        <w:rPr>
          <w:rFonts w:ascii="Arial" w:hAnsi="Arial" w:cs="Arial"/>
          <w:szCs w:val="24"/>
          <w:lang w:val="es-US" w:eastAsia="ja-JP"/>
        </w:rPr>
        <w:t xml:space="preserve"> se explica a continuación</w:t>
      </w:r>
      <w:r w:rsidR="007307B5" w:rsidRPr="00EC2F2F">
        <w:rPr>
          <w:rFonts w:ascii="Arial" w:hAnsi="Arial" w:cs="Arial"/>
          <w:szCs w:val="24"/>
          <w:lang w:val="es-US" w:eastAsia="ja-JP"/>
        </w:rPr>
        <w:t xml:space="preserve">. </w:t>
      </w:r>
      <w:r w:rsidR="00667452">
        <w:rPr>
          <w:rFonts w:ascii="Arial" w:hAnsi="Arial" w:cs="Arial"/>
          <w:szCs w:val="24"/>
          <w:lang w:val="es-US" w:eastAsia="ja-JP"/>
        </w:rPr>
        <w:t xml:space="preserve"> </w:t>
      </w:r>
      <w:r w:rsidRPr="00EC2F2F">
        <w:rPr>
          <w:rFonts w:ascii="Arial" w:hAnsi="Arial" w:cs="Arial"/>
          <w:szCs w:val="24"/>
          <w:lang w:val="es-US" w:eastAsia="ja-JP"/>
        </w:rPr>
        <w:t xml:space="preserve">Un Resumen de </w:t>
      </w:r>
      <w:r w:rsidR="00CB17A7">
        <w:rPr>
          <w:rFonts w:ascii="Arial" w:hAnsi="Arial" w:cs="Arial"/>
          <w:szCs w:val="24"/>
          <w:lang w:val="es-US" w:eastAsia="ja-JP"/>
        </w:rPr>
        <w:t>Terminación</w:t>
      </w:r>
      <w:r w:rsidRPr="00EC2F2F">
        <w:rPr>
          <w:rFonts w:ascii="Arial" w:hAnsi="Arial" w:cs="Arial"/>
          <w:szCs w:val="24"/>
          <w:lang w:val="es-US" w:eastAsia="ja-JP"/>
        </w:rPr>
        <w:t xml:space="preserve"> se prepara para todos los </w:t>
      </w:r>
      <w:r w:rsidR="00667452">
        <w:rPr>
          <w:rFonts w:ascii="Arial" w:hAnsi="Arial" w:cs="Arial"/>
          <w:szCs w:val="24"/>
          <w:lang w:val="es-US"/>
        </w:rPr>
        <w:t xml:space="preserve">individuos </w:t>
      </w:r>
      <w:r w:rsidRPr="00EC2F2F">
        <w:rPr>
          <w:rFonts w:ascii="Arial" w:hAnsi="Arial" w:cs="Arial"/>
          <w:szCs w:val="24"/>
          <w:lang w:val="es-US" w:eastAsia="ja-JP"/>
        </w:rPr>
        <w:t xml:space="preserve">que </w:t>
      </w:r>
      <w:r w:rsidR="00CB17A7">
        <w:rPr>
          <w:rFonts w:ascii="Arial" w:hAnsi="Arial" w:cs="Arial"/>
          <w:szCs w:val="24"/>
          <w:lang w:val="es-US" w:eastAsia="ja-JP"/>
        </w:rPr>
        <w:t>se terminan</w:t>
      </w:r>
      <w:r w:rsidRPr="00EC2F2F">
        <w:rPr>
          <w:rFonts w:ascii="Arial" w:hAnsi="Arial" w:cs="Arial"/>
          <w:szCs w:val="24"/>
          <w:lang w:val="es-US" w:eastAsia="ja-JP"/>
        </w:rPr>
        <w:t xml:space="preserve"> del programa</w:t>
      </w:r>
      <w:r>
        <w:rPr>
          <w:rFonts w:ascii="Arial" w:hAnsi="Arial" w:cs="Arial"/>
          <w:szCs w:val="24"/>
          <w:lang w:val="es-US" w:eastAsia="ja-JP"/>
        </w:rPr>
        <w:t xml:space="preserve">, excepto en situaciones donde un </w:t>
      </w:r>
      <w:r w:rsidR="00667452">
        <w:rPr>
          <w:rFonts w:ascii="Arial" w:hAnsi="Arial" w:cs="Arial"/>
          <w:szCs w:val="24"/>
          <w:lang w:val="es-US"/>
        </w:rPr>
        <w:t xml:space="preserve">individuo </w:t>
      </w:r>
      <w:r>
        <w:rPr>
          <w:rFonts w:ascii="Arial" w:hAnsi="Arial" w:cs="Arial"/>
          <w:szCs w:val="24"/>
          <w:lang w:val="es-US" w:eastAsia="ja-JP"/>
        </w:rPr>
        <w:t xml:space="preserve">se traslada a otro SOCTP para participación inmediata en el programa. </w:t>
      </w:r>
      <w:r w:rsidR="00667452">
        <w:rPr>
          <w:rFonts w:ascii="Arial" w:hAnsi="Arial" w:cs="Arial"/>
          <w:szCs w:val="24"/>
          <w:lang w:val="es-US" w:eastAsia="ja-JP"/>
        </w:rPr>
        <w:t xml:space="preserve"> </w:t>
      </w:r>
      <w:r w:rsidRPr="00EC2F2F">
        <w:rPr>
          <w:rFonts w:ascii="Arial" w:hAnsi="Arial" w:cs="Arial"/>
          <w:szCs w:val="24"/>
          <w:lang w:val="es-US" w:eastAsia="ja-JP"/>
        </w:rPr>
        <w:t xml:space="preserve">Este documento se tiene que proveer al </w:t>
      </w:r>
      <w:r w:rsidR="00667452">
        <w:rPr>
          <w:rFonts w:ascii="Arial" w:hAnsi="Arial" w:cs="Arial"/>
          <w:szCs w:val="24"/>
          <w:lang w:val="es-US"/>
        </w:rPr>
        <w:t xml:space="preserve">individuo </w:t>
      </w:r>
      <w:r w:rsidRPr="00EC2F2F">
        <w:rPr>
          <w:rFonts w:ascii="Arial" w:hAnsi="Arial" w:cs="Arial"/>
          <w:szCs w:val="24"/>
          <w:lang w:val="es-US" w:eastAsia="ja-JP"/>
        </w:rPr>
        <w:t>y archivado e</w:t>
      </w:r>
      <w:r>
        <w:rPr>
          <w:rFonts w:ascii="Arial" w:hAnsi="Arial" w:cs="Arial"/>
          <w:szCs w:val="24"/>
          <w:lang w:val="es-US" w:eastAsia="ja-JP"/>
        </w:rPr>
        <w:t>n l</w:t>
      </w:r>
      <w:r w:rsidR="000E449E">
        <w:rPr>
          <w:rFonts w:ascii="Arial" w:hAnsi="Arial" w:cs="Arial"/>
          <w:szCs w:val="24"/>
          <w:lang w:val="es-US" w:eastAsia="ja-JP"/>
        </w:rPr>
        <w:t>os</w:t>
      </w:r>
      <w:r>
        <w:rPr>
          <w:rFonts w:ascii="Arial" w:hAnsi="Arial" w:cs="Arial"/>
          <w:szCs w:val="24"/>
          <w:lang w:val="es-US" w:eastAsia="ja-JP"/>
        </w:rPr>
        <w:t xml:space="preserve"> </w:t>
      </w:r>
      <w:r w:rsidR="007307B5" w:rsidRPr="00EC2F2F">
        <w:rPr>
          <w:rFonts w:ascii="Arial" w:hAnsi="Arial" w:cs="Arial"/>
          <w:szCs w:val="24"/>
          <w:lang w:val="es-US" w:eastAsia="ja-JP"/>
        </w:rPr>
        <w:t>e</w:t>
      </w:r>
      <w:r>
        <w:rPr>
          <w:rFonts w:ascii="Arial" w:hAnsi="Arial" w:cs="Arial"/>
          <w:szCs w:val="24"/>
          <w:lang w:val="es-US" w:eastAsia="ja-JP"/>
        </w:rPr>
        <w:t>xpediente</w:t>
      </w:r>
      <w:r w:rsidR="000E449E">
        <w:rPr>
          <w:rFonts w:ascii="Arial" w:hAnsi="Arial" w:cs="Arial"/>
          <w:szCs w:val="24"/>
          <w:lang w:val="es-US" w:eastAsia="ja-JP"/>
        </w:rPr>
        <w:t>s</w:t>
      </w:r>
      <w:r w:rsidR="007307B5" w:rsidRPr="00EC2F2F">
        <w:rPr>
          <w:rFonts w:ascii="Arial" w:hAnsi="Arial" w:cs="Arial"/>
          <w:szCs w:val="24"/>
          <w:lang w:val="es-US" w:eastAsia="ja-JP"/>
        </w:rPr>
        <w:t xml:space="preserve"> SOCTP, </w:t>
      </w:r>
      <w:r>
        <w:rPr>
          <w:rFonts w:ascii="Arial" w:hAnsi="Arial" w:cs="Arial"/>
          <w:szCs w:val="24"/>
          <w:lang w:val="es-US" w:eastAsia="ja-JP"/>
        </w:rPr>
        <w:t>Consejería y Supervisión Comunitaria</w:t>
      </w:r>
      <w:r w:rsidR="007307B5" w:rsidRPr="00EC2F2F">
        <w:rPr>
          <w:rFonts w:ascii="Arial" w:hAnsi="Arial" w:cs="Arial"/>
          <w:szCs w:val="24"/>
          <w:lang w:val="es-US" w:eastAsia="ja-JP"/>
        </w:rPr>
        <w:t xml:space="preserve">. </w:t>
      </w:r>
    </w:p>
    <w:p w14:paraId="588064F2" w14:textId="77777777" w:rsidR="002C1E1D" w:rsidRPr="00EC2F2F" w:rsidRDefault="002C1E1D" w:rsidP="00FE3105">
      <w:pPr>
        <w:rPr>
          <w:rFonts w:ascii="Arial" w:hAnsi="Arial" w:cs="Arial"/>
          <w:sz w:val="24"/>
          <w:szCs w:val="24"/>
          <w:lang w:val="es-US" w:eastAsia="ja-JP"/>
        </w:rPr>
      </w:pPr>
    </w:p>
    <w:p w14:paraId="50AD7E57" w14:textId="77777777" w:rsidR="002C1E1D" w:rsidRPr="00CB17A7" w:rsidRDefault="00CB17A7" w:rsidP="00FE3105">
      <w:pPr>
        <w:pStyle w:val="z-TopofForm"/>
        <w:rPr>
          <w:rFonts w:ascii="Arial" w:hAnsi="Arial" w:cs="Arial"/>
          <w:b/>
          <w:szCs w:val="24"/>
          <w:lang w:val="es-US" w:eastAsia="ja-JP"/>
        </w:rPr>
      </w:pPr>
      <w:r w:rsidRPr="00CB17A7">
        <w:rPr>
          <w:rFonts w:ascii="Arial" w:hAnsi="Arial" w:cs="Arial"/>
          <w:b/>
          <w:szCs w:val="24"/>
          <w:lang w:val="es-US" w:eastAsia="ja-JP"/>
        </w:rPr>
        <w:t>TERMINACION</w:t>
      </w:r>
      <w:r w:rsidR="00FB19D7" w:rsidRPr="00CB17A7">
        <w:rPr>
          <w:rFonts w:ascii="Arial" w:hAnsi="Arial" w:cs="Arial"/>
          <w:b/>
          <w:szCs w:val="24"/>
          <w:lang w:val="es-US" w:eastAsia="ja-JP"/>
        </w:rPr>
        <w:t xml:space="preserve"> SATISFACTORIA DEL PROGRAMA</w:t>
      </w:r>
    </w:p>
    <w:p w14:paraId="2AD4B50F" w14:textId="77777777" w:rsidR="002C1E1D" w:rsidRPr="00CB17A7" w:rsidRDefault="002C1E1D" w:rsidP="00FE3105">
      <w:pPr>
        <w:rPr>
          <w:rFonts w:ascii="Arial" w:hAnsi="Arial" w:cs="Arial"/>
          <w:b/>
          <w:sz w:val="24"/>
          <w:szCs w:val="24"/>
          <w:u w:val="single"/>
          <w:lang w:val="es-US" w:eastAsia="ja-JP"/>
        </w:rPr>
      </w:pPr>
    </w:p>
    <w:p w14:paraId="3D32D80A" w14:textId="2009ACB4" w:rsidR="00507973" w:rsidRPr="001549AD" w:rsidRDefault="001549AD" w:rsidP="00FE3105">
      <w:pPr>
        <w:pStyle w:val="z-TopofForm"/>
        <w:rPr>
          <w:rFonts w:ascii="Arial" w:hAnsi="Arial" w:cs="Arial"/>
          <w:szCs w:val="24"/>
          <w:lang w:val="es-US" w:eastAsia="ja-JP"/>
        </w:rPr>
      </w:pPr>
      <w:r>
        <w:rPr>
          <w:rFonts w:ascii="Arial" w:hAnsi="Arial" w:cs="Arial"/>
          <w:szCs w:val="24"/>
          <w:lang w:val="es-US" w:eastAsia="ja-JP"/>
        </w:rPr>
        <w:t>El</w:t>
      </w:r>
      <w:r w:rsidR="00FB19D7" w:rsidRPr="00FB19D7">
        <w:rPr>
          <w:rFonts w:ascii="Arial" w:hAnsi="Arial" w:cs="Arial"/>
          <w:szCs w:val="24"/>
          <w:lang w:val="es-US" w:eastAsia="ja-JP"/>
        </w:rPr>
        <w:t xml:space="preserve"> </w:t>
      </w:r>
      <w:r w:rsidR="00FB19D7">
        <w:rPr>
          <w:rFonts w:ascii="Arial" w:hAnsi="Arial" w:cs="Arial"/>
          <w:szCs w:val="24"/>
          <w:lang w:val="es-US" w:eastAsia="ja-JP"/>
        </w:rPr>
        <w:t>p</w:t>
      </w:r>
      <w:r w:rsidR="00FB19D7" w:rsidRPr="00FB19D7">
        <w:rPr>
          <w:rFonts w:ascii="Arial" w:hAnsi="Arial" w:cs="Arial"/>
          <w:szCs w:val="24"/>
          <w:lang w:val="es-US" w:eastAsia="ja-JP"/>
        </w:rPr>
        <w:t xml:space="preserve">articipante recibirá una </w:t>
      </w:r>
      <w:r w:rsidR="00667452">
        <w:rPr>
          <w:rFonts w:ascii="Arial" w:hAnsi="Arial" w:cs="Arial"/>
          <w:szCs w:val="24"/>
          <w:lang w:val="es-US" w:eastAsia="ja-JP"/>
        </w:rPr>
        <w:t>terminación</w:t>
      </w:r>
      <w:r w:rsidR="00FB19D7" w:rsidRPr="00FB19D7">
        <w:rPr>
          <w:rFonts w:ascii="Arial" w:hAnsi="Arial" w:cs="Arial"/>
          <w:szCs w:val="24"/>
          <w:lang w:val="es-US" w:eastAsia="ja-JP"/>
        </w:rPr>
        <w:t xml:space="preserve"> satisfactoria del </w:t>
      </w:r>
      <w:r w:rsidR="007307B5" w:rsidRPr="00FB19D7">
        <w:rPr>
          <w:rFonts w:ascii="Arial" w:hAnsi="Arial" w:cs="Arial"/>
          <w:szCs w:val="24"/>
          <w:lang w:val="es-US" w:eastAsia="ja-JP"/>
        </w:rPr>
        <w:t xml:space="preserve">SOCTP </w:t>
      </w:r>
      <w:r w:rsidR="00FB19D7" w:rsidRPr="00FB19D7">
        <w:rPr>
          <w:rFonts w:ascii="Arial" w:hAnsi="Arial" w:cs="Arial"/>
          <w:szCs w:val="24"/>
          <w:lang w:val="es-US" w:eastAsia="ja-JP"/>
        </w:rPr>
        <w:t xml:space="preserve">al alcanzar exitosamente </w:t>
      </w:r>
      <w:r w:rsidR="00FB19D7">
        <w:rPr>
          <w:rFonts w:ascii="Arial" w:hAnsi="Arial" w:cs="Arial"/>
          <w:szCs w:val="24"/>
          <w:lang w:val="es-US" w:eastAsia="ja-JP"/>
        </w:rPr>
        <w:t>las metas y objetivos de su plan de tratamiento i</w:t>
      </w:r>
      <w:r w:rsidR="007307B5" w:rsidRPr="00FB19D7">
        <w:rPr>
          <w:rFonts w:ascii="Arial" w:hAnsi="Arial" w:cs="Arial"/>
          <w:szCs w:val="24"/>
          <w:lang w:val="es-US" w:eastAsia="ja-JP"/>
        </w:rPr>
        <w:t>nd</w:t>
      </w:r>
      <w:r w:rsidR="00FB19D7">
        <w:rPr>
          <w:rFonts w:ascii="Arial" w:hAnsi="Arial" w:cs="Arial"/>
          <w:szCs w:val="24"/>
          <w:lang w:val="es-US" w:eastAsia="ja-JP"/>
        </w:rPr>
        <w:t>ividualizado</w:t>
      </w:r>
      <w:r w:rsidR="007307B5" w:rsidRPr="00FB19D7">
        <w:rPr>
          <w:rFonts w:ascii="Arial" w:hAnsi="Arial" w:cs="Arial"/>
          <w:szCs w:val="24"/>
          <w:lang w:val="es-US" w:eastAsia="ja-JP"/>
        </w:rPr>
        <w:t>.</w:t>
      </w:r>
      <w:r w:rsidR="00E35A75" w:rsidRPr="00FB19D7">
        <w:rPr>
          <w:rFonts w:ascii="Arial" w:hAnsi="Arial" w:cs="Arial"/>
          <w:szCs w:val="24"/>
          <w:lang w:val="es-US" w:eastAsia="ja-JP"/>
        </w:rPr>
        <w:t xml:space="preserve"> </w:t>
      </w:r>
      <w:r w:rsidR="00667452">
        <w:rPr>
          <w:rFonts w:ascii="Arial" w:hAnsi="Arial" w:cs="Arial"/>
          <w:szCs w:val="24"/>
          <w:lang w:val="es-US" w:eastAsia="ja-JP"/>
        </w:rPr>
        <w:t xml:space="preserve"> </w:t>
      </w:r>
      <w:r w:rsidRPr="001549AD">
        <w:rPr>
          <w:rFonts w:ascii="Arial" w:hAnsi="Arial" w:cs="Arial"/>
          <w:szCs w:val="24"/>
          <w:lang w:val="es-US" w:eastAsia="ja-JP"/>
        </w:rPr>
        <w:t>Una vez que ocurra la terminación exitosa, se les</w:t>
      </w:r>
      <w:r>
        <w:rPr>
          <w:rFonts w:ascii="Arial" w:hAnsi="Arial" w:cs="Arial"/>
          <w:szCs w:val="24"/>
          <w:lang w:val="es-US" w:eastAsia="ja-JP"/>
        </w:rPr>
        <w:t xml:space="preserve"> </w:t>
      </w:r>
      <w:r w:rsidRPr="001549AD">
        <w:rPr>
          <w:rFonts w:ascii="Arial" w:hAnsi="Arial" w:cs="Arial"/>
          <w:szCs w:val="24"/>
          <w:lang w:val="es-US" w:eastAsia="ja-JP"/>
        </w:rPr>
        <w:t>dará el código de estado</w:t>
      </w:r>
      <w:r w:rsidR="007307B5" w:rsidRPr="001549AD">
        <w:rPr>
          <w:rFonts w:ascii="Arial" w:hAnsi="Arial" w:cs="Arial"/>
          <w:szCs w:val="24"/>
          <w:lang w:val="es-US" w:eastAsia="ja-JP"/>
        </w:rPr>
        <w:t xml:space="preserve"> SAT </w:t>
      </w:r>
      <w:r w:rsidRPr="001549AD">
        <w:rPr>
          <w:rFonts w:ascii="Arial" w:hAnsi="Arial" w:cs="Arial"/>
          <w:szCs w:val="24"/>
          <w:lang w:val="es-US" w:eastAsia="ja-JP"/>
        </w:rPr>
        <w:t>en su Plan de Elegibilidad Merecida o Plan de Programas y en la sección</w:t>
      </w:r>
      <w:r w:rsidR="00CA46D8" w:rsidRPr="001549AD">
        <w:rPr>
          <w:rFonts w:ascii="Arial" w:hAnsi="Arial" w:cs="Arial"/>
          <w:szCs w:val="24"/>
          <w:lang w:val="es-US" w:eastAsia="ja-JP"/>
        </w:rPr>
        <w:t xml:space="preserve"> 1 </w:t>
      </w:r>
      <w:r w:rsidRPr="001549AD">
        <w:rPr>
          <w:rFonts w:ascii="Arial" w:hAnsi="Arial" w:cs="Arial"/>
          <w:szCs w:val="24"/>
          <w:lang w:val="es-US" w:eastAsia="ja-JP"/>
        </w:rPr>
        <w:t>de</w:t>
      </w:r>
      <w:r w:rsidR="00CA46D8" w:rsidRPr="001549AD">
        <w:rPr>
          <w:rFonts w:ascii="Arial" w:hAnsi="Arial" w:cs="Arial"/>
          <w:szCs w:val="24"/>
          <w:lang w:val="es-US" w:eastAsia="ja-JP"/>
        </w:rPr>
        <w:t xml:space="preserve"> </w:t>
      </w:r>
      <w:r w:rsidRPr="001549AD">
        <w:rPr>
          <w:rFonts w:ascii="Arial" w:hAnsi="Arial" w:cs="Arial"/>
          <w:szCs w:val="24"/>
          <w:lang w:val="es-US" w:eastAsia="ja-JP"/>
        </w:rPr>
        <w:t>los</w:t>
      </w:r>
      <w:r w:rsidR="00CA46D8" w:rsidRPr="001549AD">
        <w:rPr>
          <w:rFonts w:ascii="Arial" w:hAnsi="Arial" w:cs="Arial"/>
          <w:szCs w:val="24"/>
          <w:lang w:val="es-US" w:eastAsia="ja-JP"/>
        </w:rPr>
        <w:t xml:space="preserve"> </w:t>
      </w:r>
      <w:r w:rsidR="00CA46D8" w:rsidRPr="001549AD">
        <w:rPr>
          <w:rFonts w:ascii="Arial" w:hAnsi="Arial" w:cs="Arial"/>
          <w:i/>
          <w:szCs w:val="24"/>
          <w:lang w:val="es-US" w:eastAsia="ja-JP"/>
        </w:rPr>
        <w:t>custom fields</w:t>
      </w:r>
      <w:r w:rsidR="00CA46D8" w:rsidRPr="001549AD">
        <w:rPr>
          <w:rFonts w:ascii="Arial" w:hAnsi="Arial" w:cs="Arial"/>
          <w:szCs w:val="24"/>
          <w:lang w:val="es-US" w:eastAsia="ja-JP"/>
        </w:rPr>
        <w:t xml:space="preserve"> </w:t>
      </w:r>
      <w:r>
        <w:rPr>
          <w:rFonts w:ascii="Arial" w:hAnsi="Arial" w:cs="Arial"/>
          <w:szCs w:val="24"/>
          <w:lang w:val="es-US" w:eastAsia="ja-JP"/>
        </w:rPr>
        <w:t>e</w:t>
      </w:r>
      <w:r w:rsidR="00CA46D8" w:rsidRPr="001549AD">
        <w:rPr>
          <w:rFonts w:ascii="Arial" w:hAnsi="Arial" w:cs="Arial"/>
          <w:szCs w:val="24"/>
          <w:lang w:val="es-US" w:eastAsia="ja-JP"/>
        </w:rPr>
        <w:t xml:space="preserve">n </w:t>
      </w:r>
      <w:r>
        <w:rPr>
          <w:rFonts w:ascii="Arial" w:hAnsi="Arial" w:cs="Arial"/>
          <w:szCs w:val="24"/>
          <w:lang w:val="es-US" w:eastAsia="ja-JP"/>
        </w:rPr>
        <w:t xml:space="preserve">el Plan del Caso del </w:t>
      </w:r>
      <w:r w:rsidR="00667452">
        <w:rPr>
          <w:rFonts w:ascii="Arial" w:hAnsi="Arial" w:cs="Arial"/>
          <w:szCs w:val="24"/>
          <w:lang w:val="es-US"/>
        </w:rPr>
        <w:t>individuo</w:t>
      </w:r>
      <w:r w:rsidR="007307B5" w:rsidRPr="001549AD">
        <w:rPr>
          <w:rFonts w:ascii="Arial" w:hAnsi="Arial" w:cs="Arial"/>
          <w:szCs w:val="24"/>
          <w:lang w:val="es-US" w:eastAsia="ja-JP"/>
        </w:rPr>
        <w:t>.</w:t>
      </w:r>
      <w:r w:rsidR="00E35A75" w:rsidRPr="001549AD">
        <w:rPr>
          <w:rFonts w:ascii="Arial" w:hAnsi="Arial" w:cs="Arial"/>
          <w:szCs w:val="24"/>
          <w:lang w:val="es-US" w:eastAsia="ja-JP"/>
        </w:rPr>
        <w:t xml:space="preserve"> </w:t>
      </w:r>
      <w:r w:rsidR="004D0C4B">
        <w:rPr>
          <w:rFonts w:ascii="Arial" w:hAnsi="Arial" w:cs="Arial"/>
          <w:szCs w:val="24"/>
          <w:lang w:val="es-US" w:eastAsia="ja-JP"/>
        </w:rPr>
        <w:t xml:space="preserve"> </w:t>
      </w:r>
      <w:r w:rsidRPr="001549AD">
        <w:rPr>
          <w:rFonts w:ascii="Arial" w:hAnsi="Arial" w:cs="Arial"/>
          <w:szCs w:val="24"/>
          <w:lang w:val="es-US" w:eastAsia="ja-JP"/>
        </w:rPr>
        <w:t>Según se estipuló previamente en estas pautas</w:t>
      </w:r>
      <w:r w:rsidR="007307B5" w:rsidRPr="001549AD">
        <w:rPr>
          <w:rFonts w:ascii="Arial" w:hAnsi="Arial" w:cs="Arial"/>
          <w:szCs w:val="24"/>
          <w:lang w:val="es-US" w:eastAsia="ja-JP"/>
        </w:rPr>
        <w:t xml:space="preserve">, </w:t>
      </w:r>
      <w:r w:rsidRPr="001549AD">
        <w:rPr>
          <w:rFonts w:ascii="Arial" w:hAnsi="Arial" w:cs="Arial"/>
          <w:szCs w:val="24"/>
          <w:lang w:val="es-US" w:eastAsia="ja-JP"/>
        </w:rPr>
        <w:t xml:space="preserve">los </w:t>
      </w:r>
      <w:r w:rsidR="004D0C4B">
        <w:rPr>
          <w:rFonts w:ascii="Arial" w:hAnsi="Arial" w:cs="Arial"/>
          <w:szCs w:val="24"/>
          <w:lang w:val="es-US"/>
        </w:rPr>
        <w:t xml:space="preserve">individuos </w:t>
      </w:r>
      <w:r w:rsidRPr="001549AD">
        <w:rPr>
          <w:rFonts w:ascii="Arial" w:hAnsi="Arial" w:cs="Arial"/>
          <w:szCs w:val="24"/>
          <w:lang w:val="es-US" w:eastAsia="ja-JP"/>
        </w:rPr>
        <w:t>de riesgo moderado y alto con una necesidad identificada de agresión también recibir</w:t>
      </w:r>
      <w:r>
        <w:rPr>
          <w:rFonts w:ascii="Arial" w:hAnsi="Arial" w:cs="Arial"/>
          <w:szCs w:val="24"/>
          <w:lang w:val="es-US" w:eastAsia="ja-JP"/>
        </w:rPr>
        <w:t>á</w:t>
      </w:r>
      <w:r w:rsidRPr="001549AD">
        <w:rPr>
          <w:rFonts w:ascii="Arial" w:hAnsi="Arial" w:cs="Arial"/>
          <w:szCs w:val="24"/>
          <w:lang w:val="es-US" w:eastAsia="ja-JP"/>
        </w:rPr>
        <w:t>n el códi</w:t>
      </w:r>
      <w:r>
        <w:rPr>
          <w:rFonts w:ascii="Arial" w:hAnsi="Arial" w:cs="Arial"/>
          <w:szCs w:val="24"/>
          <w:lang w:val="es-US" w:eastAsia="ja-JP"/>
        </w:rPr>
        <w:t xml:space="preserve">go de estado SAT para la necesidad de agresión cuando ellos terminen satisfactoriamente el </w:t>
      </w:r>
      <w:r w:rsidR="007307B5" w:rsidRPr="001549AD">
        <w:rPr>
          <w:rFonts w:ascii="Arial" w:hAnsi="Arial" w:cs="Arial"/>
          <w:szCs w:val="24"/>
          <w:lang w:val="es-US" w:eastAsia="ja-JP"/>
        </w:rPr>
        <w:t>SOCTP.</w:t>
      </w:r>
    </w:p>
    <w:p w14:paraId="6296DE6F" w14:textId="77777777" w:rsidR="00C04DCB" w:rsidRPr="001549AD" w:rsidRDefault="00C04DCB" w:rsidP="00FE3105">
      <w:pPr>
        <w:pStyle w:val="z-TopofForm"/>
        <w:rPr>
          <w:rFonts w:ascii="Arial" w:hAnsi="Arial" w:cs="Arial"/>
          <w:szCs w:val="24"/>
          <w:lang w:val="es-US" w:eastAsia="ja-JP"/>
        </w:rPr>
      </w:pPr>
    </w:p>
    <w:p w14:paraId="50E02A41" w14:textId="77777777" w:rsidR="002C1E1D" w:rsidRPr="001549AD" w:rsidRDefault="00CB17A7" w:rsidP="00FE3105">
      <w:pPr>
        <w:rPr>
          <w:rFonts w:ascii="Arial" w:hAnsi="Arial" w:cs="Arial"/>
          <w:b/>
          <w:sz w:val="24"/>
          <w:szCs w:val="24"/>
          <w:lang w:val="es-US" w:eastAsia="ja-JP"/>
        </w:rPr>
      </w:pPr>
      <w:r>
        <w:rPr>
          <w:rFonts w:ascii="Arial" w:hAnsi="Arial" w:cs="Arial"/>
          <w:b/>
          <w:sz w:val="24"/>
          <w:szCs w:val="24"/>
          <w:lang w:val="es-US" w:eastAsia="ja-JP"/>
        </w:rPr>
        <w:t>DESTITUCION</w:t>
      </w:r>
      <w:r w:rsidR="001549AD" w:rsidRPr="001549AD">
        <w:rPr>
          <w:rFonts w:ascii="Arial" w:hAnsi="Arial" w:cs="Arial"/>
          <w:b/>
          <w:sz w:val="24"/>
          <w:szCs w:val="24"/>
          <w:lang w:val="es-US" w:eastAsia="ja-JP"/>
        </w:rPr>
        <w:t xml:space="preserve"> ADMINISTRATIVA DEL PROGRAMA</w:t>
      </w:r>
    </w:p>
    <w:p w14:paraId="42C1E8F6" w14:textId="77777777" w:rsidR="00C36D7D" w:rsidRPr="001549AD" w:rsidRDefault="00C36D7D" w:rsidP="00FE3105">
      <w:pPr>
        <w:rPr>
          <w:rFonts w:ascii="Arial" w:hAnsi="Arial" w:cs="Arial"/>
          <w:b/>
          <w:sz w:val="24"/>
          <w:szCs w:val="24"/>
          <w:u w:val="single"/>
          <w:lang w:val="es-US" w:eastAsia="ja-JP"/>
        </w:rPr>
      </w:pPr>
    </w:p>
    <w:p w14:paraId="24130E0B" w14:textId="37C96D97" w:rsidR="00F145B8" w:rsidRPr="008D659D" w:rsidRDefault="001549AD" w:rsidP="00FE3105">
      <w:pPr>
        <w:pStyle w:val="z-TopofForm"/>
        <w:rPr>
          <w:rFonts w:ascii="Arial" w:hAnsi="Arial" w:cs="Arial"/>
          <w:szCs w:val="24"/>
          <w:lang w:val="es-US" w:eastAsia="ja-JP"/>
        </w:rPr>
      </w:pPr>
      <w:r w:rsidRPr="001549AD">
        <w:rPr>
          <w:rFonts w:ascii="Arial" w:hAnsi="Arial" w:cs="Arial"/>
          <w:szCs w:val="24"/>
          <w:lang w:val="es-US" w:eastAsia="ja-JP"/>
        </w:rPr>
        <w:t xml:space="preserve">Una </w:t>
      </w:r>
      <w:r w:rsidR="00CB17A7">
        <w:rPr>
          <w:rFonts w:ascii="Arial" w:hAnsi="Arial" w:cs="Arial"/>
          <w:szCs w:val="24"/>
          <w:lang w:val="es-US" w:eastAsia="ja-JP"/>
        </w:rPr>
        <w:t>destitución</w:t>
      </w:r>
      <w:r w:rsidRPr="001549AD">
        <w:rPr>
          <w:rFonts w:ascii="Arial" w:hAnsi="Arial" w:cs="Arial"/>
          <w:szCs w:val="24"/>
          <w:lang w:val="es-US" w:eastAsia="ja-JP"/>
        </w:rPr>
        <w:t xml:space="preserve"> administrativ</w:t>
      </w:r>
      <w:r>
        <w:rPr>
          <w:rFonts w:ascii="Arial" w:hAnsi="Arial" w:cs="Arial"/>
          <w:szCs w:val="24"/>
          <w:lang w:val="es-US" w:eastAsia="ja-JP"/>
        </w:rPr>
        <w:t>a</w:t>
      </w:r>
      <w:r w:rsidRPr="001549AD">
        <w:rPr>
          <w:rFonts w:ascii="Arial" w:hAnsi="Arial" w:cs="Arial"/>
          <w:szCs w:val="24"/>
          <w:lang w:val="es-US" w:eastAsia="ja-JP"/>
        </w:rPr>
        <w:t xml:space="preserve"> del programa ocurre cuando </w:t>
      </w:r>
      <w:r w:rsidR="00CB17A7">
        <w:rPr>
          <w:rFonts w:ascii="Arial" w:hAnsi="Arial" w:cs="Arial"/>
          <w:szCs w:val="24"/>
          <w:lang w:val="es-US" w:eastAsia="ja-JP"/>
        </w:rPr>
        <w:t xml:space="preserve">a </w:t>
      </w:r>
      <w:r w:rsidRPr="001549AD">
        <w:rPr>
          <w:rFonts w:ascii="Arial" w:hAnsi="Arial" w:cs="Arial"/>
          <w:szCs w:val="24"/>
          <w:lang w:val="es-US" w:eastAsia="ja-JP"/>
        </w:rPr>
        <w:t>un participante se</w:t>
      </w:r>
      <w:r w:rsidR="00840B28">
        <w:rPr>
          <w:rFonts w:ascii="Arial" w:hAnsi="Arial" w:cs="Arial"/>
          <w:szCs w:val="24"/>
          <w:lang w:val="es-US" w:eastAsia="ja-JP"/>
        </w:rPr>
        <w:t xml:space="preserve"> le</w:t>
      </w:r>
      <w:r w:rsidRPr="001549AD">
        <w:rPr>
          <w:rFonts w:ascii="Arial" w:hAnsi="Arial" w:cs="Arial"/>
          <w:szCs w:val="24"/>
          <w:lang w:val="es-US" w:eastAsia="ja-JP"/>
        </w:rPr>
        <w:t xml:space="preserve"> destituye del programa por causas ajenas a su voluntad</w:t>
      </w:r>
      <w:r w:rsidR="007307B5" w:rsidRPr="001549AD">
        <w:rPr>
          <w:rFonts w:ascii="Arial" w:hAnsi="Arial" w:cs="Arial"/>
          <w:szCs w:val="24"/>
          <w:lang w:val="es-US" w:eastAsia="ja-JP"/>
        </w:rPr>
        <w:t xml:space="preserve">, </w:t>
      </w:r>
      <w:r w:rsidRPr="001549AD">
        <w:rPr>
          <w:rFonts w:ascii="Arial" w:hAnsi="Arial" w:cs="Arial"/>
          <w:szCs w:val="24"/>
          <w:lang w:val="es-US" w:eastAsia="ja-JP"/>
        </w:rPr>
        <w:t>tales como en el caso de traslados, restricciones de salud o psiquiátricas</w:t>
      </w:r>
      <w:r>
        <w:rPr>
          <w:rFonts w:ascii="Arial" w:hAnsi="Arial" w:cs="Arial"/>
          <w:szCs w:val="24"/>
          <w:lang w:val="es-US" w:eastAsia="ja-JP"/>
        </w:rPr>
        <w:t xml:space="preserve">, estado de custodia de protección, liberación, </w:t>
      </w:r>
      <w:r w:rsidR="007307B5" w:rsidRPr="001549AD">
        <w:rPr>
          <w:rFonts w:ascii="Arial" w:hAnsi="Arial" w:cs="Arial"/>
          <w:szCs w:val="24"/>
          <w:lang w:val="es-US" w:eastAsia="ja-JP"/>
        </w:rPr>
        <w:t>etc.</w:t>
      </w:r>
      <w:r w:rsidR="00840B28">
        <w:rPr>
          <w:rFonts w:ascii="Arial" w:hAnsi="Arial" w:cs="Arial"/>
          <w:szCs w:val="24"/>
          <w:lang w:val="es-US" w:eastAsia="ja-JP"/>
        </w:rPr>
        <w:t xml:space="preserve"> </w:t>
      </w:r>
      <w:r w:rsidR="00E35A75" w:rsidRPr="001549AD">
        <w:rPr>
          <w:rFonts w:ascii="Arial" w:hAnsi="Arial" w:cs="Arial"/>
          <w:szCs w:val="24"/>
          <w:lang w:val="es-US" w:eastAsia="ja-JP"/>
        </w:rPr>
        <w:t xml:space="preserve"> </w:t>
      </w:r>
      <w:r w:rsidRPr="008D659D">
        <w:rPr>
          <w:rFonts w:ascii="Arial" w:hAnsi="Arial" w:cs="Arial"/>
          <w:szCs w:val="24"/>
          <w:lang w:val="es-US" w:eastAsia="ja-JP"/>
        </w:rPr>
        <w:t>Para estos casos</w:t>
      </w:r>
      <w:r w:rsidR="007307B5" w:rsidRPr="008D659D">
        <w:rPr>
          <w:rFonts w:ascii="Arial" w:hAnsi="Arial" w:cs="Arial"/>
          <w:szCs w:val="24"/>
          <w:lang w:val="es-US" w:eastAsia="ja-JP"/>
        </w:rPr>
        <w:t xml:space="preserve">, </w:t>
      </w:r>
      <w:r w:rsidRPr="008D659D">
        <w:rPr>
          <w:rFonts w:ascii="Arial" w:hAnsi="Arial" w:cs="Arial"/>
          <w:szCs w:val="24"/>
          <w:lang w:val="es-US" w:eastAsia="ja-JP"/>
        </w:rPr>
        <w:t>el estado de código apropiado</w:t>
      </w:r>
      <w:r w:rsidR="007307B5" w:rsidRPr="008D659D">
        <w:rPr>
          <w:rFonts w:ascii="Arial" w:hAnsi="Arial" w:cs="Arial"/>
          <w:szCs w:val="24"/>
          <w:lang w:val="es-US" w:eastAsia="ja-JP"/>
        </w:rPr>
        <w:t xml:space="preserve"> </w:t>
      </w:r>
      <w:r w:rsidRPr="008D659D">
        <w:rPr>
          <w:rFonts w:ascii="Arial" w:hAnsi="Arial" w:cs="Arial"/>
          <w:szCs w:val="24"/>
          <w:lang w:val="es-US" w:eastAsia="ja-JP"/>
        </w:rPr>
        <w:t>Destituido por Causas Ajenas a su Voluntad</w:t>
      </w:r>
      <w:r w:rsidR="00C36D7D" w:rsidRPr="008D659D">
        <w:rPr>
          <w:rFonts w:ascii="Arial" w:hAnsi="Arial" w:cs="Arial"/>
          <w:szCs w:val="24"/>
          <w:lang w:val="es-US" w:eastAsia="ja-JP"/>
        </w:rPr>
        <w:t xml:space="preserve"> (RNF), </w:t>
      </w:r>
      <w:r w:rsidRPr="008D659D">
        <w:rPr>
          <w:rFonts w:ascii="Arial" w:hAnsi="Arial" w:cs="Arial"/>
          <w:szCs w:val="24"/>
          <w:lang w:val="es-US" w:eastAsia="ja-JP"/>
        </w:rPr>
        <w:t xml:space="preserve">código de estado </w:t>
      </w:r>
      <w:r w:rsidR="00CB17A7">
        <w:rPr>
          <w:rFonts w:ascii="Arial" w:hAnsi="Arial" w:cs="Arial"/>
          <w:szCs w:val="24"/>
          <w:lang w:val="es-US" w:eastAsia="ja-JP"/>
        </w:rPr>
        <w:t xml:space="preserve">de </w:t>
      </w:r>
      <w:r w:rsidRPr="008D659D">
        <w:rPr>
          <w:rFonts w:ascii="Arial" w:hAnsi="Arial" w:cs="Arial"/>
          <w:szCs w:val="24"/>
          <w:lang w:val="es-US" w:eastAsia="ja-JP"/>
        </w:rPr>
        <w:t>Custodia de Protección</w:t>
      </w:r>
      <w:r w:rsidR="007307B5" w:rsidRPr="008D659D">
        <w:rPr>
          <w:rFonts w:ascii="Arial" w:hAnsi="Arial" w:cs="Arial"/>
          <w:szCs w:val="24"/>
          <w:lang w:val="es-US" w:eastAsia="ja-JP"/>
        </w:rPr>
        <w:t xml:space="preserve"> </w:t>
      </w:r>
      <w:r w:rsidR="00C36D7D" w:rsidRPr="008D659D">
        <w:rPr>
          <w:rFonts w:ascii="Arial" w:hAnsi="Arial" w:cs="Arial"/>
          <w:szCs w:val="24"/>
          <w:lang w:val="es-US" w:eastAsia="ja-JP"/>
        </w:rPr>
        <w:t>(PCS)</w:t>
      </w:r>
      <w:r w:rsidR="00CB17A7">
        <w:rPr>
          <w:rFonts w:ascii="Arial" w:hAnsi="Arial" w:cs="Arial"/>
          <w:szCs w:val="24"/>
          <w:lang w:val="es-US" w:eastAsia="ja-JP"/>
        </w:rPr>
        <w:t xml:space="preserve"> o</w:t>
      </w:r>
      <w:r w:rsidR="008D659D" w:rsidRPr="008D659D">
        <w:rPr>
          <w:rFonts w:ascii="Arial" w:hAnsi="Arial" w:cs="Arial"/>
          <w:szCs w:val="24"/>
          <w:lang w:val="es-US" w:eastAsia="ja-JP"/>
        </w:rPr>
        <w:t xml:space="preserve"> código de estado In</w:t>
      </w:r>
      <w:r w:rsidR="008D659D">
        <w:rPr>
          <w:rFonts w:ascii="Arial" w:hAnsi="Arial" w:cs="Arial"/>
          <w:szCs w:val="24"/>
          <w:lang w:val="es-US" w:eastAsia="ja-JP"/>
        </w:rPr>
        <w:t>capaz de Participar Médica o Psiquiátricamente</w:t>
      </w:r>
      <w:r w:rsidR="00D73649" w:rsidRPr="008D659D">
        <w:rPr>
          <w:rFonts w:ascii="Arial" w:hAnsi="Arial" w:cs="Arial"/>
          <w:szCs w:val="24"/>
          <w:lang w:val="es-US" w:eastAsia="ja-JP"/>
        </w:rPr>
        <w:t xml:space="preserve"> (</w:t>
      </w:r>
      <w:r w:rsidR="00C36D7D" w:rsidRPr="008D659D">
        <w:rPr>
          <w:rFonts w:ascii="Arial" w:hAnsi="Arial" w:cs="Arial"/>
          <w:szCs w:val="24"/>
          <w:lang w:val="es-US" w:eastAsia="ja-JP"/>
        </w:rPr>
        <w:t>MPU</w:t>
      </w:r>
      <w:r w:rsidR="00D73649" w:rsidRPr="008D659D">
        <w:rPr>
          <w:rFonts w:ascii="Arial" w:hAnsi="Arial" w:cs="Arial"/>
          <w:szCs w:val="24"/>
          <w:lang w:val="es-US" w:eastAsia="ja-JP"/>
        </w:rPr>
        <w:t>)</w:t>
      </w:r>
      <w:r w:rsidR="00C36D7D" w:rsidRPr="008D659D">
        <w:rPr>
          <w:rFonts w:ascii="Arial" w:hAnsi="Arial" w:cs="Arial"/>
          <w:szCs w:val="24"/>
          <w:lang w:val="es-US" w:eastAsia="ja-JP"/>
        </w:rPr>
        <w:t xml:space="preserve"> </w:t>
      </w:r>
      <w:r w:rsidR="008D659D">
        <w:rPr>
          <w:rFonts w:ascii="Arial" w:hAnsi="Arial" w:cs="Arial"/>
          <w:szCs w:val="24"/>
          <w:lang w:val="es-US" w:eastAsia="ja-JP"/>
        </w:rPr>
        <w:t>tiene que anotarse en la necesidad de consejería de</w:t>
      </w:r>
      <w:r w:rsidR="00CB17A7">
        <w:rPr>
          <w:rFonts w:ascii="Arial" w:hAnsi="Arial" w:cs="Arial"/>
          <w:szCs w:val="24"/>
          <w:lang w:val="es-US" w:eastAsia="ja-JP"/>
        </w:rPr>
        <w:t>l</w:t>
      </w:r>
      <w:r w:rsidR="008D659D">
        <w:rPr>
          <w:rFonts w:ascii="Arial" w:hAnsi="Arial" w:cs="Arial"/>
          <w:szCs w:val="24"/>
          <w:lang w:val="es-US" w:eastAsia="ja-JP"/>
        </w:rPr>
        <w:t xml:space="preserve"> delincuen</w:t>
      </w:r>
      <w:r w:rsidR="00CB17A7">
        <w:rPr>
          <w:rFonts w:ascii="Arial" w:hAnsi="Arial" w:cs="Arial"/>
          <w:szCs w:val="24"/>
          <w:lang w:val="es-US" w:eastAsia="ja-JP"/>
        </w:rPr>
        <w:t>te</w:t>
      </w:r>
      <w:r w:rsidR="008D659D">
        <w:rPr>
          <w:rFonts w:ascii="Arial" w:hAnsi="Arial" w:cs="Arial"/>
          <w:szCs w:val="24"/>
          <w:lang w:val="es-US" w:eastAsia="ja-JP"/>
        </w:rPr>
        <w:t xml:space="preserve"> sexual del Plan de Elegibilidad Merecida o Plan de </w:t>
      </w:r>
      <w:r w:rsidR="001D39F2" w:rsidRPr="008D659D">
        <w:rPr>
          <w:rFonts w:ascii="Arial" w:hAnsi="Arial" w:cs="Arial"/>
          <w:szCs w:val="24"/>
          <w:lang w:val="es-US" w:eastAsia="ja-JP"/>
        </w:rPr>
        <w:t>Program</w:t>
      </w:r>
      <w:r w:rsidR="008D659D">
        <w:rPr>
          <w:rFonts w:ascii="Arial" w:hAnsi="Arial" w:cs="Arial"/>
          <w:szCs w:val="24"/>
          <w:lang w:val="es-US" w:eastAsia="ja-JP"/>
        </w:rPr>
        <w:t xml:space="preserve">as del </w:t>
      </w:r>
      <w:r w:rsidR="00840B28">
        <w:rPr>
          <w:rFonts w:ascii="Arial" w:hAnsi="Arial" w:cs="Arial"/>
          <w:szCs w:val="24"/>
          <w:lang w:val="es-US"/>
        </w:rPr>
        <w:t xml:space="preserve">individuo </w:t>
      </w:r>
      <w:r w:rsidR="008D659D">
        <w:rPr>
          <w:rFonts w:ascii="Arial" w:hAnsi="Arial" w:cs="Arial"/>
          <w:szCs w:val="24"/>
          <w:lang w:val="es-US" w:eastAsia="ja-JP"/>
        </w:rPr>
        <w:t xml:space="preserve">y la documentación que justifica la </w:t>
      </w:r>
      <w:r w:rsidR="00CB17A7">
        <w:rPr>
          <w:rFonts w:ascii="Arial" w:hAnsi="Arial" w:cs="Arial"/>
          <w:szCs w:val="24"/>
          <w:lang w:val="es-US" w:eastAsia="ja-JP"/>
        </w:rPr>
        <w:t>destitución</w:t>
      </w:r>
      <w:r w:rsidR="008D659D">
        <w:rPr>
          <w:rFonts w:ascii="Arial" w:hAnsi="Arial" w:cs="Arial"/>
          <w:szCs w:val="24"/>
          <w:lang w:val="es-US" w:eastAsia="ja-JP"/>
        </w:rPr>
        <w:t xml:space="preserve"> administrativa necesita archivarse en l</w:t>
      </w:r>
      <w:r w:rsidR="00840B28">
        <w:rPr>
          <w:rFonts w:ascii="Arial" w:hAnsi="Arial" w:cs="Arial"/>
          <w:szCs w:val="24"/>
          <w:lang w:val="es-US" w:eastAsia="ja-JP"/>
        </w:rPr>
        <w:t>a</w:t>
      </w:r>
      <w:r w:rsidR="008D659D">
        <w:rPr>
          <w:rFonts w:ascii="Arial" w:hAnsi="Arial" w:cs="Arial"/>
          <w:szCs w:val="24"/>
          <w:lang w:val="es-US" w:eastAsia="ja-JP"/>
        </w:rPr>
        <w:t>s car</w:t>
      </w:r>
      <w:r w:rsidR="00840B28">
        <w:rPr>
          <w:rFonts w:ascii="Arial" w:hAnsi="Arial" w:cs="Arial"/>
          <w:szCs w:val="24"/>
          <w:lang w:val="es-US" w:eastAsia="ja-JP"/>
        </w:rPr>
        <w:t>pe</w:t>
      </w:r>
      <w:r w:rsidR="008D659D">
        <w:rPr>
          <w:rFonts w:ascii="Arial" w:hAnsi="Arial" w:cs="Arial"/>
          <w:szCs w:val="24"/>
          <w:lang w:val="es-US" w:eastAsia="ja-JP"/>
        </w:rPr>
        <w:t>tas</w:t>
      </w:r>
      <w:r w:rsidR="007307B5" w:rsidRPr="008D659D">
        <w:rPr>
          <w:rFonts w:ascii="Arial" w:hAnsi="Arial" w:cs="Arial"/>
          <w:szCs w:val="24"/>
          <w:lang w:val="es-US" w:eastAsia="ja-JP"/>
        </w:rPr>
        <w:t xml:space="preserve"> SOCTP, </w:t>
      </w:r>
      <w:r w:rsidR="008D659D">
        <w:rPr>
          <w:rFonts w:ascii="Arial" w:hAnsi="Arial" w:cs="Arial"/>
          <w:szCs w:val="24"/>
          <w:lang w:val="es-US" w:eastAsia="ja-JP"/>
        </w:rPr>
        <w:t xml:space="preserve">Consejería y Supervisión Comunitaria del </w:t>
      </w:r>
      <w:r w:rsidR="00840B28">
        <w:rPr>
          <w:rFonts w:ascii="Arial" w:hAnsi="Arial" w:cs="Arial"/>
          <w:szCs w:val="24"/>
          <w:lang w:val="es-US"/>
        </w:rPr>
        <w:t>individuo</w:t>
      </w:r>
      <w:r w:rsidR="008D659D">
        <w:rPr>
          <w:rFonts w:ascii="Arial" w:hAnsi="Arial" w:cs="Arial"/>
          <w:szCs w:val="24"/>
          <w:lang w:val="es-US" w:eastAsia="ja-JP"/>
        </w:rPr>
        <w:t>.</w:t>
      </w:r>
    </w:p>
    <w:p w14:paraId="0A0E8C53" w14:textId="77777777" w:rsidR="00F145B8" w:rsidRPr="008D659D" w:rsidRDefault="00F145B8" w:rsidP="00FE3105">
      <w:pPr>
        <w:pStyle w:val="z-TopofForm"/>
        <w:rPr>
          <w:rFonts w:ascii="Arial" w:hAnsi="Arial" w:cs="Arial"/>
          <w:szCs w:val="24"/>
          <w:lang w:val="es-US" w:eastAsia="ja-JP"/>
        </w:rPr>
      </w:pPr>
    </w:p>
    <w:p w14:paraId="6B29F4D6" w14:textId="2EA19831" w:rsidR="00F145B8" w:rsidRPr="008D659D" w:rsidRDefault="008D659D" w:rsidP="00FE3105">
      <w:pPr>
        <w:pStyle w:val="z-TopofForm"/>
        <w:rPr>
          <w:rFonts w:ascii="Arial" w:hAnsi="Arial" w:cs="Arial"/>
          <w:szCs w:val="24"/>
          <w:lang w:val="es-US" w:eastAsia="ja-JP"/>
        </w:rPr>
      </w:pPr>
      <w:r w:rsidRPr="008D659D">
        <w:rPr>
          <w:rFonts w:ascii="Arial" w:hAnsi="Arial" w:cs="Arial"/>
          <w:szCs w:val="24"/>
          <w:lang w:val="es-US" w:eastAsia="ja-JP"/>
        </w:rPr>
        <w:t xml:space="preserve">Si la </w:t>
      </w:r>
      <w:r w:rsidR="00CB17A7">
        <w:rPr>
          <w:rFonts w:ascii="Arial" w:hAnsi="Arial" w:cs="Arial"/>
          <w:szCs w:val="24"/>
          <w:lang w:val="es-US" w:eastAsia="ja-JP"/>
        </w:rPr>
        <w:t>destitución</w:t>
      </w:r>
      <w:r w:rsidRPr="008D659D">
        <w:rPr>
          <w:rFonts w:ascii="Arial" w:hAnsi="Arial" w:cs="Arial"/>
          <w:szCs w:val="24"/>
          <w:lang w:val="es-US" w:eastAsia="ja-JP"/>
        </w:rPr>
        <w:t xml:space="preserve"> administrativa se solicita por razones de Custodia de Protección, salud o psiquiátricas</w:t>
      </w:r>
      <w:r w:rsidR="007307B5" w:rsidRPr="008D659D">
        <w:rPr>
          <w:rFonts w:ascii="Arial" w:hAnsi="Arial" w:cs="Arial"/>
          <w:szCs w:val="24"/>
          <w:lang w:val="es-US" w:eastAsia="ja-JP"/>
        </w:rPr>
        <w:t xml:space="preserve">, </w:t>
      </w:r>
      <w:r>
        <w:rPr>
          <w:rFonts w:ascii="Arial" w:hAnsi="Arial" w:cs="Arial"/>
          <w:szCs w:val="24"/>
          <w:lang w:val="es-US" w:eastAsia="ja-JP"/>
        </w:rPr>
        <w:t>el ORC asignado tiene la responsabilidad de monitorear</w:t>
      </w:r>
      <w:r w:rsidR="00CB17A7">
        <w:rPr>
          <w:rFonts w:ascii="Arial" w:hAnsi="Arial" w:cs="Arial"/>
          <w:szCs w:val="24"/>
          <w:lang w:val="es-US" w:eastAsia="ja-JP"/>
        </w:rPr>
        <w:t>,</w:t>
      </w:r>
      <w:r>
        <w:rPr>
          <w:rFonts w:ascii="Arial" w:hAnsi="Arial" w:cs="Arial"/>
          <w:szCs w:val="24"/>
          <w:lang w:val="es-US" w:eastAsia="ja-JP"/>
        </w:rPr>
        <w:t xml:space="preserve"> </w:t>
      </w:r>
      <w:r w:rsidR="00CB17A7">
        <w:rPr>
          <w:rFonts w:ascii="Arial" w:hAnsi="Arial" w:cs="Arial"/>
          <w:szCs w:val="24"/>
          <w:lang w:val="es-US" w:eastAsia="ja-JP"/>
        </w:rPr>
        <w:t>e</w:t>
      </w:r>
      <w:r w:rsidR="00CB17A7" w:rsidRPr="008D659D">
        <w:rPr>
          <w:rFonts w:ascii="Arial" w:hAnsi="Arial" w:cs="Arial"/>
          <w:szCs w:val="24"/>
          <w:lang w:val="es-US" w:eastAsia="ja-JP"/>
        </w:rPr>
        <w:t xml:space="preserve">n </w:t>
      </w:r>
      <w:r w:rsidR="00CB17A7">
        <w:rPr>
          <w:rFonts w:ascii="Arial" w:hAnsi="Arial" w:cs="Arial"/>
          <w:szCs w:val="24"/>
          <w:lang w:val="es-US" w:eastAsia="ja-JP"/>
        </w:rPr>
        <w:t>un</w:t>
      </w:r>
      <w:r w:rsidR="00CB17A7" w:rsidRPr="008D659D">
        <w:rPr>
          <w:rFonts w:ascii="Arial" w:hAnsi="Arial" w:cs="Arial"/>
          <w:szCs w:val="24"/>
          <w:lang w:val="es-US" w:eastAsia="ja-JP"/>
        </w:rPr>
        <w:t xml:space="preserve">a </w:t>
      </w:r>
      <w:r w:rsidR="00CB17A7">
        <w:rPr>
          <w:rFonts w:ascii="Arial" w:hAnsi="Arial" w:cs="Arial"/>
          <w:szCs w:val="24"/>
          <w:lang w:val="es-US" w:eastAsia="ja-JP"/>
        </w:rPr>
        <w:t xml:space="preserve">base trimestral, </w:t>
      </w:r>
      <w:r>
        <w:rPr>
          <w:rFonts w:ascii="Arial" w:hAnsi="Arial" w:cs="Arial"/>
          <w:szCs w:val="24"/>
          <w:lang w:val="es-US" w:eastAsia="ja-JP"/>
        </w:rPr>
        <w:t xml:space="preserve">la aptitud del </w:t>
      </w:r>
      <w:r w:rsidR="00840B28">
        <w:rPr>
          <w:rFonts w:ascii="Arial" w:hAnsi="Arial" w:cs="Arial"/>
          <w:szCs w:val="24"/>
          <w:lang w:val="es-US"/>
        </w:rPr>
        <w:t xml:space="preserve">individuo </w:t>
      </w:r>
      <w:r>
        <w:rPr>
          <w:rFonts w:ascii="Arial" w:hAnsi="Arial" w:cs="Arial"/>
          <w:szCs w:val="24"/>
          <w:lang w:val="es-US" w:eastAsia="ja-JP"/>
        </w:rPr>
        <w:t xml:space="preserve">para participar en el </w:t>
      </w:r>
      <w:r w:rsidR="007307B5" w:rsidRPr="008D659D">
        <w:rPr>
          <w:rFonts w:ascii="Arial" w:hAnsi="Arial" w:cs="Arial"/>
          <w:szCs w:val="24"/>
          <w:lang w:val="es-US" w:eastAsia="ja-JP"/>
        </w:rPr>
        <w:t>SOCTP.</w:t>
      </w:r>
      <w:r w:rsidR="00E35A75" w:rsidRPr="008D659D">
        <w:rPr>
          <w:rFonts w:ascii="Arial" w:hAnsi="Arial" w:cs="Arial"/>
          <w:szCs w:val="24"/>
          <w:lang w:val="es-US" w:eastAsia="ja-JP"/>
        </w:rPr>
        <w:t xml:space="preserve"> </w:t>
      </w:r>
      <w:r w:rsidR="00840B28">
        <w:rPr>
          <w:rFonts w:ascii="Arial" w:hAnsi="Arial" w:cs="Arial"/>
          <w:szCs w:val="24"/>
          <w:lang w:val="es-US" w:eastAsia="ja-JP"/>
        </w:rPr>
        <w:t xml:space="preserve"> </w:t>
      </w:r>
      <w:r w:rsidRPr="008D659D">
        <w:rPr>
          <w:rFonts w:ascii="Arial" w:hAnsi="Arial" w:cs="Arial"/>
          <w:szCs w:val="24"/>
          <w:lang w:val="es-US" w:eastAsia="ja-JP"/>
        </w:rPr>
        <w:t xml:space="preserve">Cuando se recibe el aviso por el personal </w:t>
      </w:r>
      <w:r w:rsidRPr="008D659D">
        <w:rPr>
          <w:rFonts w:ascii="Arial" w:hAnsi="Arial" w:cs="Arial"/>
          <w:szCs w:val="24"/>
          <w:lang w:val="es-US" w:eastAsia="ja-JP"/>
        </w:rPr>
        <w:lastRenderedPageBreak/>
        <w:t xml:space="preserve">apropiado de salud, salud mental o seguridad de que el </w:t>
      </w:r>
      <w:r w:rsidR="00840B28">
        <w:rPr>
          <w:rFonts w:ascii="Arial" w:hAnsi="Arial" w:cs="Arial"/>
          <w:szCs w:val="24"/>
          <w:lang w:val="es-US"/>
        </w:rPr>
        <w:t xml:space="preserve">individuo </w:t>
      </w:r>
      <w:r w:rsidRPr="008D659D">
        <w:rPr>
          <w:rFonts w:ascii="Arial" w:hAnsi="Arial" w:cs="Arial"/>
          <w:szCs w:val="24"/>
          <w:lang w:val="es-US" w:eastAsia="ja-JP"/>
        </w:rPr>
        <w:t xml:space="preserve">es nuevamente elegible para participar en el </w:t>
      </w:r>
      <w:r w:rsidR="007307B5" w:rsidRPr="008D659D">
        <w:rPr>
          <w:rFonts w:ascii="Arial" w:hAnsi="Arial" w:cs="Arial"/>
          <w:szCs w:val="24"/>
          <w:lang w:val="es-US" w:eastAsia="ja-JP"/>
        </w:rPr>
        <w:t xml:space="preserve">SOCTP, </w:t>
      </w:r>
      <w:r w:rsidRPr="008D659D">
        <w:rPr>
          <w:rFonts w:ascii="Arial" w:hAnsi="Arial" w:cs="Arial"/>
          <w:szCs w:val="24"/>
          <w:lang w:val="es-US" w:eastAsia="ja-JP"/>
        </w:rPr>
        <w:t>el</w:t>
      </w:r>
      <w:r w:rsidR="007307B5" w:rsidRPr="008D659D">
        <w:rPr>
          <w:rFonts w:ascii="Arial" w:hAnsi="Arial" w:cs="Arial"/>
          <w:szCs w:val="24"/>
          <w:lang w:val="es-US" w:eastAsia="ja-JP"/>
        </w:rPr>
        <w:t xml:space="preserve"> ORC </w:t>
      </w:r>
      <w:r>
        <w:rPr>
          <w:rFonts w:ascii="Arial" w:hAnsi="Arial" w:cs="Arial"/>
          <w:szCs w:val="24"/>
          <w:lang w:val="es-US" w:eastAsia="ja-JP"/>
        </w:rPr>
        <w:t xml:space="preserve">reactivará al </w:t>
      </w:r>
      <w:r w:rsidR="00840B28">
        <w:rPr>
          <w:rFonts w:ascii="Arial" w:hAnsi="Arial" w:cs="Arial"/>
          <w:szCs w:val="24"/>
          <w:lang w:val="es-US"/>
        </w:rPr>
        <w:t xml:space="preserve">individuo </w:t>
      </w:r>
      <w:r>
        <w:rPr>
          <w:rFonts w:ascii="Arial" w:hAnsi="Arial" w:cs="Arial"/>
          <w:szCs w:val="24"/>
          <w:lang w:val="es-US" w:eastAsia="ja-JP"/>
        </w:rPr>
        <w:t xml:space="preserve">en el </w:t>
      </w:r>
      <w:r w:rsidR="007307B5" w:rsidRPr="008D659D">
        <w:rPr>
          <w:rFonts w:ascii="Arial" w:hAnsi="Arial" w:cs="Arial"/>
          <w:szCs w:val="24"/>
          <w:lang w:val="es-US" w:eastAsia="ja-JP"/>
        </w:rPr>
        <w:t xml:space="preserve">SOCTP RPL </w:t>
      </w:r>
      <w:r>
        <w:rPr>
          <w:rFonts w:ascii="Arial" w:hAnsi="Arial" w:cs="Arial"/>
          <w:szCs w:val="24"/>
          <w:lang w:val="es-US" w:eastAsia="ja-JP"/>
        </w:rPr>
        <w:t>apropiado y ejecutará un</w:t>
      </w:r>
      <w:r w:rsidR="007307B5" w:rsidRPr="008D659D">
        <w:rPr>
          <w:rFonts w:ascii="Arial" w:hAnsi="Arial" w:cs="Arial"/>
          <w:szCs w:val="24"/>
          <w:lang w:val="es-US" w:eastAsia="ja-JP"/>
        </w:rPr>
        <w:t xml:space="preserve"> UIR </w:t>
      </w:r>
      <w:r>
        <w:rPr>
          <w:rFonts w:ascii="Arial" w:hAnsi="Arial" w:cs="Arial"/>
          <w:szCs w:val="24"/>
          <w:lang w:val="es-US" w:eastAsia="ja-JP"/>
        </w:rPr>
        <w:t xml:space="preserve">para actualizar el código de estado del </w:t>
      </w:r>
      <w:r w:rsidR="00840B28">
        <w:rPr>
          <w:rFonts w:ascii="Arial" w:hAnsi="Arial" w:cs="Arial"/>
          <w:szCs w:val="24"/>
          <w:lang w:val="es-US"/>
        </w:rPr>
        <w:t xml:space="preserve">individuo </w:t>
      </w:r>
      <w:r>
        <w:rPr>
          <w:rFonts w:ascii="Arial" w:hAnsi="Arial" w:cs="Arial"/>
          <w:szCs w:val="24"/>
          <w:lang w:val="es-US" w:eastAsia="ja-JP"/>
        </w:rPr>
        <w:t>para su necesidad de tratamiento de delincuen</w:t>
      </w:r>
      <w:r w:rsidR="00CB17A7">
        <w:rPr>
          <w:rFonts w:ascii="Arial" w:hAnsi="Arial" w:cs="Arial"/>
          <w:szCs w:val="24"/>
          <w:lang w:val="es-US" w:eastAsia="ja-JP"/>
        </w:rPr>
        <w:t>te</w:t>
      </w:r>
      <w:r>
        <w:rPr>
          <w:rFonts w:ascii="Arial" w:hAnsi="Arial" w:cs="Arial"/>
          <w:szCs w:val="24"/>
          <w:lang w:val="es-US" w:eastAsia="ja-JP"/>
        </w:rPr>
        <w:t xml:space="preserve"> sexual de MPU o PCS</w:t>
      </w:r>
      <w:r w:rsidR="007307B5" w:rsidRPr="008D659D">
        <w:rPr>
          <w:rFonts w:ascii="Arial" w:hAnsi="Arial" w:cs="Arial"/>
          <w:szCs w:val="24"/>
          <w:lang w:val="es-US" w:eastAsia="ja-JP"/>
        </w:rPr>
        <w:t xml:space="preserve"> </w:t>
      </w:r>
      <w:r w:rsidR="00CB17A7">
        <w:rPr>
          <w:rFonts w:ascii="Arial" w:hAnsi="Arial" w:cs="Arial"/>
          <w:szCs w:val="24"/>
          <w:lang w:val="es-US" w:eastAsia="ja-JP"/>
        </w:rPr>
        <w:t>a</w:t>
      </w:r>
      <w:r>
        <w:rPr>
          <w:rFonts w:ascii="Arial" w:hAnsi="Arial" w:cs="Arial"/>
          <w:szCs w:val="24"/>
          <w:lang w:val="es-US" w:eastAsia="ja-JP"/>
        </w:rPr>
        <w:t xml:space="preserve"> </w:t>
      </w:r>
      <w:r w:rsidR="007307B5" w:rsidRPr="008D659D">
        <w:rPr>
          <w:rFonts w:ascii="Arial" w:hAnsi="Arial" w:cs="Arial"/>
          <w:szCs w:val="24"/>
          <w:lang w:val="es-US" w:eastAsia="ja-JP"/>
        </w:rPr>
        <w:t>RPL.</w:t>
      </w:r>
      <w:r w:rsidR="00E35A75" w:rsidRPr="008D659D">
        <w:rPr>
          <w:rFonts w:ascii="Arial" w:hAnsi="Arial" w:cs="Arial"/>
          <w:szCs w:val="24"/>
          <w:lang w:val="es-US" w:eastAsia="ja-JP"/>
        </w:rPr>
        <w:t xml:space="preserve"> </w:t>
      </w:r>
    </w:p>
    <w:p w14:paraId="43A2A7C8" w14:textId="77777777" w:rsidR="00F145B8" w:rsidRPr="008D659D" w:rsidRDefault="00F145B8" w:rsidP="00FE3105">
      <w:pPr>
        <w:pStyle w:val="z-TopofForm"/>
        <w:rPr>
          <w:rFonts w:ascii="Arial" w:hAnsi="Arial" w:cs="Arial"/>
          <w:szCs w:val="24"/>
          <w:lang w:val="es-US" w:eastAsia="ja-JP"/>
        </w:rPr>
      </w:pPr>
    </w:p>
    <w:p w14:paraId="520B8F2D" w14:textId="68532ED3" w:rsidR="00F145B8" w:rsidRPr="000F0129" w:rsidRDefault="000F0129" w:rsidP="00FE3105">
      <w:pPr>
        <w:pStyle w:val="z-TopofForm"/>
        <w:rPr>
          <w:rFonts w:ascii="Arial" w:hAnsi="Arial" w:cs="Arial"/>
          <w:szCs w:val="24"/>
          <w:lang w:val="es-US" w:eastAsia="ja-JP"/>
        </w:rPr>
      </w:pPr>
      <w:r w:rsidRPr="000F0129">
        <w:rPr>
          <w:rFonts w:ascii="Arial" w:hAnsi="Arial" w:cs="Arial"/>
          <w:szCs w:val="24"/>
          <w:lang w:val="es-US" w:eastAsia="ja-JP"/>
        </w:rPr>
        <w:t>Tiene que evitarse el traslado de los participantes activos en el programa</w:t>
      </w:r>
      <w:r w:rsidR="007307B5" w:rsidRPr="000F0129">
        <w:rPr>
          <w:rFonts w:ascii="Arial" w:hAnsi="Arial" w:cs="Arial"/>
          <w:szCs w:val="24"/>
          <w:lang w:val="es-US" w:eastAsia="ja-JP"/>
        </w:rPr>
        <w:t>.</w:t>
      </w:r>
      <w:r w:rsidR="00E35A75" w:rsidRPr="000F0129">
        <w:rPr>
          <w:rFonts w:ascii="Arial" w:hAnsi="Arial" w:cs="Arial"/>
          <w:szCs w:val="24"/>
          <w:lang w:val="es-US" w:eastAsia="ja-JP"/>
        </w:rPr>
        <w:t xml:space="preserve"> </w:t>
      </w:r>
      <w:r w:rsidR="00840B28">
        <w:rPr>
          <w:rFonts w:ascii="Arial" w:hAnsi="Arial" w:cs="Arial"/>
          <w:szCs w:val="24"/>
          <w:lang w:val="es-US" w:eastAsia="ja-JP"/>
        </w:rPr>
        <w:t xml:space="preserve"> </w:t>
      </w:r>
      <w:r w:rsidRPr="000F0129">
        <w:rPr>
          <w:rFonts w:ascii="Arial" w:hAnsi="Arial" w:cs="Arial"/>
          <w:szCs w:val="24"/>
          <w:lang w:val="es-US" w:eastAsia="ja-JP"/>
        </w:rPr>
        <w:t xml:space="preserve">Solo deben permitirse los traslados necesarios </w:t>
      </w:r>
      <w:r w:rsidR="00CB17A7">
        <w:rPr>
          <w:rFonts w:ascii="Arial" w:hAnsi="Arial" w:cs="Arial"/>
          <w:szCs w:val="24"/>
          <w:lang w:val="es-US" w:eastAsia="ja-JP"/>
        </w:rPr>
        <w:t>i</w:t>
      </w:r>
      <w:r w:rsidRPr="000F0129">
        <w:rPr>
          <w:rFonts w:ascii="Arial" w:hAnsi="Arial" w:cs="Arial"/>
          <w:szCs w:val="24"/>
          <w:lang w:val="es-US" w:eastAsia="ja-JP"/>
        </w:rPr>
        <w:t>ncluyendo</w:t>
      </w:r>
      <w:r w:rsidR="00840B28">
        <w:rPr>
          <w:rFonts w:ascii="Arial" w:hAnsi="Arial" w:cs="Arial"/>
          <w:szCs w:val="24"/>
          <w:lang w:val="es-US" w:eastAsia="ja-JP"/>
        </w:rPr>
        <w:t>,</w:t>
      </w:r>
      <w:r w:rsidRPr="000F0129">
        <w:rPr>
          <w:rFonts w:ascii="Arial" w:hAnsi="Arial" w:cs="Arial"/>
          <w:szCs w:val="24"/>
          <w:lang w:val="es-US" w:eastAsia="ja-JP"/>
        </w:rPr>
        <w:t xml:space="preserve"> pero no limitándose a, razones de salud, psiquiátricas y, la seguridad y protección de la institución</w:t>
      </w:r>
      <w:r w:rsidR="007307B5" w:rsidRPr="000F0129">
        <w:rPr>
          <w:rFonts w:ascii="Arial" w:hAnsi="Arial" w:cs="Arial"/>
          <w:szCs w:val="24"/>
          <w:lang w:val="es-US" w:eastAsia="ja-JP"/>
        </w:rPr>
        <w:t xml:space="preserve">, etc. </w:t>
      </w:r>
      <w:r w:rsidR="00840B28">
        <w:rPr>
          <w:rFonts w:ascii="Arial" w:hAnsi="Arial" w:cs="Arial"/>
          <w:szCs w:val="24"/>
          <w:lang w:val="es-US" w:eastAsia="ja-JP"/>
        </w:rPr>
        <w:t xml:space="preserve"> </w:t>
      </w:r>
      <w:r w:rsidRPr="000F0129">
        <w:rPr>
          <w:rFonts w:ascii="Arial" w:hAnsi="Arial" w:cs="Arial"/>
          <w:szCs w:val="24"/>
          <w:lang w:val="es-US" w:eastAsia="ja-JP"/>
        </w:rPr>
        <w:t>Las retenciones de traslado para propósitos de programa se someterán a la Oficina de Clasificación y Movimiento para los casos</w:t>
      </w:r>
      <w:r w:rsidR="007307B5" w:rsidRPr="000F0129">
        <w:rPr>
          <w:rFonts w:ascii="Arial" w:hAnsi="Arial" w:cs="Arial"/>
          <w:szCs w:val="24"/>
          <w:lang w:val="es-US" w:eastAsia="ja-JP"/>
        </w:rPr>
        <w:t xml:space="preserve"> </w:t>
      </w:r>
      <w:r w:rsidRPr="000F0129">
        <w:rPr>
          <w:rFonts w:ascii="Arial" w:hAnsi="Arial" w:cs="Arial"/>
          <w:szCs w:val="24"/>
          <w:lang w:val="es-US" w:eastAsia="ja-JP"/>
        </w:rPr>
        <w:t xml:space="preserve">cuando pueda demorarse el traslado del </w:t>
      </w:r>
      <w:r w:rsidR="00840B28">
        <w:rPr>
          <w:rFonts w:ascii="Arial" w:hAnsi="Arial" w:cs="Arial"/>
          <w:szCs w:val="24"/>
          <w:lang w:val="es-US"/>
        </w:rPr>
        <w:t>individuo</w:t>
      </w:r>
      <w:r w:rsidR="007307B5" w:rsidRPr="000F0129">
        <w:rPr>
          <w:rFonts w:ascii="Arial" w:hAnsi="Arial" w:cs="Arial"/>
          <w:szCs w:val="24"/>
          <w:lang w:val="es-US" w:eastAsia="ja-JP"/>
        </w:rPr>
        <w:t>.</w:t>
      </w:r>
      <w:r w:rsidR="00E35A75" w:rsidRPr="000F0129">
        <w:rPr>
          <w:rFonts w:ascii="Arial" w:hAnsi="Arial" w:cs="Arial"/>
          <w:szCs w:val="24"/>
          <w:lang w:val="es-US" w:eastAsia="ja-JP"/>
        </w:rPr>
        <w:t xml:space="preserve"> </w:t>
      </w:r>
      <w:r w:rsidR="00840B28">
        <w:rPr>
          <w:rFonts w:ascii="Arial" w:hAnsi="Arial" w:cs="Arial"/>
          <w:szCs w:val="24"/>
          <w:lang w:val="es-US" w:eastAsia="ja-JP"/>
        </w:rPr>
        <w:t xml:space="preserve"> </w:t>
      </w:r>
      <w:r w:rsidRPr="000F0129">
        <w:rPr>
          <w:rFonts w:ascii="Arial" w:hAnsi="Arial" w:cs="Arial"/>
          <w:szCs w:val="24"/>
          <w:lang w:val="es-US" w:eastAsia="ja-JP"/>
        </w:rPr>
        <w:t xml:space="preserve">Si </w:t>
      </w:r>
      <w:r w:rsidR="00CB17A7" w:rsidRPr="000F0129">
        <w:rPr>
          <w:rFonts w:ascii="Arial" w:hAnsi="Arial" w:cs="Arial"/>
          <w:szCs w:val="24"/>
          <w:lang w:val="es-US" w:eastAsia="ja-JP"/>
        </w:rPr>
        <w:t xml:space="preserve">el traslado </w:t>
      </w:r>
      <w:r w:rsidRPr="000F0129">
        <w:rPr>
          <w:rFonts w:ascii="Arial" w:hAnsi="Arial" w:cs="Arial"/>
          <w:szCs w:val="24"/>
          <w:lang w:val="es-US" w:eastAsia="ja-JP"/>
        </w:rPr>
        <w:t xml:space="preserve">no puede evitarse, se necesita hacer el esfuerzo por trasladar al </w:t>
      </w:r>
      <w:r w:rsidR="00840B28">
        <w:rPr>
          <w:rFonts w:ascii="Arial" w:hAnsi="Arial" w:cs="Arial"/>
          <w:szCs w:val="24"/>
          <w:lang w:val="es-US"/>
        </w:rPr>
        <w:t xml:space="preserve">individuo </w:t>
      </w:r>
      <w:r w:rsidRPr="000F0129">
        <w:rPr>
          <w:rFonts w:ascii="Arial" w:hAnsi="Arial" w:cs="Arial"/>
          <w:szCs w:val="24"/>
          <w:lang w:val="es-US" w:eastAsia="ja-JP"/>
        </w:rPr>
        <w:t>a una institución correccional donde sea posible una continuación del</w:t>
      </w:r>
      <w:r w:rsidR="007307B5" w:rsidRPr="000F0129">
        <w:rPr>
          <w:rFonts w:ascii="Arial" w:hAnsi="Arial" w:cs="Arial"/>
          <w:szCs w:val="24"/>
          <w:lang w:val="es-US" w:eastAsia="ja-JP"/>
        </w:rPr>
        <w:t xml:space="preserve"> SOCTP.</w:t>
      </w:r>
    </w:p>
    <w:p w14:paraId="2080A44A" w14:textId="77777777" w:rsidR="00F145B8" w:rsidRPr="000F0129" w:rsidRDefault="00F145B8" w:rsidP="00FE3105">
      <w:pPr>
        <w:pStyle w:val="z-TopofForm"/>
        <w:rPr>
          <w:rFonts w:ascii="Arial" w:hAnsi="Arial" w:cs="Arial"/>
          <w:szCs w:val="24"/>
          <w:lang w:val="es-US" w:eastAsia="ja-JP"/>
        </w:rPr>
      </w:pPr>
    </w:p>
    <w:p w14:paraId="022B76CA" w14:textId="77777777" w:rsidR="002C1E1D" w:rsidRPr="00662856" w:rsidRDefault="000F0129" w:rsidP="00FE3105">
      <w:pPr>
        <w:pStyle w:val="z-TopofForm"/>
        <w:rPr>
          <w:rFonts w:ascii="Arial" w:hAnsi="Arial" w:cs="Arial"/>
          <w:b/>
          <w:szCs w:val="24"/>
          <w:lang w:val="es-US" w:eastAsia="ja-JP"/>
        </w:rPr>
      </w:pPr>
      <w:r w:rsidRPr="00662856">
        <w:rPr>
          <w:rFonts w:ascii="Arial" w:hAnsi="Arial" w:cs="Arial"/>
          <w:b/>
          <w:szCs w:val="24"/>
          <w:lang w:val="es-US" w:eastAsia="ja-JP"/>
        </w:rPr>
        <w:t>TERMINACION INSATISFACTORIA DEL PROGRAMA</w:t>
      </w:r>
    </w:p>
    <w:p w14:paraId="5878D6EF" w14:textId="77777777" w:rsidR="00142B13" w:rsidRPr="00662856" w:rsidRDefault="00142B13">
      <w:pPr>
        <w:pStyle w:val="z-TopofForm"/>
        <w:rPr>
          <w:rFonts w:ascii="Arial" w:hAnsi="Arial" w:cs="Arial"/>
          <w:szCs w:val="24"/>
          <w:lang w:val="es-US" w:eastAsia="ja-JP"/>
        </w:rPr>
      </w:pPr>
    </w:p>
    <w:p w14:paraId="2EDA6778" w14:textId="512B6C08" w:rsidR="00142B13" w:rsidRPr="0020247C" w:rsidRDefault="000F0129">
      <w:pPr>
        <w:pStyle w:val="z-TopofForm"/>
        <w:rPr>
          <w:rFonts w:ascii="Arial" w:hAnsi="Arial" w:cs="Arial"/>
          <w:szCs w:val="24"/>
          <w:lang w:val="es-US" w:eastAsia="ja-JP"/>
        </w:rPr>
      </w:pPr>
      <w:r w:rsidRPr="005D2C57">
        <w:rPr>
          <w:rFonts w:ascii="Arial" w:hAnsi="Arial" w:cs="Arial"/>
          <w:szCs w:val="24"/>
          <w:lang w:val="es-US" w:eastAsia="ja-JP"/>
        </w:rPr>
        <w:t>El</w:t>
      </w:r>
      <w:r w:rsidR="004B6596" w:rsidRPr="005D2C57">
        <w:rPr>
          <w:rFonts w:ascii="Arial" w:hAnsi="Arial" w:cs="Arial"/>
          <w:szCs w:val="24"/>
          <w:lang w:val="es-US" w:eastAsia="ja-JP"/>
        </w:rPr>
        <w:t xml:space="preserve"> TPRC </w:t>
      </w:r>
      <w:r w:rsidR="00CB17A7">
        <w:rPr>
          <w:rFonts w:ascii="Arial" w:hAnsi="Arial" w:cs="Arial"/>
          <w:szCs w:val="24"/>
          <w:lang w:val="es-US" w:eastAsia="ja-JP"/>
        </w:rPr>
        <w:t xml:space="preserve">se debe reunir con el </w:t>
      </w:r>
      <w:r w:rsidR="009B5513">
        <w:rPr>
          <w:rFonts w:ascii="Arial" w:hAnsi="Arial" w:cs="Arial"/>
          <w:szCs w:val="24"/>
          <w:lang w:val="es-US"/>
        </w:rPr>
        <w:t xml:space="preserve">individuo </w:t>
      </w:r>
      <w:r w:rsidR="005D2C57" w:rsidRPr="005D2C57">
        <w:rPr>
          <w:rFonts w:ascii="Arial" w:hAnsi="Arial" w:cs="Arial"/>
          <w:szCs w:val="24"/>
          <w:lang w:val="es-US" w:eastAsia="ja-JP"/>
        </w:rPr>
        <w:t>antes de tomar una decisi</w:t>
      </w:r>
      <w:r w:rsidR="003F776E">
        <w:rPr>
          <w:rFonts w:ascii="Arial" w:hAnsi="Arial" w:cs="Arial"/>
          <w:szCs w:val="24"/>
          <w:lang w:val="es-US" w:eastAsia="ja-JP"/>
        </w:rPr>
        <w:t>ó</w:t>
      </w:r>
      <w:r w:rsidR="005D2C57" w:rsidRPr="005D2C57">
        <w:rPr>
          <w:rFonts w:ascii="Arial" w:hAnsi="Arial" w:cs="Arial"/>
          <w:szCs w:val="24"/>
          <w:lang w:val="es-US" w:eastAsia="ja-JP"/>
        </w:rPr>
        <w:t>n de terminación insatisfactoria del SOCTP (ex</w:t>
      </w:r>
      <w:r w:rsidR="005D2C57">
        <w:rPr>
          <w:rFonts w:ascii="Arial" w:hAnsi="Arial" w:cs="Arial"/>
          <w:szCs w:val="24"/>
          <w:lang w:val="es-US" w:eastAsia="ja-JP"/>
        </w:rPr>
        <w:t>clu</w:t>
      </w:r>
      <w:r w:rsidR="003F776E">
        <w:rPr>
          <w:rFonts w:ascii="Arial" w:hAnsi="Arial" w:cs="Arial"/>
          <w:szCs w:val="24"/>
          <w:lang w:val="es-US" w:eastAsia="ja-JP"/>
        </w:rPr>
        <w:t xml:space="preserve">yendo las situaciones cuando un </w:t>
      </w:r>
      <w:r w:rsidR="009B5513">
        <w:rPr>
          <w:rFonts w:ascii="Arial" w:hAnsi="Arial" w:cs="Arial"/>
          <w:szCs w:val="24"/>
          <w:lang w:val="es-US"/>
        </w:rPr>
        <w:t xml:space="preserve">individuo </w:t>
      </w:r>
      <w:r w:rsidR="003F776E">
        <w:rPr>
          <w:rFonts w:ascii="Arial" w:hAnsi="Arial" w:cs="Arial"/>
          <w:szCs w:val="24"/>
          <w:lang w:val="es-US" w:eastAsia="ja-JP"/>
        </w:rPr>
        <w:t xml:space="preserve">está sirviendo castigos </w:t>
      </w:r>
      <w:r w:rsidR="009B5513">
        <w:rPr>
          <w:rFonts w:ascii="Arial" w:hAnsi="Arial" w:cs="Arial"/>
          <w:szCs w:val="24"/>
          <w:lang w:val="es-US" w:eastAsia="ja-JP"/>
        </w:rPr>
        <w:t xml:space="preserve">disciplinarios </w:t>
      </w:r>
      <w:r w:rsidR="003F776E">
        <w:rPr>
          <w:rFonts w:ascii="Arial" w:hAnsi="Arial" w:cs="Arial"/>
          <w:szCs w:val="24"/>
          <w:lang w:val="es-US" w:eastAsia="ja-JP"/>
        </w:rPr>
        <w:t>extendidos)</w:t>
      </w:r>
      <w:r w:rsidR="007307B5" w:rsidRPr="005D2C57">
        <w:rPr>
          <w:rFonts w:ascii="Arial" w:hAnsi="Arial" w:cs="Arial"/>
          <w:szCs w:val="24"/>
          <w:lang w:val="es-US" w:eastAsia="ja-JP"/>
        </w:rPr>
        <w:t>.</w:t>
      </w:r>
      <w:r w:rsidR="00E35A75" w:rsidRPr="005D2C57">
        <w:rPr>
          <w:rFonts w:ascii="Arial" w:hAnsi="Arial" w:cs="Arial"/>
          <w:szCs w:val="24"/>
          <w:lang w:val="es-US" w:eastAsia="ja-JP"/>
        </w:rPr>
        <w:t xml:space="preserve"> </w:t>
      </w:r>
      <w:r w:rsidR="009B5513">
        <w:rPr>
          <w:rFonts w:ascii="Arial" w:hAnsi="Arial" w:cs="Arial"/>
          <w:szCs w:val="24"/>
          <w:lang w:val="es-US" w:eastAsia="ja-JP"/>
        </w:rPr>
        <w:t xml:space="preserve"> </w:t>
      </w:r>
      <w:r w:rsidR="003F776E" w:rsidRPr="003F776E">
        <w:rPr>
          <w:rFonts w:ascii="Arial" w:hAnsi="Arial" w:cs="Arial"/>
          <w:szCs w:val="24"/>
          <w:lang w:val="es-US" w:eastAsia="ja-JP"/>
        </w:rPr>
        <w:t>El Referido y Recomendación del TPRC se completará y entregará a</w:t>
      </w:r>
      <w:r w:rsidR="003F776E">
        <w:rPr>
          <w:rFonts w:ascii="Arial" w:hAnsi="Arial" w:cs="Arial"/>
          <w:szCs w:val="24"/>
          <w:lang w:val="es-US" w:eastAsia="ja-JP"/>
        </w:rPr>
        <w:t xml:space="preserve">l </w:t>
      </w:r>
      <w:r w:rsidR="009B5513">
        <w:rPr>
          <w:rFonts w:ascii="Arial" w:hAnsi="Arial" w:cs="Arial"/>
          <w:szCs w:val="24"/>
          <w:lang w:val="es-US"/>
        </w:rPr>
        <w:t xml:space="preserve">individuo </w:t>
      </w:r>
      <w:r w:rsidR="003F776E">
        <w:rPr>
          <w:rFonts w:ascii="Arial" w:hAnsi="Arial" w:cs="Arial"/>
          <w:szCs w:val="24"/>
          <w:lang w:val="es-US" w:eastAsia="ja-JP"/>
        </w:rPr>
        <w:t>y además se archivará una copia en l</w:t>
      </w:r>
      <w:r w:rsidR="009B5513">
        <w:rPr>
          <w:rFonts w:ascii="Arial" w:hAnsi="Arial" w:cs="Arial"/>
          <w:szCs w:val="24"/>
          <w:lang w:val="es-US" w:eastAsia="ja-JP"/>
        </w:rPr>
        <w:t>a</w:t>
      </w:r>
      <w:r w:rsidR="003F776E">
        <w:rPr>
          <w:rFonts w:ascii="Arial" w:hAnsi="Arial" w:cs="Arial"/>
          <w:szCs w:val="24"/>
          <w:lang w:val="es-US" w:eastAsia="ja-JP"/>
        </w:rPr>
        <w:t xml:space="preserve"> car</w:t>
      </w:r>
      <w:r w:rsidR="009B5513">
        <w:rPr>
          <w:rFonts w:ascii="Arial" w:hAnsi="Arial" w:cs="Arial"/>
          <w:szCs w:val="24"/>
          <w:lang w:val="es-US" w:eastAsia="ja-JP"/>
        </w:rPr>
        <w:t>pe</w:t>
      </w:r>
      <w:r w:rsidR="003F776E">
        <w:rPr>
          <w:rFonts w:ascii="Arial" w:hAnsi="Arial" w:cs="Arial"/>
          <w:szCs w:val="24"/>
          <w:lang w:val="es-US" w:eastAsia="ja-JP"/>
        </w:rPr>
        <w:t>ta</w:t>
      </w:r>
      <w:r w:rsidR="007307B5" w:rsidRPr="003F776E">
        <w:rPr>
          <w:rFonts w:ascii="Arial" w:hAnsi="Arial" w:cs="Arial"/>
          <w:szCs w:val="24"/>
          <w:lang w:val="es-US" w:eastAsia="ja-JP"/>
        </w:rPr>
        <w:t xml:space="preserve"> SOCTP, </w:t>
      </w:r>
      <w:r w:rsidR="003F776E">
        <w:rPr>
          <w:rFonts w:ascii="Arial" w:hAnsi="Arial" w:cs="Arial"/>
          <w:szCs w:val="24"/>
          <w:lang w:val="es-US" w:eastAsia="ja-JP"/>
        </w:rPr>
        <w:t xml:space="preserve">Consejería y Supervisión Comunitaria. </w:t>
      </w:r>
      <w:r w:rsidR="009B5513">
        <w:rPr>
          <w:rFonts w:ascii="Arial" w:hAnsi="Arial" w:cs="Arial"/>
          <w:szCs w:val="24"/>
          <w:lang w:val="es-US" w:eastAsia="ja-JP"/>
        </w:rPr>
        <w:t xml:space="preserve"> </w:t>
      </w:r>
      <w:r w:rsidR="003F776E" w:rsidRPr="003F776E">
        <w:rPr>
          <w:rFonts w:ascii="Arial" w:hAnsi="Arial" w:cs="Arial"/>
          <w:szCs w:val="24"/>
          <w:lang w:val="es-US" w:eastAsia="ja-JP"/>
        </w:rPr>
        <w:t xml:space="preserve">Si se </w:t>
      </w:r>
      <w:r w:rsidR="00BB5781">
        <w:rPr>
          <w:rFonts w:ascii="Arial" w:hAnsi="Arial" w:cs="Arial"/>
          <w:szCs w:val="24"/>
          <w:lang w:val="es-US" w:eastAsia="ja-JP"/>
        </w:rPr>
        <w:t>termina</w:t>
      </w:r>
      <w:r w:rsidR="003F776E" w:rsidRPr="003F776E">
        <w:rPr>
          <w:rFonts w:ascii="Arial" w:hAnsi="Arial" w:cs="Arial"/>
          <w:szCs w:val="24"/>
          <w:lang w:val="es-US" w:eastAsia="ja-JP"/>
        </w:rPr>
        <w:t xml:space="preserve"> a un </w:t>
      </w:r>
      <w:r w:rsidR="009B5513">
        <w:rPr>
          <w:rFonts w:ascii="Arial" w:hAnsi="Arial" w:cs="Arial"/>
          <w:szCs w:val="24"/>
          <w:lang w:val="es-US"/>
        </w:rPr>
        <w:t xml:space="preserve">individuo </w:t>
      </w:r>
      <w:r w:rsidR="003F776E" w:rsidRPr="003F776E">
        <w:rPr>
          <w:rFonts w:ascii="Arial" w:hAnsi="Arial" w:cs="Arial"/>
          <w:szCs w:val="24"/>
          <w:lang w:val="es-US" w:eastAsia="ja-JP"/>
        </w:rPr>
        <w:t>del SOCTP como resultado de una asistencia, participación o progreso inace</w:t>
      </w:r>
      <w:r w:rsidR="0020247C">
        <w:rPr>
          <w:rFonts w:ascii="Arial" w:hAnsi="Arial" w:cs="Arial"/>
          <w:szCs w:val="24"/>
          <w:lang w:val="es-US" w:eastAsia="ja-JP"/>
        </w:rPr>
        <w:t>p</w:t>
      </w:r>
      <w:r w:rsidR="003F776E">
        <w:rPr>
          <w:rFonts w:ascii="Arial" w:hAnsi="Arial" w:cs="Arial"/>
          <w:szCs w:val="24"/>
          <w:lang w:val="es-US" w:eastAsia="ja-JP"/>
        </w:rPr>
        <w:t xml:space="preserve">table, el código de estado </w:t>
      </w:r>
      <w:r w:rsidR="007307B5" w:rsidRPr="003F776E">
        <w:rPr>
          <w:rFonts w:ascii="Arial" w:hAnsi="Arial" w:cs="Arial"/>
          <w:szCs w:val="24"/>
          <w:lang w:val="es-US" w:eastAsia="ja-JP"/>
        </w:rPr>
        <w:t xml:space="preserve">REU </w:t>
      </w:r>
      <w:r w:rsidR="00546781">
        <w:rPr>
          <w:rFonts w:ascii="Arial" w:hAnsi="Arial" w:cs="Arial"/>
          <w:szCs w:val="24"/>
          <w:lang w:val="es-US" w:eastAsia="ja-JP"/>
        </w:rPr>
        <w:t xml:space="preserve">se </w:t>
      </w:r>
      <w:r w:rsidR="0020247C">
        <w:rPr>
          <w:rFonts w:ascii="Arial" w:hAnsi="Arial" w:cs="Arial"/>
          <w:szCs w:val="24"/>
          <w:lang w:val="es-US" w:eastAsia="ja-JP"/>
        </w:rPr>
        <w:t>anotará p</w:t>
      </w:r>
      <w:r w:rsidR="00BB5781">
        <w:rPr>
          <w:rFonts w:ascii="Arial" w:hAnsi="Arial" w:cs="Arial"/>
          <w:szCs w:val="24"/>
          <w:lang w:val="es-US" w:eastAsia="ja-JP"/>
        </w:rPr>
        <w:t xml:space="preserve">ara la necesidad de consejería para </w:t>
      </w:r>
      <w:r w:rsidR="0020247C">
        <w:rPr>
          <w:rFonts w:ascii="Arial" w:hAnsi="Arial" w:cs="Arial"/>
          <w:szCs w:val="24"/>
          <w:lang w:val="es-US" w:eastAsia="ja-JP"/>
        </w:rPr>
        <w:t>el delincuente sexual en el Plan de Elegibilidad Merecida o el Plan de Programas</w:t>
      </w:r>
      <w:r w:rsidR="003E019E" w:rsidRPr="003F776E">
        <w:rPr>
          <w:rFonts w:ascii="Arial" w:hAnsi="Arial" w:cs="Arial"/>
          <w:szCs w:val="24"/>
          <w:lang w:val="es-US" w:eastAsia="ja-JP"/>
        </w:rPr>
        <w:t>.</w:t>
      </w:r>
      <w:r w:rsidR="007307B5" w:rsidRPr="003F776E">
        <w:rPr>
          <w:rFonts w:ascii="Arial" w:hAnsi="Arial" w:cs="Arial"/>
          <w:szCs w:val="24"/>
          <w:lang w:val="es-US" w:eastAsia="ja-JP"/>
        </w:rPr>
        <w:t xml:space="preserve"> </w:t>
      </w:r>
      <w:r w:rsidR="0020247C" w:rsidRPr="0020247C">
        <w:rPr>
          <w:rFonts w:ascii="Arial" w:hAnsi="Arial" w:cs="Arial"/>
          <w:szCs w:val="24"/>
          <w:lang w:val="es-US" w:eastAsia="ja-JP"/>
        </w:rPr>
        <w:t>E</w:t>
      </w:r>
      <w:r w:rsidR="003E019E" w:rsidRPr="0020247C">
        <w:rPr>
          <w:rFonts w:ascii="Arial" w:hAnsi="Arial" w:cs="Arial"/>
          <w:szCs w:val="24"/>
          <w:lang w:val="es-US" w:eastAsia="ja-JP"/>
        </w:rPr>
        <w:t>n situa</w:t>
      </w:r>
      <w:r w:rsidR="0020247C" w:rsidRPr="0020247C">
        <w:rPr>
          <w:rFonts w:ascii="Arial" w:hAnsi="Arial" w:cs="Arial"/>
          <w:szCs w:val="24"/>
          <w:lang w:val="es-US" w:eastAsia="ja-JP"/>
        </w:rPr>
        <w:t xml:space="preserve">ciones cuando el </w:t>
      </w:r>
      <w:r w:rsidR="009B5513">
        <w:rPr>
          <w:rFonts w:ascii="Arial" w:hAnsi="Arial" w:cs="Arial"/>
          <w:szCs w:val="24"/>
          <w:lang w:val="es-US"/>
        </w:rPr>
        <w:t xml:space="preserve">individuo </w:t>
      </w:r>
      <w:r w:rsidR="0020247C" w:rsidRPr="0020247C">
        <w:rPr>
          <w:rFonts w:ascii="Arial" w:hAnsi="Arial" w:cs="Arial"/>
          <w:szCs w:val="24"/>
          <w:lang w:val="es-US" w:eastAsia="ja-JP"/>
        </w:rPr>
        <w:t>rehúsa participación adicional en el</w:t>
      </w:r>
      <w:r w:rsidR="003E019E" w:rsidRPr="0020247C">
        <w:rPr>
          <w:rFonts w:ascii="Arial" w:hAnsi="Arial" w:cs="Arial"/>
          <w:szCs w:val="24"/>
          <w:lang w:val="es-US" w:eastAsia="ja-JP"/>
        </w:rPr>
        <w:t xml:space="preserve"> SOCTP, </w:t>
      </w:r>
      <w:r w:rsidR="0020247C" w:rsidRPr="0020247C">
        <w:rPr>
          <w:rFonts w:ascii="Arial" w:hAnsi="Arial" w:cs="Arial"/>
          <w:szCs w:val="24"/>
          <w:lang w:val="es-US" w:eastAsia="ja-JP"/>
        </w:rPr>
        <w:t>el código de estado</w:t>
      </w:r>
      <w:r w:rsidR="003E019E" w:rsidRPr="0020247C">
        <w:rPr>
          <w:rFonts w:ascii="Arial" w:hAnsi="Arial" w:cs="Arial"/>
          <w:szCs w:val="24"/>
          <w:lang w:val="es-US" w:eastAsia="ja-JP"/>
        </w:rPr>
        <w:t xml:space="preserve"> </w:t>
      </w:r>
      <w:r w:rsidR="007307B5" w:rsidRPr="0020247C">
        <w:rPr>
          <w:rFonts w:ascii="Arial" w:hAnsi="Arial" w:cs="Arial"/>
          <w:szCs w:val="24"/>
          <w:lang w:val="es-US" w:eastAsia="ja-JP"/>
        </w:rPr>
        <w:t>REF</w:t>
      </w:r>
      <w:r w:rsidR="003E019E" w:rsidRPr="0020247C">
        <w:rPr>
          <w:rFonts w:ascii="Arial" w:hAnsi="Arial" w:cs="Arial"/>
          <w:szCs w:val="24"/>
          <w:lang w:val="es-US" w:eastAsia="ja-JP"/>
        </w:rPr>
        <w:t xml:space="preserve"> </w:t>
      </w:r>
      <w:r w:rsidR="0032662C">
        <w:rPr>
          <w:rFonts w:ascii="Arial" w:hAnsi="Arial" w:cs="Arial"/>
          <w:szCs w:val="24"/>
          <w:lang w:val="es-US" w:eastAsia="ja-JP"/>
        </w:rPr>
        <w:t>se anota</w:t>
      </w:r>
      <w:r w:rsidR="0020247C">
        <w:rPr>
          <w:rFonts w:ascii="Arial" w:hAnsi="Arial" w:cs="Arial"/>
          <w:szCs w:val="24"/>
          <w:lang w:val="es-US" w:eastAsia="ja-JP"/>
        </w:rPr>
        <w:t>rá en la necesidad de consejería del delincuente sexual en el Plan de Elegibilidad Merecida o Plan de Programas</w:t>
      </w:r>
      <w:r w:rsidR="003E019E" w:rsidRPr="0020247C">
        <w:rPr>
          <w:rFonts w:ascii="Arial" w:hAnsi="Arial" w:cs="Arial"/>
          <w:szCs w:val="24"/>
          <w:lang w:val="es-US" w:eastAsia="ja-JP"/>
        </w:rPr>
        <w:t>.</w:t>
      </w:r>
      <w:r w:rsidR="00E35A75" w:rsidRPr="0020247C">
        <w:rPr>
          <w:rFonts w:ascii="Arial" w:hAnsi="Arial" w:cs="Arial"/>
          <w:szCs w:val="24"/>
          <w:lang w:val="es-US" w:eastAsia="ja-JP"/>
        </w:rPr>
        <w:t xml:space="preserve"> </w:t>
      </w:r>
      <w:r w:rsidR="009B5513">
        <w:rPr>
          <w:rFonts w:ascii="Arial" w:hAnsi="Arial" w:cs="Arial"/>
          <w:szCs w:val="24"/>
          <w:lang w:val="es-US" w:eastAsia="ja-JP"/>
        </w:rPr>
        <w:t xml:space="preserve"> </w:t>
      </w:r>
      <w:r w:rsidR="0020247C" w:rsidRPr="0020247C">
        <w:rPr>
          <w:rFonts w:ascii="Arial" w:hAnsi="Arial" w:cs="Arial"/>
          <w:szCs w:val="24"/>
          <w:lang w:val="es-US" w:eastAsia="ja-JP"/>
        </w:rPr>
        <w:t xml:space="preserve">Para casos en el cual el </w:t>
      </w:r>
      <w:r w:rsidR="009B5513">
        <w:rPr>
          <w:rFonts w:ascii="Arial" w:hAnsi="Arial" w:cs="Arial"/>
          <w:szCs w:val="24"/>
          <w:lang w:val="es-US"/>
        </w:rPr>
        <w:t xml:space="preserve">individuo </w:t>
      </w:r>
      <w:r w:rsidR="0020247C" w:rsidRPr="0020247C">
        <w:rPr>
          <w:rFonts w:ascii="Arial" w:hAnsi="Arial" w:cs="Arial"/>
          <w:szCs w:val="24"/>
          <w:lang w:val="es-US" w:eastAsia="ja-JP"/>
        </w:rPr>
        <w:t xml:space="preserve">se </w:t>
      </w:r>
      <w:r w:rsidR="00BB5781">
        <w:rPr>
          <w:rFonts w:ascii="Arial" w:hAnsi="Arial" w:cs="Arial"/>
          <w:szCs w:val="24"/>
          <w:lang w:val="es-US" w:eastAsia="ja-JP"/>
        </w:rPr>
        <w:t>termina</w:t>
      </w:r>
      <w:r w:rsidR="0020247C" w:rsidRPr="0020247C">
        <w:rPr>
          <w:rFonts w:ascii="Arial" w:hAnsi="Arial" w:cs="Arial"/>
          <w:szCs w:val="24"/>
          <w:lang w:val="es-US" w:eastAsia="ja-JP"/>
        </w:rPr>
        <w:t xml:space="preserve"> del</w:t>
      </w:r>
      <w:r w:rsidR="003E019E" w:rsidRPr="0020247C">
        <w:rPr>
          <w:rFonts w:ascii="Arial" w:hAnsi="Arial" w:cs="Arial"/>
          <w:szCs w:val="24"/>
          <w:lang w:val="es-US" w:eastAsia="ja-JP"/>
        </w:rPr>
        <w:t xml:space="preserve"> SOCTP </w:t>
      </w:r>
      <w:r w:rsidR="0020247C" w:rsidRPr="0020247C">
        <w:rPr>
          <w:rFonts w:ascii="Arial" w:hAnsi="Arial" w:cs="Arial"/>
          <w:szCs w:val="24"/>
          <w:lang w:val="es-US" w:eastAsia="ja-JP"/>
        </w:rPr>
        <w:t>debido a un castigo disciplina</w:t>
      </w:r>
      <w:r w:rsidR="0020247C">
        <w:rPr>
          <w:rFonts w:ascii="Arial" w:hAnsi="Arial" w:cs="Arial"/>
          <w:szCs w:val="24"/>
          <w:lang w:val="es-US" w:eastAsia="ja-JP"/>
        </w:rPr>
        <w:t>rio, el código de estado</w:t>
      </w:r>
      <w:r w:rsidR="003E019E" w:rsidRPr="0020247C">
        <w:rPr>
          <w:rFonts w:ascii="Arial" w:hAnsi="Arial" w:cs="Arial"/>
          <w:szCs w:val="24"/>
          <w:lang w:val="es-US" w:eastAsia="ja-JP"/>
        </w:rPr>
        <w:t xml:space="preserve"> RED </w:t>
      </w:r>
      <w:r w:rsidR="0032662C">
        <w:rPr>
          <w:rFonts w:ascii="Arial" w:hAnsi="Arial" w:cs="Arial"/>
          <w:szCs w:val="24"/>
          <w:lang w:val="es-US" w:eastAsia="ja-JP"/>
        </w:rPr>
        <w:t>se anota</w:t>
      </w:r>
      <w:r w:rsidR="0020247C">
        <w:rPr>
          <w:rFonts w:ascii="Arial" w:hAnsi="Arial" w:cs="Arial"/>
          <w:szCs w:val="24"/>
          <w:lang w:val="es-US" w:eastAsia="ja-JP"/>
        </w:rPr>
        <w:t>rá en la necesidad de consejería para el delincuente sexual en el Plan de Elegibilidad Merecida o Plan de Programas</w:t>
      </w:r>
      <w:r w:rsidR="003E019E" w:rsidRPr="0020247C">
        <w:rPr>
          <w:rFonts w:ascii="Arial" w:hAnsi="Arial" w:cs="Arial"/>
          <w:szCs w:val="24"/>
          <w:lang w:val="es-US" w:eastAsia="ja-JP"/>
        </w:rPr>
        <w:t>.</w:t>
      </w:r>
      <w:r w:rsidR="00E35A75" w:rsidRPr="0020247C">
        <w:rPr>
          <w:rFonts w:ascii="Arial" w:hAnsi="Arial" w:cs="Arial"/>
          <w:szCs w:val="24"/>
          <w:lang w:val="es-US" w:eastAsia="ja-JP"/>
        </w:rPr>
        <w:t xml:space="preserve"> </w:t>
      </w:r>
    </w:p>
    <w:p w14:paraId="0BC02C81" w14:textId="77777777" w:rsidR="00142B13" w:rsidRPr="0020247C" w:rsidRDefault="00142B13">
      <w:pPr>
        <w:pStyle w:val="z-TopofForm"/>
        <w:rPr>
          <w:rFonts w:ascii="Arial" w:hAnsi="Arial" w:cs="Arial"/>
          <w:szCs w:val="24"/>
          <w:lang w:val="es-US" w:eastAsia="ja-JP"/>
        </w:rPr>
      </w:pPr>
    </w:p>
    <w:p w14:paraId="66781665" w14:textId="6192280F" w:rsidR="00142B13" w:rsidRPr="0032662C" w:rsidRDefault="0032662C">
      <w:pPr>
        <w:pStyle w:val="z-TopofForm"/>
        <w:rPr>
          <w:rFonts w:ascii="Arial" w:hAnsi="Arial" w:cs="Arial"/>
          <w:szCs w:val="24"/>
          <w:lang w:val="es-US" w:eastAsia="ja-JP"/>
        </w:rPr>
      </w:pPr>
      <w:r>
        <w:rPr>
          <w:rFonts w:ascii="Arial" w:hAnsi="Arial" w:cs="Arial"/>
          <w:szCs w:val="24"/>
          <w:lang w:val="es-US" w:eastAsia="ja-JP"/>
        </w:rPr>
        <w:t xml:space="preserve">Las razones por las cuales un </w:t>
      </w:r>
      <w:r w:rsidR="009B5513">
        <w:rPr>
          <w:rFonts w:ascii="Arial" w:hAnsi="Arial" w:cs="Arial"/>
          <w:szCs w:val="24"/>
          <w:lang w:val="es-US"/>
        </w:rPr>
        <w:t xml:space="preserve">individuo </w:t>
      </w:r>
      <w:r>
        <w:rPr>
          <w:rFonts w:ascii="Arial" w:hAnsi="Arial" w:cs="Arial"/>
          <w:szCs w:val="24"/>
          <w:lang w:val="es-US" w:eastAsia="ja-JP"/>
        </w:rPr>
        <w:t xml:space="preserve">pueda ser </w:t>
      </w:r>
      <w:r w:rsidR="00BB5781">
        <w:rPr>
          <w:rFonts w:ascii="Arial" w:hAnsi="Arial" w:cs="Arial"/>
          <w:szCs w:val="24"/>
          <w:lang w:val="es-US" w:eastAsia="ja-JP"/>
        </w:rPr>
        <w:t>destituido</w:t>
      </w:r>
      <w:r>
        <w:rPr>
          <w:rFonts w:ascii="Arial" w:hAnsi="Arial" w:cs="Arial"/>
          <w:szCs w:val="24"/>
          <w:lang w:val="es-US" w:eastAsia="ja-JP"/>
        </w:rPr>
        <w:t xml:space="preserve"> insatisfactoriamente del</w:t>
      </w:r>
      <w:r w:rsidR="007307B5" w:rsidRPr="0032662C">
        <w:rPr>
          <w:rFonts w:ascii="Arial" w:hAnsi="Arial" w:cs="Arial"/>
          <w:szCs w:val="24"/>
          <w:lang w:val="es-US" w:eastAsia="ja-JP"/>
        </w:rPr>
        <w:t xml:space="preserve"> SOCTP inclu</w:t>
      </w:r>
      <w:r>
        <w:rPr>
          <w:rFonts w:ascii="Arial" w:hAnsi="Arial" w:cs="Arial"/>
          <w:szCs w:val="24"/>
          <w:lang w:val="es-US" w:eastAsia="ja-JP"/>
        </w:rPr>
        <w:t>yen, pero no se limitan a, las siguientes</w:t>
      </w:r>
      <w:r w:rsidR="007307B5" w:rsidRPr="0032662C">
        <w:rPr>
          <w:rFonts w:ascii="Arial" w:hAnsi="Arial" w:cs="Arial"/>
          <w:szCs w:val="24"/>
          <w:lang w:val="es-US" w:eastAsia="ja-JP"/>
        </w:rPr>
        <w:t>:</w:t>
      </w:r>
    </w:p>
    <w:p w14:paraId="2800101D" w14:textId="77777777" w:rsidR="00142B13" w:rsidRPr="0032662C" w:rsidRDefault="00142B13">
      <w:pPr>
        <w:rPr>
          <w:rFonts w:ascii="Arial" w:hAnsi="Arial" w:cs="Arial"/>
          <w:sz w:val="24"/>
          <w:szCs w:val="24"/>
          <w:lang w:val="es-US" w:eastAsia="ja-JP"/>
        </w:rPr>
      </w:pPr>
    </w:p>
    <w:p w14:paraId="2576DFD6" w14:textId="77777777" w:rsidR="00142B13" w:rsidRPr="0032662C" w:rsidRDefault="007307B5">
      <w:pPr>
        <w:pStyle w:val="z-TopofForm"/>
        <w:rPr>
          <w:rFonts w:ascii="Arial" w:hAnsi="Arial" w:cs="Arial"/>
          <w:szCs w:val="24"/>
          <w:lang w:val="es-US" w:eastAsia="ja-JP"/>
        </w:rPr>
      </w:pPr>
      <w:r w:rsidRPr="0032662C">
        <w:rPr>
          <w:rFonts w:ascii="Arial" w:hAnsi="Arial" w:cs="Arial"/>
          <w:szCs w:val="24"/>
          <w:lang w:val="es-US" w:eastAsia="ja-JP"/>
        </w:rPr>
        <w:t>1.</w:t>
      </w:r>
      <w:r w:rsidRPr="0032662C">
        <w:rPr>
          <w:rFonts w:ascii="Arial" w:hAnsi="Arial" w:cs="Arial"/>
          <w:szCs w:val="24"/>
          <w:lang w:val="es-US" w:eastAsia="ja-JP"/>
        </w:rPr>
        <w:tab/>
      </w:r>
      <w:r w:rsidR="0032662C" w:rsidRPr="0032662C">
        <w:rPr>
          <w:rFonts w:ascii="Arial" w:hAnsi="Arial" w:cs="Arial"/>
          <w:szCs w:val="24"/>
          <w:lang w:val="es-US" w:eastAsia="ja-JP"/>
        </w:rPr>
        <w:t>El participante en el programa contacta a su víctima, directa</w:t>
      </w:r>
      <w:r w:rsidRPr="0032662C">
        <w:rPr>
          <w:rFonts w:ascii="Arial" w:hAnsi="Arial" w:cs="Arial"/>
          <w:szCs w:val="24"/>
          <w:lang w:val="es-US" w:eastAsia="ja-JP"/>
        </w:rPr>
        <w:t xml:space="preserve"> o indirect</w:t>
      </w:r>
      <w:r w:rsidR="0032662C" w:rsidRPr="0032662C">
        <w:rPr>
          <w:rFonts w:ascii="Arial" w:hAnsi="Arial" w:cs="Arial"/>
          <w:szCs w:val="24"/>
          <w:lang w:val="es-US" w:eastAsia="ja-JP"/>
        </w:rPr>
        <w:t>amente</w:t>
      </w:r>
      <w:r w:rsidRPr="0032662C">
        <w:rPr>
          <w:rFonts w:ascii="Arial" w:hAnsi="Arial" w:cs="Arial"/>
          <w:szCs w:val="24"/>
          <w:lang w:val="es-US" w:eastAsia="ja-JP"/>
        </w:rPr>
        <w:t>.</w:t>
      </w:r>
    </w:p>
    <w:p w14:paraId="5C75CA2A" w14:textId="77777777" w:rsidR="00142B13" w:rsidRPr="0032662C" w:rsidRDefault="00142B13">
      <w:pPr>
        <w:pStyle w:val="z-TopofForm"/>
        <w:rPr>
          <w:rFonts w:ascii="Arial" w:hAnsi="Arial" w:cs="Arial"/>
          <w:szCs w:val="24"/>
          <w:lang w:val="es-US" w:eastAsia="ja-JP"/>
        </w:rPr>
      </w:pPr>
    </w:p>
    <w:p w14:paraId="2DD99AA8" w14:textId="77777777" w:rsidR="00F65999" w:rsidRPr="0032662C" w:rsidRDefault="007307B5" w:rsidP="00A77D6B">
      <w:pPr>
        <w:pStyle w:val="z-TopofForm"/>
        <w:ind w:left="720" w:hanging="720"/>
        <w:rPr>
          <w:rFonts w:ascii="Arial" w:hAnsi="Arial" w:cs="Arial"/>
          <w:szCs w:val="24"/>
          <w:lang w:val="es-US" w:eastAsia="ja-JP"/>
        </w:rPr>
      </w:pPr>
      <w:r w:rsidRPr="0032662C">
        <w:rPr>
          <w:rFonts w:ascii="Arial" w:hAnsi="Arial" w:cs="Arial"/>
          <w:szCs w:val="24"/>
          <w:lang w:val="es-US" w:eastAsia="ja-JP"/>
        </w:rPr>
        <w:t>2.</w:t>
      </w:r>
      <w:r w:rsidRPr="0032662C">
        <w:rPr>
          <w:rFonts w:ascii="Arial" w:hAnsi="Arial" w:cs="Arial"/>
          <w:szCs w:val="24"/>
          <w:lang w:val="es-US" w:eastAsia="ja-JP"/>
        </w:rPr>
        <w:tab/>
      </w:r>
      <w:r w:rsidR="0032662C">
        <w:rPr>
          <w:rFonts w:ascii="Arial" w:hAnsi="Arial" w:cs="Arial"/>
          <w:szCs w:val="24"/>
          <w:lang w:val="es-US" w:eastAsia="ja-JP"/>
        </w:rPr>
        <w:t>El</w:t>
      </w:r>
      <w:r w:rsidRPr="0032662C">
        <w:rPr>
          <w:rFonts w:ascii="Arial" w:hAnsi="Arial" w:cs="Arial"/>
          <w:szCs w:val="24"/>
          <w:lang w:val="es-US" w:eastAsia="ja-JP"/>
        </w:rPr>
        <w:t xml:space="preserve"> </w:t>
      </w:r>
      <w:r w:rsidR="0032662C" w:rsidRPr="0032662C">
        <w:rPr>
          <w:rFonts w:ascii="Arial" w:hAnsi="Arial" w:cs="Arial"/>
          <w:szCs w:val="24"/>
          <w:lang w:val="es-US" w:eastAsia="ja-JP"/>
        </w:rPr>
        <w:t>participant</w:t>
      </w:r>
      <w:r w:rsidR="0032662C">
        <w:rPr>
          <w:rFonts w:ascii="Arial" w:hAnsi="Arial" w:cs="Arial"/>
          <w:szCs w:val="24"/>
          <w:lang w:val="es-US" w:eastAsia="ja-JP"/>
        </w:rPr>
        <w:t>e en el</w:t>
      </w:r>
      <w:r w:rsidR="0032662C" w:rsidRPr="0032662C">
        <w:rPr>
          <w:rFonts w:ascii="Arial" w:hAnsi="Arial" w:cs="Arial"/>
          <w:szCs w:val="24"/>
          <w:lang w:val="es-US" w:eastAsia="ja-JP"/>
        </w:rPr>
        <w:t xml:space="preserve"> </w:t>
      </w:r>
      <w:r w:rsidRPr="0032662C">
        <w:rPr>
          <w:rFonts w:ascii="Arial" w:hAnsi="Arial" w:cs="Arial"/>
          <w:szCs w:val="24"/>
          <w:lang w:val="es-US" w:eastAsia="ja-JP"/>
        </w:rPr>
        <w:t>program</w:t>
      </w:r>
      <w:r w:rsidR="0032662C">
        <w:rPr>
          <w:rFonts w:ascii="Arial" w:hAnsi="Arial" w:cs="Arial"/>
          <w:szCs w:val="24"/>
          <w:lang w:val="es-US" w:eastAsia="ja-JP"/>
        </w:rPr>
        <w:t>a</w:t>
      </w:r>
      <w:r w:rsidRPr="0032662C">
        <w:rPr>
          <w:rFonts w:ascii="Arial" w:hAnsi="Arial" w:cs="Arial"/>
          <w:szCs w:val="24"/>
          <w:lang w:val="es-US" w:eastAsia="ja-JP"/>
        </w:rPr>
        <w:t xml:space="preserve"> </w:t>
      </w:r>
      <w:r w:rsidR="00B20848">
        <w:rPr>
          <w:rFonts w:ascii="Arial" w:hAnsi="Arial" w:cs="Arial"/>
          <w:szCs w:val="24"/>
          <w:lang w:val="es-US" w:eastAsia="ja-JP"/>
        </w:rPr>
        <w:t>actúa sexual</w:t>
      </w:r>
      <w:r w:rsidR="0032662C" w:rsidRPr="0032662C">
        <w:rPr>
          <w:rFonts w:ascii="Arial" w:hAnsi="Arial" w:cs="Arial"/>
          <w:szCs w:val="24"/>
          <w:lang w:val="es-US" w:eastAsia="ja-JP"/>
        </w:rPr>
        <w:t>mente durante la consejería y demuestra una inhabil</w:t>
      </w:r>
      <w:r w:rsidR="0032662C">
        <w:rPr>
          <w:rFonts w:ascii="Arial" w:hAnsi="Arial" w:cs="Arial"/>
          <w:szCs w:val="24"/>
          <w:lang w:val="es-US" w:eastAsia="ja-JP"/>
        </w:rPr>
        <w:t>id</w:t>
      </w:r>
      <w:r w:rsidR="0032662C" w:rsidRPr="0032662C">
        <w:rPr>
          <w:rFonts w:ascii="Arial" w:hAnsi="Arial" w:cs="Arial"/>
          <w:szCs w:val="24"/>
          <w:lang w:val="es-US" w:eastAsia="ja-JP"/>
        </w:rPr>
        <w:t>ad de controlar los impulsos y comportamientos desviacionistas, tal como el exhibicionismo.</w:t>
      </w:r>
    </w:p>
    <w:p w14:paraId="100EDA01" w14:textId="77777777" w:rsidR="00F65999" w:rsidRPr="0032662C" w:rsidRDefault="00F65999">
      <w:pPr>
        <w:pStyle w:val="z-TopofForm"/>
        <w:rPr>
          <w:rFonts w:ascii="Arial" w:hAnsi="Arial" w:cs="Arial"/>
          <w:szCs w:val="24"/>
          <w:lang w:val="es-US" w:eastAsia="ja-JP"/>
        </w:rPr>
      </w:pPr>
    </w:p>
    <w:p w14:paraId="24CE09F8" w14:textId="77777777" w:rsidR="00F65999" w:rsidRPr="0032662C" w:rsidRDefault="007307B5" w:rsidP="00F52863">
      <w:pPr>
        <w:pStyle w:val="z-TopofForm"/>
        <w:ind w:left="720" w:hanging="720"/>
        <w:rPr>
          <w:rFonts w:ascii="Arial" w:hAnsi="Arial" w:cs="Arial"/>
          <w:szCs w:val="24"/>
          <w:lang w:val="es-US" w:eastAsia="ja-JP"/>
        </w:rPr>
      </w:pPr>
      <w:r w:rsidRPr="0032662C">
        <w:rPr>
          <w:rFonts w:ascii="Arial" w:hAnsi="Arial" w:cs="Arial"/>
          <w:szCs w:val="24"/>
          <w:lang w:val="es-US" w:eastAsia="ja-JP"/>
        </w:rPr>
        <w:t>3.</w:t>
      </w:r>
      <w:r w:rsidRPr="0032662C">
        <w:rPr>
          <w:rFonts w:ascii="Arial" w:hAnsi="Arial" w:cs="Arial"/>
          <w:szCs w:val="24"/>
          <w:lang w:val="es-US" w:eastAsia="ja-JP"/>
        </w:rPr>
        <w:tab/>
      </w:r>
      <w:r w:rsidR="0032662C" w:rsidRPr="0032662C">
        <w:rPr>
          <w:rFonts w:ascii="Arial" w:hAnsi="Arial" w:cs="Arial"/>
          <w:szCs w:val="24"/>
          <w:lang w:val="es-US" w:eastAsia="ja-JP"/>
        </w:rPr>
        <w:t>El participante en el programa demuestra comportamiento violento o a</w:t>
      </w:r>
      <w:r w:rsidR="0032662C">
        <w:rPr>
          <w:rFonts w:ascii="Arial" w:hAnsi="Arial" w:cs="Arial"/>
          <w:szCs w:val="24"/>
          <w:lang w:val="es-US" w:eastAsia="ja-JP"/>
        </w:rPr>
        <w:t xml:space="preserve">gresivo que pone </w:t>
      </w:r>
      <w:r w:rsidR="00BB5781">
        <w:rPr>
          <w:rFonts w:ascii="Arial" w:hAnsi="Arial" w:cs="Arial"/>
          <w:szCs w:val="24"/>
          <w:lang w:val="es-US" w:eastAsia="ja-JP"/>
        </w:rPr>
        <w:t xml:space="preserve">en riesgo </w:t>
      </w:r>
      <w:r w:rsidR="0032662C">
        <w:rPr>
          <w:rFonts w:ascii="Arial" w:hAnsi="Arial" w:cs="Arial"/>
          <w:szCs w:val="24"/>
          <w:lang w:val="es-US" w:eastAsia="ja-JP"/>
        </w:rPr>
        <w:t>a los demás miembros del grupo y/o a los facilitadores del grupo</w:t>
      </w:r>
      <w:r w:rsidRPr="0032662C">
        <w:rPr>
          <w:rFonts w:ascii="Arial" w:hAnsi="Arial" w:cs="Arial"/>
          <w:szCs w:val="24"/>
          <w:lang w:val="es-US" w:eastAsia="ja-JP"/>
        </w:rPr>
        <w:t>.</w:t>
      </w:r>
    </w:p>
    <w:p w14:paraId="0F612C04" w14:textId="77777777" w:rsidR="00F65999" w:rsidRPr="0032662C" w:rsidRDefault="00F65999">
      <w:pPr>
        <w:pStyle w:val="z-TopofForm"/>
        <w:rPr>
          <w:rFonts w:ascii="Arial" w:hAnsi="Arial" w:cs="Arial"/>
          <w:szCs w:val="24"/>
          <w:lang w:val="es-US" w:eastAsia="ja-JP"/>
        </w:rPr>
      </w:pPr>
    </w:p>
    <w:p w14:paraId="1DE23C6B" w14:textId="77777777" w:rsidR="00F65999" w:rsidRPr="00B20848" w:rsidRDefault="007307B5" w:rsidP="00B20848">
      <w:pPr>
        <w:pStyle w:val="z-TopofForm"/>
        <w:ind w:left="720" w:hanging="720"/>
        <w:rPr>
          <w:rFonts w:ascii="Arial" w:hAnsi="Arial" w:cs="Arial"/>
          <w:szCs w:val="24"/>
          <w:lang w:val="es-US" w:eastAsia="ja-JP"/>
        </w:rPr>
      </w:pPr>
      <w:r w:rsidRPr="00B20848">
        <w:rPr>
          <w:rFonts w:ascii="Arial" w:hAnsi="Arial" w:cs="Arial"/>
          <w:szCs w:val="24"/>
          <w:lang w:val="es-US" w:eastAsia="ja-JP"/>
        </w:rPr>
        <w:t>4.</w:t>
      </w:r>
      <w:r w:rsidRPr="00B20848">
        <w:rPr>
          <w:rFonts w:ascii="Arial" w:hAnsi="Arial" w:cs="Arial"/>
          <w:szCs w:val="24"/>
          <w:lang w:val="es-US" w:eastAsia="ja-JP"/>
        </w:rPr>
        <w:tab/>
      </w:r>
      <w:r w:rsidR="00B20848" w:rsidRPr="00B20848">
        <w:rPr>
          <w:rFonts w:ascii="Arial" w:hAnsi="Arial" w:cs="Arial"/>
          <w:szCs w:val="24"/>
          <w:lang w:val="es-US" w:eastAsia="ja-JP"/>
        </w:rPr>
        <w:t>El participante en el programa falla de cumplir</w:t>
      </w:r>
      <w:r w:rsidR="00B20848">
        <w:rPr>
          <w:rFonts w:ascii="Arial" w:hAnsi="Arial" w:cs="Arial"/>
          <w:szCs w:val="24"/>
          <w:lang w:val="es-US" w:eastAsia="ja-JP"/>
        </w:rPr>
        <w:t xml:space="preserve"> con las normas, políticas y procedimientos del programa.</w:t>
      </w:r>
    </w:p>
    <w:p w14:paraId="0B3499BC" w14:textId="77777777" w:rsidR="00F65999" w:rsidRPr="00B20848" w:rsidRDefault="00F65999">
      <w:pPr>
        <w:pStyle w:val="z-TopofForm"/>
        <w:rPr>
          <w:rFonts w:ascii="Arial" w:hAnsi="Arial" w:cs="Arial"/>
          <w:szCs w:val="24"/>
          <w:lang w:val="es-US" w:eastAsia="ja-JP"/>
        </w:rPr>
      </w:pPr>
    </w:p>
    <w:p w14:paraId="7BFA71FF" w14:textId="77777777" w:rsidR="00F65999" w:rsidRPr="00B20848" w:rsidRDefault="007307B5" w:rsidP="008B4AE1">
      <w:pPr>
        <w:pStyle w:val="z-TopofForm"/>
        <w:ind w:left="720" w:hanging="720"/>
        <w:rPr>
          <w:rFonts w:ascii="Arial" w:hAnsi="Arial" w:cs="Arial"/>
          <w:szCs w:val="24"/>
          <w:lang w:val="es-US" w:eastAsia="ja-JP"/>
        </w:rPr>
      </w:pPr>
      <w:r w:rsidRPr="00B20848">
        <w:rPr>
          <w:rFonts w:ascii="Arial" w:hAnsi="Arial" w:cs="Arial"/>
          <w:szCs w:val="24"/>
          <w:lang w:val="es-US" w:eastAsia="ja-JP"/>
        </w:rPr>
        <w:t>5.</w:t>
      </w:r>
      <w:r w:rsidRPr="00B20848">
        <w:rPr>
          <w:rFonts w:ascii="Arial" w:hAnsi="Arial" w:cs="Arial"/>
          <w:szCs w:val="24"/>
          <w:lang w:val="es-US" w:eastAsia="ja-JP"/>
        </w:rPr>
        <w:tab/>
      </w:r>
      <w:r w:rsidR="00B20848" w:rsidRPr="00B20848">
        <w:rPr>
          <w:rFonts w:ascii="Arial" w:hAnsi="Arial" w:cs="Arial"/>
          <w:szCs w:val="24"/>
          <w:lang w:val="es-US" w:eastAsia="ja-JP"/>
        </w:rPr>
        <w:t>El participante en el programa fall</w:t>
      </w:r>
      <w:r w:rsidR="00BB5781">
        <w:rPr>
          <w:rFonts w:ascii="Arial" w:hAnsi="Arial" w:cs="Arial"/>
          <w:szCs w:val="24"/>
          <w:lang w:val="es-US" w:eastAsia="ja-JP"/>
        </w:rPr>
        <w:t>a de demostrar progreso positivo</w:t>
      </w:r>
      <w:r w:rsidR="00B20848" w:rsidRPr="00B20848">
        <w:rPr>
          <w:rFonts w:ascii="Arial" w:hAnsi="Arial" w:cs="Arial"/>
          <w:szCs w:val="24"/>
          <w:lang w:val="es-US" w:eastAsia="ja-JP"/>
        </w:rPr>
        <w:t xml:space="preserve"> hacia</w:t>
      </w:r>
      <w:r w:rsidR="00B20848">
        <w:rPr>
          <w:rFonts w:ascii="Arial" w:hAnsi="Arial" w:cs="Arial"/>
          <w:szCs w:val="24"/>
          <w:lang w:val="es-US" w:eastAsia="ja-JP"/>
        </w:rPr>
        <w:t xml:space="preserve"> sus metas del plan de tratamiento y/o falla de participar positivamente en el programa</w:t>
      </w:r>
      <w:r w:rsidRPr="00B20848">
        <w:rPr>
          <w:rFonts w:ascii="Arial" w:hAnsi="Arial" w:cs="Arial"/>
          <w:szCs w:val="24"/>
          <w:lang w:val="es-US" w:eastAsia="ja-JP"/>
        </w:rPr>
        <w:t>.</w:t>
      </w:r>
    </w:p>
    <w:p w14:paraId="51F44663" w14:textId="77777777" w:rsidR="00F65999" w:rsidRPr="00B20848" w:rsidRDefault="00F65999">
      <w:pPr>
        <w:pStyle w:val="z-TopofForm"/>
        <w:rPr>
          <w:rFonts w:ascii="Arial" w:hAnsi="Arial" w:cs="Arial"/>
          <w:szCs w:val="24"/>
          <w:lang w:val="es-US" w:eastAsia="ja-JP"/>
        </w:rPr>
      </w:pPr>
    </w:p>
    <w:p w14:paraId="233D1C75" w14:textId="0D7FA79B" w:rsidR="00F65999" w:rsidRPr="00B20848" w:rsidRDefault="007307B5" w:rsidP="00FA235C">
      <w:pPr>
        <w:pStyle w:val="z-TopofForm"/>
        <w:ind w:left="720" w:hanging="720"/>
        <w:rPr>
          <w:rFonts w:ascii="Arial" w:hAnsi="Arial" w:cs="Arial"/>
          <w:szCs w:val="24"/>
          <w:lang w:val="es-US" w:eastAsia="ja-JP"/>
        </w:rPr>
      </w:pPr>
      <w:r w:rsidRPr="00B20848">
        <w:rPr>
          <w:rFonts w:ascii="Arial" w:hAnsi="Arial" w:cs="Arial"/>
          <w:szCs w:val="24"/>
          <w:lang w:val="es-US" w:eastAsia="ja-JP"/>
        </w:rPr>
        <w:t>6.</w:t>
      </w:r>
      <w:r w:rsidRPr="00B20848">
        <w:rPr>
          <w:rFonts w:ascii="Arial" w:hAnsi="Arial" w:cs="Arial"/>
          <w:szCs w:val="24"/>
          <w:lang w:val="es-US" w:eastAsia="ja-JP"/>
        </w:rPr>
        <w:tab/>
      </w:r>
      <w:r w:rsidR="00B20848" w:rsidRPr="00B20848">
        <w:rPr>
          <w:rFonts w:ascii="Arial" w:hAnsi="Arial" w:cs="Arial"/>
          <w:szCs w:val="24"/>
          <w:lang w:val="es-US" w:eastAsia="ja-JP"/>
        </w:rPr>
        <w:t>El participante en el programa recibe castigos disciplina</w:t>
      </w:r>
      <w:r w:rsidR="00B20848">
        <w:rPr>
          <w:rFonts w:ascii="Arial" w:hAnsi="Arial" w:cs="Arial"/>
          <w:szCs w:val="24"/>
          <w:lang w:val="es-US" w:eastAsia="ja-JP"/>
        </w:rPr>
        <w:t>rios de</w:t>
      </w:r>
      <w:r w:rsidRPr="00B20848">
        <w:rPr>
          <w:rFonts w:ascii="Arial" w:hAnsi="Arial" w:cs="Arial"/>
          <w:szCs w:val="24"/>
          <w:lang w:val="es-US" w:eastAsia="ja-JP"/>
        </w:rPr>
        <w:t xml:space="preserve"> </w:t>
      </w:r>
      <w:r w:rsidR="009B5513">
        <w:rPr>
          <w:rFonts w:ascii="Arial" w:hAnsi="Arial" w:cs="Arial"/>
          <w:szCs w:val="24"/>
          <w:lang w:val="es-US" w:eastAsia="ja-JP"/>
        </w:rPr>
        <w:t>15</w:t>
      </w:r>
      <w:r w:rsidRPr="00B20848">
        <w:rPr>
          <w:rFonts w:ascii="Arial" w:hAnsi="Arial" w:cs="Arial"/>
          <w:szCs w:val="24"/>
          <w:lang w:val="es-US" w:eastAsia="ja-JP"/>
        </w:rPr>
        <w:t xml:space="preserve"> </w:t>
      </w:r>
      <w:r w:rsidR="00FA235C" w:rsidRPr="00B20848">
        <w:rPr>
          <w:rFonts w:ascii="Arial" w:hAnsi="Arial" w:cs="Arial"/>
          <w:szCs w:val="24"/>
          <w:lang w:val="es-US" w:eastAsia="ja-JP"/>
        </w:rPr>
        <w:t>d</w:t>
      </w:r>
      <w:r w:rsidR="00B20848">
        <w:rPr>
          <w:rFonts w:ascii="Arial" w:hAnsi="Arial" w:cs="Arial"/>
          <w:szCs w:val="24"/>
          <w:lang w:val="es-US" w:eastAsia="ja-JP"/>
        </w:rPr>
        <w:t>ía</w:t>
      </w:r>
      <w:r w:rsidR="00FA235C" w:rsidRPr="00B20848">
        <w:rPr>
          <w:rFonts w:ascii="Arial" w:hAnsi="Arial" w:cs="Arial"/>
          <w:szCs w:val="24"/>
          <w:lang w:val="es-US" w:eastAsia="ja-JP"/>
        </w:rPr>
        <w:t>s o</w:t>
      </w:r>
      <w:r w:rsidR="00B20848">
        <w:rPr>
          <w:rFonts w:ascii="Arial" w:hAnsi="Arial" w:cs="Arial"/>
          <w:szCs w:val="24"/>
          <w:lang w:val="es-US" w:eastAsia="ja-JP"/>
        </w:rPr>
        <w:t xml:space="preserve"> más</w:t>
      </w:r>
      <w:r w:rsidRPr="00B20848">
        <w:rPr>
          <w:rFonts w:ascii="Arial" w:hAnsi="Arial" w:cs="Arial"/>
          <w:szCs w:val="24"/>
          <w:lang w:val="es-US" w:eastAsia="ja-JP"/>
        </w:rPr>
        <w:t>.</w:t>
      </w:r>
    </w:p>
    <w:p w14:paraId="7A797BD5" w14:textId="77777777" w:rsidR="00F65999" w:rsidRPr="00B20848" w:rsidRDefault="00F65999">
      <w:pPr>
        <w:pStyle w:val="z-TopofForm"/>
        <w:rPr>
          <w:rFonts w:ascii="Arial" w:hAnsi="Arial" w:cs="Arial"/>
          <w:szCs w:val="24"/>
          <w:lang w:val="es-US" w:eastAsia="ja-JP"/>
        </w:rPr>
      </w:pPr>
    </w:p>
    <w:p w14:paraId="21909796" w14:textId="7A422CA4" w:rsidR="00F65999" w:rsidRPr="00B20848" w:rsidRDefault="007307B5" w:rsidP="00F52863">
      <w:pPr>
        <w:pStyle w:val="z-TopofForm"/>
        <w:ind w:left="720" w:hanging="720"/>
        <w:rPr>
          <w:rFonts w:ascii="Arial" w:hAnsi="Arial" w:cs="Arial"/>
          <w:szCs w:val="24"/>
          <w:lang w:val="es-US" w:eastAsia="ja-JP"/>
        </w:rPr>
      </w:pPr>
      <w:r w:rsidRPr="00B20848">
        <w:rPr>
          <w:rFonts w:ascii="Arial" w:hAnsi="Arial" w:cs="Arial"/>
          <w:szCs w:val="24"/>
          <w:lang w:val="es-US" w:eastAsia="ja-JP"/>
        </w:rPr>
        <w:t>7.</w:t>
      </w:r>
      <w:r w:rsidRPr="00B20848">
        <w:rPr>
          <w:rFonts w:ascii="Arial" w:hAnsi="Arial" w:cs="Arial"/>
          <w:szCs w:val="24"/>
          <w:lang w:val="es-US" w:eastAsia="ja-JP"/>
        </w:rPr>
        <w:tab/>
      </w:r>
      <w:r w:rsidR="00B20848" w:rsidRPr="00B20848">
        <w:rPr>
          <w:rFonts w:ascii="Arial" w:hAnsi="Arial" w:cs="Arial"/>
          <w:szCs w:val="24"/>
          <w:lang w:val="es-US" w:eastAsia="ja-JP"/>
        </w:rPr>
        <w:t xml:space="preserve">Mientras participa en el </w:t>
      </w:r>
      <w:r w:rsidRPr="00B20848">
        <w:rPr>
          <w:rFonts w:ascii="Arial" w:hAnsi="Arial" w:cs="Arial"/>
          <w:szCs w:val="24"/>
          <w:lang w:val="es-US" w:eastAsia="ja-JP"/>
        </w:rPr>
        <w:t xml:space="preserve">SOCTP, </w:t>
      </w:r>
      <w:r w:rsidR="00B20848" w:rsidRPr="00B20848">
        <w:rPr>
          <w:rFonts w:ascii="Arial" w:hAnsi="Arial" w:cs="Arial"/>
          <w:szCs w:val="24"/>
          <w:lang w:val="es-US" w:eastAsia="ja-JP"/>
        </w:rPr>
        <w:t xml:space="preserve">el </w:t>
      </w:r>
      <w:r w:rsidR="009B5513">
        <w:rPr>
          <w:rFonts w:ascii="Arial" w:hAnsi="Arial" w:cs="Arial"/>
          <w:szCs w:val="24"/>
          <w:lang w:val="es-US"/>
        </w:rPr>
        <w:t xml:space="preserve">individuo </w:t>
      </w:r>
      <w:r w:rsidR="00B20848" w:rsidRPr="00B20848">
        <w:rPr>
          <w:rFonts w:ascii="Arial" w:hAnsi="Arial" w:cs="Arial"/>
          <w:szCs w:val="24"/>
          <w:lang w:val="es-US" w:eastAsia="ja-JP"/>
        </w:rPr>
        <w:t>escoge rehusar se</w:t>
      </w:r>
      <w:r w:rsidR="00B20848">
        <w:rPr>
          <w:rFonts w:ascii="Arial" w:hAnsi="Arial" w:cs="Arial"/>
          <w:szCs w:val="24"/>
          <w:lang w:val="es-US" w:eastAsia="ja-JP"/>
        </w:rPr>
        <w:t xml:space="preserve">guir participando en el </w:t>
      </w:r>
      <w:r w:rsidRPr="00B20848">
        <w:rPr>
          <w:rFonts w:ascii="Arial" w:hAnsi="Arial" w:cs="Arial"/>
          <w:szCs w:val="24"/>
          <w:lang w:val="es-US" w:eastAsia="ja-JP"/>
        </w:rPr>
        <w:t>program</w:t>
      </w:r>
      <w:r w:rsidR="00B20848">
        <w:rPr>
          <w:rFonts w:ascii="Arial" w:hAnsi="Arial" w:cs="Arial"/>
          <w:szCs w:val="24"/>
          <w:lang w:val="es-US" w:eastAsia="ja-JP"/>
        </w:rPr>
        <w:t>a</w:t>
      </w:r>
      <w:r w:rsidRPr="00B20848">
        <w:rPr>
          <w:rFonts w:ascii="Arial" w:hAnsi="Arial" w:cs="Arial"/>
          <w:szCs w:val="24"/>
          <w:lang w:val="es-US" w:eastAsia="ja-JP"/>
        </w:rPr>
        <w:t>.</w:t>
      </w:r>
    </w:p>
    <w:p w14:paraId="43141D0D" w14:textId="77777777" w:rsidR="00F65999" w:rsidRPr="00B20848" w:rsidRDefault="00F65999">
      <w:pPr>
        <w:pStyle w:val="z-TopofForm"/>
        <w:rPr>
          <w:rFonts w:ascii="Arial" w:hAnsi="Arial" w:cs="Arial"/>
          <w:szCs w:val="24"/>
          <w:lang w:val="es-US" w:eastAsia="ja-JP"/>
        </w:rPr>
      </w:pPr>
    </w:p>
    <w:p w14:paraId="75AB411A" w14:textId="57B78032" w:rsidR="00F145B8" w:rsidRPr="00882AC0" w:rsidRDefault="00224953" w:rsidP="00FE3105">
      <w:pPr>
        <w:pStyle w:val="z-TopofForm"/>
        <w:rPr>
          <w:rFonts w:ascii="Arial" w:hAnsi="Arial" w:cs="Arial"/>
          <w:szCs w:val="24"/>
          <w:lang w:val="es-US" w:eastAsia="ja-JP"/>
        </w:rPr>
      </w:pPr>
      <w:r w:rsidRPr="00224953">
        <w:rPr>
          <w:rFonts w:ascii="Arial" w:hAnsi="Arial" w:cs="Arial"/>
          <w:szCs w:val="24"/>
          <w:lang w:val="es-US" w:eastAsia="ja-JP"/>
        </w:rPr>
        <w:t xml:space="preserve">Cuando un </w:t>
      </w:r>
      <w:r w:rsidR="009B5513">
        <w:rPr>
          <w:rFonts w:ascii="Arial" w:hAnsi="Arial" w:cs="Arial"/>
          <w:szCs w:val="24"/>
          <w:lang w:val="es-US"/>
        </w:rPr>
        <w:t xml:space="preserve">individuo </w:t>
      </w:r>
      <w:r w:rsidRPr="00224953">
        <w:rPr>
          <w:rFonts w:ascii="Arial" w:hAnsi="Arial" w:cs="Arial"/>
          <w:szCs w:val="24"/>
          <w:lang w:val="es-US" w:eastAsia="ja-JP"/>
        </w:rPr>
        <w:t xml:space="preserve">que participa en tanto </w:t>
      </w:r>
      <w:r w:rsidR="00BB5781">
        <w:rPr>
          <w:rFonts w:ascii="Arial" w:hAnsi="Arial" w:cs="Arial"/>
          <w:szCs w:val="24"/>
          <w:lang w:val="es-US" w:eastAsia="ja-JP"/>
        </w:rPr>
        <w:t>e</w:t>
      </w:r>
      <w:r w:rsidRPr="00224953">
        <w:rPr>
          <w:rFonts w:ascii="Arial" w:hAnsi="Arial" w:cs="Arial"/>
          <w:szCs w:val="24"/>
          <w:lang w:val="es-US" w:eastAsia="ja-JP"/>
        </w:rPr>
        <w:t>l SOCTP residencial como ASAT recibe una destitución insatisfactoria</w:t>
      </w:r>
      <w:r w:rsidR="007307B5" w:rsidRPr="00224953">
        <w:rPr>
          <w:rFonts w:ascii="Arial" w:hAnsi="Arial" w:cs="Arial"/>
          <w:szCs w:val="24"/>
          <w:lang w:val="es-US" w:eastAsia="ja-JP"/>
        </w:rPr>
        <w:t xml:space="preserve"> (REU o RED) </w:t>
      </w:r>
      <w:r w:rsidRPr="00224953">
        <w:rPr>
          <w:rFonts w:ascii="Arial" w:hAnsi="Arial" w:cs="Arial"/>
          <w:szCs w:val="24"/>
          <w:lang w:val="es-US" w:eastAsia="ja-JP"/>
        </w:rPr>
        <w:t>del</w:t>
      </w:r>
      <w:r w:rsidR="007307B5" w:rsidRPr="00224953">
        <w:rPr>
          <w:rFonts w:ascii="Arial" w:hAnsi="Arial" w:cs="Arial"/>
          <w:szCs w:val="24"/>
          <w:lang w:val="es-US" w:eastAsia="ja-JP"/>
        </w:rPr>
        <w:t xml:space="preserve"> SOCTP, </w:t>
      </w:r>
      <w:r w:rsidRPr="00224953">
        <w:rPr>
          <w:rFonts w:ascii="Arial" w:hAnsi="Arial" w:cs="Arial"/>
          <w:szCs w:val="24"/>
          <w:lang w:val="es-US" w:eastAsia="ja-JP"/>
        </w:rPr>
        <w:t>el individuo debe re</w:t>
      </w:r>
      <w:r w:rsidR="00BB5781">
        <w:rPr>
          <w:rFonts w:ascii="Arial" w:hAnsi="Arial" w:cs="Arial"/>
          <w:szCs w:val="24"/>
          <w:lang w:val="es-US" w:eastAsia="ja-JP"/>
        </w:rPr>
        <w:t>cibir el mismo código de termina</w:t>
      </w:r>
      <w:r w:rsidRPr="00224953">
        <w:rPr>
          <w:rFonts w:ascii="Arial" w:hAnsi="Arial" w:cs="Arial"/>
          <w:szCs w:val="24"/>
          <w:lang w:val="es-US" w:eastAsia="ja-JP"/>
        </w:rPr>
        <w:t>ción para ambos programas</w:t>
      </w:r>
      <w:r w:rsidR="007307B5" w:rsidRPr="00224953">
        <w:rPr>
          <w:rFonts w:ascii="Arial" w:hAnsi="Arial" w:cs="Arial"/>
          <w:szCs w:val="24"/>
          <w:lang w:val="es-US" w:eastAsia="ja-JP"/>
        </w:rPr>
        <w:t xml:space="preserve">. </w:t>
      </w:r>
      <w:r w:rsidR="009B5513">
        <w:rPr>
          <w:rFonts w:ascii="Arial" w:hAnsi="Arial" w:cs="Arial"/>
          <w:szCs w:val="24"/>
          <w:lang w:val="es-US" w:eastAsia="ja-JP"/>
        </w:rPr>
        <w:t xml:space="preserve"> </w:t>
      </w:r>
      <w:r w:rsidR="00BB5781">
        <w:rPr>
          <w:rFonts w:ascii="Arial" w:hAnsi="Arial" w:cs="Arial"/>
          <w:szCs w:val="24"/>
          <w:lang w:val="es-US" w:eastAsia="ja-JP"/>
        </w:rPr>
        <w:t>Sin embargo, una termina</w:t>
      </w:r>
      <w:r w:rsidR="00882AC0" w:rsidRPr="00882AC0">
        <w:rPr>
          <w:rFonts w:ascii="Arial" w:hAnsi="Arial" w:cs="Arial"/>
          <w:szCs w:val="24"/>
          <w:lang w:val="es-US" w:eastAsia="ja-JP"/>
        </w:rPr>
        <w:t>ción insatisfactoria de ASAT no ne</w:t>
      </w:r>
      <w:r w:rsidR="00BB5781">
        <w:rPr>
          <w:rFonts w:ascii="Arial" w:hAnsi="Arial" w:cs="Arial"/>
          <w:szCs w:val="24"/>
          <w:lang w:val="es-US" w:eastAsia="ja-JP"/>
        </w:rPr>
        <w:t>cesariamente amerita una termina</w:t>
      </w:r>
      <w:r w:rsidR="00882AC0" w:rsidRPr="00882AC0">
        <w:rPr>
          <w:rFonts w:ascii="Arial" w:hAnsi="Arial" w:cs="Arial"/>
          <w:szCs w:val="24"/>
          <w:lang w:val="es-US" w:eastAsia="ja-JP"/>
        </w:rPr>
        <w:t>ción del</w:t>
      </w:r>
      <w:r w:rsidR="007307B5" w:rsidRPr="00882AC0">
        <w:rPr>
          <w:rFonts w:ascii="Arial" w:hAnsi="Arial" w:cs="Arial"/>
          <w:szCs w:val="24"/>
          <w:lang w:val="es-US" w:eastAsia="ja-JP"/>
        </w:rPr>
        <w:t xml:space="preserve"> SOCTP </w:t>
      </w:r>
      <w:r w:rsidR="00882AC0">
        <w:rPr>
          <w:rFonts w:ascii="Arial" w:hAnsi="Arial" w:cs="Arial"/>
          <w:szCs w:val="24"/>
          <w:lang w:val="es-US" w:eastAsia="ja-JP"/>
        </w:rPr>
        <w:t>y debe ser evaluado en una base individual</w:t>
      </w:r>
      <w:r w:rsidR="007307B5" w:rsidRPr="00882AC0">
        <w:rPr>
          <w:rFonts w:ascii="Arial" w:hAnsi="Arial" w:cs="Arial"/>
          <w:szCs w:val="24"/>
          <w:lang w:val="es-US" w:eastAsia="ja-JP"/>
        </w:rPr>
        <w:t>.</w:t>
      </w:r>
    </w:p>
    <w:p w14:paraId="45ED8A4A" w14:textId="77777777" w:rsidR="00F145B8" w:rsidRPr="00882AC0" w:rsidRDefault="00F145B8" w:rsidP="00FE3105">
      <w:pPr>
        <w:pStyle w:val="z-TopofForm"/>
        <w:rPr>
          <w:rFonts w:ascii="Arial" w:hAnsi="Arial" w:cs="Arial"/>
          <w:szCs w:val="24"/>
          <w:lang w:val="es-US" w:eastAsia="ja-JP"/>
        </w:rPr>
      </w:pPr>
    </w:p>
    <w:p w14:paraId="44DF1EDC" w14:textId="6EA28F00" w:rsidR="00F145B8" w:rsidRPr="00F32104" w:rsidRDefault="00F32104" w:rsidP="00FE3105">
      <w:pPr>
        <w:pStyle w:val="z-TopofForm"/>
        <w:rPr>
          <w:rFonts w:ascii="Arial" w:hAnsi="Arial" w:cs="Arial"/>
          <w:szCs w:val="24"/>
          <w:lang w:val="es-US" w:eastAsia="ja-JP"/>
        </w:rPr>
      </w:pPr>
      <w:r w:rsidRPr="00F32104">
        <w:rPr>
          <w:rFonts w:ascii="Arial" w:hAnsi="Arial" w:cs="Arial"/>
          <w:szCs w:val="24"/>
          <w:lang w:val="es-US" w:eastAsia="ja-JP"/>
        </w:rPr>
        <w:t>E</w:t>
      </w:r>
      <w:r w:rsidR="007307B5" w:rsidRPr="00F32104">
        <w:rPr>
          <w:rFonts w:ascii="Arial" w:hAnsi="Arial" w:cs="Arial"/>
          <w:szCs w:val="24"/>
          <w:lang w:val="es-US" w:eastAsia="ja-JP"/>
        </w:rPr>
        <w:t>n cas</w:t>
      </w:r>
      <w:r w:rsidRPr="00F32104">
        <w:rPr>
          <w:rFonts w:ascii="Arial" w:hAnsi="Arial" w:cs="Arial"/>
          <w:szCs w:val="24"/>
          <w:lang w:val="es-US" w:eastAsia="ja-JP"/>
        </w:rPr>
        <w:t>o</w:t>
      </w:r>
      <w:r w:rsidR="007307B5" w:rsidRPr="00F32104">
        <w:rPr>
          <w:rFonts w:ascii="Arial" w:hAnsi="Arial" w:cs="Arial"/>
          <w:szCs w:val="24"/>
          <w:lang w:val="es-US" w:eastAsia="ja-JP"/>
        </w:rPr>
        <w:t xml:space="preserve">s </w:t>
      </w:r>
      <w:r w:rsidRPr="00F32104">
        <w:rPr>
          <w:rFonts w:ascii="Arial" w:hAnsi="Arial" w:cs="Arial"/>
          <w:szCs w:val="24"/>
          <w:lang w:val="es-US" w:eastAsia="ja-JP"/>
        </w:rPr>
        <w:t xml:space="preserve">cuando </w:t>
      </w:r>
      <w:r w:rsidR="00BB5781">
        <w:rPr>
          <w:rFonts w:ascii="Arial" w:hAnsi="Arial" w:cs="Arial"/>
          <w:szCs w:val="24"/>
          <w:lang w:val="es-US" w:eastAsia="ja-JP"/>
        </w:rPr>
        <w:t>el</w:t>
      </w:r>
      <w:r w:rsidRPr="00F32104">
        <w:rPr>
          <w:rFonts w:ascii="Arial" w:hAnsi="Arial" w:cs="Arial"/>
          <w:szCs w:val="24"/>
          <w:lang w:val="es-US" w:eastAsia="ja-JP"/>
        </w:rPr>
        <w:t xml:space="preserve"> </w:t>
      </w:r>
      <w:r w:rsidR="009B5513">
        <w:rPr>
          <w:rFonts w:ascii="Arial" w:hAnsi="Arial" w:cs="Arial"/>
          <w:szCs w:val="24"/>
          <w:lang w:val="es-US"/>
        </w:rPr>
        <w:t xml:space="preserve">individuo </w:t>
      </w:r>
      <w:r w:rsidRPr="00F32104">
        <w:rPr>
          <w:rFonts w:ascii="Arial" w:hAnsi="Arial" w:cs="Arial"/>
          <w:szCs w:val="24"/>
          <w:lang w:val="es-US" w:eastAsia="ja-JP"/>
        </w:rPr>
        <w:t xml:space="preserve">está participando en un </w:t>
      </w:r>
      <w:r w:rsidR="0005732D" w:rsidRPr="00F32104">
        <w:rPr>
          <w:rFonts w:ascii="Arial" w:hAnsi="Arial" w:cs="Arial"/>
          <w:szCs w:val="24"/>
          <w:lang w:val="es-US" w:eastAsia="ja-JP"/>
        </w:rPr>
        <w:t xml:space="preserve">SOCTP </w:t>
      </w:r>
      <w:r w:rsidRPr="00F32104">
        <w:rPr>
          <w:rFonts w:ascii="Arial" w:hAnsi="Arial" w:cs="Arial"/>
          <w:szCs w:val="24"/>
          <w:lang w:val="es-US" w:eastAsia="ja-JP"/>
        </w:rPr>
        <w:t>residencia</w:t>
      </w:r>
      <w:r w:rsidR="00BB5781">
        <w:rPr>
          <w:rFonts w:ascii="Arial" w:hAnsi="Arial" w:cs="Arial"/>
          <w:szCs w:val="24"/>
          <w:lang w:val="es-US" w:eastAsia="ja-JP"/>
        </w:rPr>
        <w:t>l</w:t>
      </w:r>
      <w:r w:rsidRPr="00F32104">
        <w:rPr>
          <w:rFonts w:ascii="Arial" w:hAnsi="Arial" w:cs="Arial"/>
          <w:szCs w:val="24"/>
          <w:lang w:val="es-US" w:eastAsia="ja-JP"/>
        </w:rPr>
        <w:t xml:space="preserve"> con un componente de la comunidad terapéutica y el personal recomienda que el </w:t>
      </w:r>
      <w:r w:rsidR="009B5513">
        <w:rPr>
          <w:rFonts w:ascii="Arial" w:hAnsi="Arial" w:cs="Arial"/>
          <w:szCs w:val="24"/>
          <w:lang w:val="es-US"/>
        </w:rPr>
        <w:t xml:space="preserve">individuo </w:t>
      </w:r>
      <w:r w:rsidRPr="00F32104">
        <w:rPr>
          <w:rFonts w:ascii="Arial" w:hAnsi="Arial" w:cs="Arial"/>
          <w:szCs w:val="24"/>
          <w:lang w:val="es-US" w:eastAsia="ja-JP"/>
        </w:rPr>
        <w:t>debe ser destituido del programa debido a una violación de una Norma de Terminación del Tratamiento</w:t>
      </w:r>
      <w:r>
        <w:rPr>
          <w:rFonts w:ascii="Arial" w:hAnsi="Arial" w:cs="Arial"/>
          <w:szCs w:val="24"/>
          <w:lang w:val="es-US" w:eastAsia="ja-JP"/>
        </w:rPr>
        <w:t xml:space="preserve"> de la Comunidad Terapéutica,</w:t>
      </w:r>
      <w:r w:rsidR="007307B5" w:rsidRPr="00F32104">
        <w:rPr>
          <w:rFonts w:ascii="Arial" w:hAnsi="Arial" w:cs="Arial"/>
          <w:szCs w:val="24"/>
          <w:lang w:val="es-US" w:eastAsia="ja-JP"/>
        </w:rPr>
        <w:t xml:space="preserve"> </w:t>
      </w:r>
      <w:r>
        <w:rPr>
          <w:rFonts w:ascii="Arial" w:hAnsi="Arial" w:cs="Arial"/>
          <w:szCs w:val="24"/>
          <w:lang w:val="es-US" w:eastAsia="ja-JP"/>
        </w:rPr>
        <w:t>un</w:t>
      </w:r>
      <w:r w:rsidR="007307B5" w:rsidRPr="00F32104">
        <w:rPr>
          <w:rFonts w:ascii="Arial" w:hAnsi="Arial" w:cs="Arial"/>
          <w:szCs w:val="24"/>
          <w:lang w:val="es-US" w:eastAsia="ja-JP"/>
        </w:rPr>
        <w:t>a recom</w:t>
      </w:r>
      <w:r>
        <w:rPr>
          <w:rFonts w:ascii="Arial" w:hAnsi="Arial" w:cs="Arial"/>
          <w:szCs w:val="24"/>
          <w:lang w:val="es-US" w:eastAsia="ja-JP"/>
        </w:rPr>
        <w:t xml:space="preserve">endación para la destitución del programa por medio de un </w:t>
      </w:r>
      <w:r w:rsidRPr="00F32104">
        <w:rPr>
          <w:rFonts w:ascii="Arial" w:hAnsi="Arial" w:cs="Arial"/>
          <w:szCs w:val="24"/>
          <w:lang w:val="es-US" w:eastAsia="ja-JP"/>
        </w:rPr>
        <w:t>Referido y Recomendación del TPRC</w:t>
      </w:r>
      <w:r w:rsidR="007307B5" w:rsidRPr="00F32104">
        <w:rPr>
          <w:rFonts w:ascii="Arial" w:hAnsi="Arial" w:cs="Arial"/>
          <w:szCs w:val="24"/>
          <w:lang w:val="es-US" w:eastAsia="ja-JP"/>
        </w:rPr>
        <w:t xml:space="preserve"> (a</w:t>
      </w:r>
      <w:r w:rsidRPr="00F32104">
        <w:rPr>
          <w:rFonts w:ascii="Arial" w:hAnsi="Arial" w:cs="Arial"/>
          <w:szCs w:val="24"/>
          <w:lang w:val="es-US" w:eastAsia="ja-JP"/>
        </w:rPr>
        <w:t>demás de enviar por fax o escanear toda la documentación pertinente para apoyar la recomendación</w:t>
      </w:r>
      <w:r w:rsidR="007307B5" w:rsidRPr="00F32104">
        <w:rPr>
          <w:rFonts w:ascii="Arial" w:hAnsi="Arial" w:cs="Arial"/>
          <w:szCs w:val="24"/>
          <w:lang w:val="es-US" w:eastAsia="ja-JP"/>
        </w:rPr>
        <w:t xml:space="preserve">), </w:t>
      </w:r>
      <w:r w:rsidRPr="00F32104">
        <w:rPr>
          <w:rFonts w:ascii="Arial" w:hAnsi="Arial" w:cs="Arial"/>
          <w:szCs w:val="24"/>
          <w:lang w:val="es-US" w:eastAsia="ja-JP"/>
        </w:rPr>
        <w:t>se enviará al personal</w:t>
      </w:r>
      <w:r w:rsidR="007307B5" w:rsidRPr="00F32104">
        <w:rPr>
          <w:rFonts w:ascii="Arial" w:hAnsi="Arial" w:cs="Arial"/>
          <w:szCs w:val="24"/>
          <w:lang w:val="es-US" w:eastAsia="ja-JP"/>
        </w:rPr>
        <w:t xml:space="preserve"> SOCTP </w:t>
      </w:r>
      <w:r w:rsidR="00BB5781">
        <w:rPr>
          <w:rFonts w:ascii="Arial" w:hAnsi="Arial" w:cs="Arial"/>
          <w:szCs w:val="24"/>
          <w:lang w:val="es-US" w:eastAsia="ja-JP"/>
        </w:rPr>
        <w:t>d</w:t>
      </w:r>
      <w:r w:rsidRPr="00F32104">
        <w:rPr>
          <w:rFonts w:ascii="Arial" w:hAnsi="Arial" w:cs="Arial"/>
          <w:szCs w:val="24"/>
          <w:lang w:val="es-US" w:eastAsia="ja-JP"/>
        </w:rPr>
        <w:t>e la Oficina de Consejería de la Oficina Central</w:t>
      </w:r>
      <w:r w:rsidR="007307B5" w:rsidRPr="00F32104">
        <w:rPr>
          <w:rFonts w:ascii="Arial" w:hAnsi="Arial" w:cs="Arial"/>
          <w:szCs w:val="24"/>
          <w:lang w:val="es-US" w:eastAsia="ja-JP"/>
        </w:rPr>
        <w:t>.</w:t>
      </w:r>
      <w:r w:rsidR="00E35A75" w:rsidRPr="00F32104">
        <w:rPr>
          <w:rFonts w:ascii="Arial" w:hAnsi="Arial" w:cs="Arial"/>
          <w:szCs w:val="24"/>
          <w:lang w:val="es-US" w:eastAsia="ja-JP"/>
        </w:rPr>
        <w:t xml:space="preserve"> </w:t>
      </w:r>
      <w:r w:rsidR="009B5513">
        <w:rPr>
          <w:rFonts w:ascii="Arial" w:hAnsi="Arial" w:cs="Arial"/>
          <w:szCs w:val="24"/>
          <w:lang w:val="es-US" w:eastAsia="ja-JP"/>
        </w:rPr>
        <w:t xml:space="preserve"> </w:t>
      </w:r>
      <w:r w:rsidRPr="00F32104">
        <w:rPr>
          <w:rFonts w:ascii="Arial" w:hAnsi="Arial" w:cs="Arial"/>
          <w:szCs w:val="24"/>
          <w:lang w:val="es-US" w:eastAsia="ja-JP"/>
        </w:rPr>
        <w:t xml:space="preserve">El personal </w:t>
      </w:r>
      <w:r w:rsidR="007307B5" w:rsidRPr="00F32104">
        <w:rPr>
          <w:rFonts w:ascii="Arial" w:hAnsi="Arial" w:cs="Arial"/>
          <w:szCs w:val="24"/>
          <w:lang w:val="es-US" w:eastAsia="ja-JP"/>
        </w:rPr>
        <w:t xml:space="preserve">SOCTP </w:t>
      </w:r>
      <w:r w:rsidRPr="00F32104">
        <w:rPr>
          <w:rFonts w:ascii="Arial" w:hAnsi="Arial" w:cs="Arial"/>
          <w:szCs w:val="24"/>
          <w:lang w:val="es-US" w:eastAsia="ja-JP"/>
        </w:rPr>
        <w:t>determinará si se amerita la destitución del programa o si deben utilizarse intervenciones alternativas terapéuticas y de programa</w:t>
      </w:r>
      <w:r w:rsidR="007307B5" w:rsidRPr="00F32104">
        <w:rPr>
          <w:rFonts w:ascii="Arial" w:hAnsi="Arial" w:cs="Arial"/>
          <w:szCs w:val="24"/>
          <w:lang w:val="es-US" w:eastAsia="ja-JP"/>
        </w:rPr>
        <w:t xml:space="preserve">. </w:t>
      </w:r>
    </w:p>
    <w:p w14:paraId="3EAFBFEE" w14:textId="77777777" w:rsidR="00F145B8" w:rsidRPr="00A82914" w:rsidRDefault="00F145B8" w:rsidP="00FE3105">
      <w:pPr>
        <w:pStyle w:val="z-TopofForm"/>
        <w:rPr>
          <w:rFonts w:ascii="Arial" w:hAnsi="Arial" w:cs="Arial"/>
          <w:szCs w:val="24"/>
          <w:lang w:val="es-US" w:eastAsia="ja-JP"/>
        </w:rPr>
      </w:pPr>
    </w:p>
    <w:p w14:paraId="7762D769" w14:textId="77777777" w:rsidR="002C1E1D" w:rsidRPr="00F96825" w:rsidRDefault="007307B5" w:rsidP="00FE3105">
      <w:pPr>
        <w:pStyle w:val="z-TopofForm"/>
        <w:rPr>
          <w:rFonts w:ascii="Arial" w:hAnsi="Arial" w:cs="Arial"/>
          <w:b/>
          <w:szCs w:val="24"/>
          <w:lang w:val="es-US" w:eastAsia="ja-JP"/>
        </w:rPr>
      </w:pPr>
      <w:r w:rsidRPr="00F96825">
        <w:rPr>
          <w:rFonts w:ascii="Arial" w:hAnsi="Arial" w:cs="Arial"/>
          <w:b/>
          <w:szCs w:val="24"/>
          <w:lang w:val="es-US" w:eastAsia="ja-JP"/>
        </w:rPr>
        <w:t xml:space="preserve">READMISION </w:t>
      </w:r>
      <w:r w:rsidR="00662856" w:rsidRPr="00F96825">
        <w:rPr>
          <w:rFonts w:ascii="Arial" w:hAnsi="Arial" w:cs="Arial"/>
          <w:b/>
          <w:szCs w:val="24"/>
          <w:lang w:val="es-US" w:eastAsia="ja-JP"/>
        </w:rPr>
        <w:t>AL PROGRAMA</w:t>
      </w:r>
    </w:p>
    <w:p w14:paraId="25EEE210" w14:textId="77777777" w:rsidR="002C1E1D" w:rsidRPr="00F96825" w:rsidRDefault="002C1E1D" w:rsidP="00FE3105">
      <w:pPr>
        <w:rPr>
          <w:rFonts w:ascii="Arial" w:hAnsi="Arial" w:cs="Arial"/>
          <w:sz w:val="24"/>
          <w:szCs w:val="24"/>
          <w:lang w:val="es-US" w:eastAsia="ja-JP"/>
        </w:rPr>
      </w:pPr>
    </w:p>
    <w:p w14:paraId="586350A9" w14:textId="123393D8" w:rsidR="00CC5B32" w:rsidRPr="006B24BA" w:rsidRDefault="00662856" w:rsidP="00FE3105">
      <w:pPr>
        <w:rPr>
          <w:rFonts w:ascii="Arial" w:hAnsi="Arial" w:cs="Arial"/>
          <w:sz w:val="24"/>
          <w:szCs w:val="24"/>
          <w:lang w:val="es-US" w:eastAsia="ja-JP"/>
        </w:rPr>
      </w:pPr>
      <w:r>
        <w:rPr>
          <w:rFonts w:ascii="Arial" w:hAnsi="Arial" w:cs="Arial"/>
          <w:sz w:val="24"/>
          <w:szCs w:val="24"/>
          <w:lang w:val="es-US"/>
        </w:rPr>
        <w:t>El p</w:t>
      </w:r>
      <w:r w:rsidRPr="00662856">
        <w:rPr>
          <w:rFonts w:ascii="Arial" w:hAnsi="Arial" w:cs="Arial"/>
          <w:sz w:val="24"/>
          <w:szCs w:val="24"/>
          <w:lang w:val="es-US"/>
        </w:rPr>
        <w:t xml:space="preserve">articipante que reciba una </w:t>
      </w:r>
      <w:r>
        <w:rPr>
          <w:rFonts w:ascii="Arial" w:hAnsi="Arial" w:cs="Arial"/>
          <w:sz w:val="24"/>
          <w:szCs w:val="24"/>
          <w:lang w:val="es-US"/>
        </w:rPr>
        <w:t>destitu</w:t>
      </w:r>
      <w:r w:rsidRPr="00662856">
        <w:rPr>
          <w:rFonts w:ascii="Arial" w:hAnsi="Arial" w:cs="Arial"/>
          <w:sz w:val="24"/>
          <w:szCs w:val="24"/>
          <w:lang w:val="es-US"/>
        </w:rPr>
        <w:t xml:space="preserve">ción insatisfactoria del programa </w:t>
      </w:r>
      <w:r>
        <w:rPr>
          <w:rFonts w:ascii="Arial" w:hAnsi="Arial" w:cs="Arial"/>
          <w:sz w:val="24"/>
          <w:szCs w:val="24"/>
          <w:lang w:val="es-US"/>
        </w:rPr>
        <w:t>e</w:t>
      </w:r>
      <w:r w:rsidRPr="00662856">
        <w:rPr>
          <w:rFonts w:ascii="Arial" w:hAnsi="Arial" w:cs="Arial"/>
          <w:sz w:val="24"/>
          <w:szCs w:val="24"/>
          <w:lang w:val="es-US"/>
        </w:rPr>
        <w:t xml:space="preserve">s elegible </w:t>
      </w:r>
      <w:r>
        <w:rPr>
          <w:rFonts w:ascii="Arial" w:hAnsi="Arial" w:cs="Arial"/>
          <w:sz w:val="24"/>
          <w:szCs w:val="24"/>
          <w:lang w:val="es-US"/>
        </w:rPr>
        <w:t>pa</w:t>
      </w:r>
      <w:r w:rsidRPr="00662856">
        <w:rPr>
          <w:rFonts w:ascii="Arial" w:hAnsi="Arial" w:cs="Arial"/>
          <w:sz w:val="24"/>
          <w:szCs w:val="24"/>
          <w:lang w:val="es-US"/>
        </w:rPr>
        <w:t>ra</w:t>
      </w:r>
      <w:r>
        <w:rPr>
          <w:rFonts w:ascii="Arial" w:hAnsi="Arial" w:cs="Arial"/>
          <w:sz w:val="24"/>
          <w:szCs w:val="24"/>
          <w:lang w:val="es-US"/>
        </w:rPr>
        <w:t xml:space="preserve"> y puede ser readmitido al</w:t>
      </w:r>
      <w:r w:rsidR="00A80552" w:rsidRPr="00662856">
        <w:rPr>
          <w:rFonts w:ascii="Arial" w:hAnsi="Arial" w:cs="Arial"/>
          <w:sz w:val="24"/>
          <w:szCs w:val="24"/>
          <w:lang w:val="es-US"/>
        </w:rPr>
        <w:t xml:space="preserve"> SOCTP.</w:t>
      </w:r>
      <w:r w:rsidR="00E35A75" w:rsidRPr="00662856">
        <w:rPr>
          <w:rFonts w:ascii="Arial" w:hAnsi="Arial" w:cs="Arial"/>
          <w:sz w:val="24"/>
          <w:szCs w:val="24"/>
          <w:lang w:val="es-US"/>
        </w:rPr>
        <w:t xml:space="preserve"> </w:t>
      </w:r>
      <w:r w:rsidR="00D01143">
        <w:rPr>
          <w:rFonts w:ascii="Arial" w:hAnsi="Arial" w:cs="Arial"/>
          <w:sz w:val="24"/>
          <w:szCs w:val="24"/>
          <w:lang w:val="es-US"/>
        </w:rPr>
        <w:t xml:space="preserve"> </w:t>
      </w:r>
      <w:r w:rsidRPr="00662856">
        <w:rPr>
          <w:rFonts w:ascii="Arial" w:hAnsi="Arial" w:cs="Arial"/>
          <w:sz w:val="24"/>
          <w:szCs w:val="24"/>
          <w:lang w:val="es-US"/>
        </w:rPr>
        <w:t>El personal de la Oficina Central revisará a</w:t>
      </w:r>
      <w:r>
        <w:rPr>
          <w:rFonts w:ascii="Arial" w:hAnsi="Arial" w:cs="Arial"/>
          <w:sz w:val="24"/>
          <w:szCs w:val="24"/>
          <w:lang w:val="es-US"/>
        </w:rPr>
        <w:t>l</w:t>
      </w:r>
      <w:r w:rsidRPr="00662856">
        <w:rPr>
          <w:rFonts w:ascii="Arial" w:hAnsi="Arial" w:cs="Arial"/>
          <w:sz w:val="24"/>
          <w:szCs w:val="24"/>
          <w:lang w:val="es-US"/>
        </w:rPr>
        <w:t xml:space="preserve"> </w:t>
      </w:r>
      <w:r w:rsidR="00D01143">
        <w:rPr>
          <w:rFonts w:ascii="Arial" w:hAnsi="Arial" w:cs="Arial"/>
          <w:sz w:val="24"/>
          <w:szCs w:val="24"/>
          <w:lang w:val="es-US"/>
        </w:rPr>
        <w:t xml:space="preserve">individuo </w:t>
      </w:r>
      <w:r w:rsidRPr="00662856">
        <w:rPr>
          <w:rFonts w:ascii="Arial" w:hAnsi="Arial" w:cs="Arial"/>
          <w:sz w:val="24"/>
          <w:szCs w:val="24"/>
          <w:lang w:val="es-US"/>
        </w:rPr>
        <w:t>para readmisi</w:t>
      </w:r>
      <w:r>
        <w:rPr>
          <w:rFonts w:ascii="Arial" w:hAnsi="Arial" w:cs="Arial"/>
          <w:sz w:val="24"/>
          <w:szCs w:val="24"/>
          <w:lang w:val="es-US"/>
        </w:rPr>
        <w:t>ó</w:t>
      </w:r>
      <w:r w:rsidRPr="00662856">
        <w:rPr>
          <w:rFonts w:ascii="Arial" w:hAnsi="Arial" w:cs="Arial"/>
          <w:sz w:val="24"/>
          <w:szCs w:val="24"/>
          <w:lang w:val="es-US"/>
        </w:rPr>
        <w:t>n a un SOCTP a</w:t>
      </w:r>
      <w:r>
        <w:rPr>
          <w:rFonts w:ascii="Arial" w:hAnsi="Arial" w:cs="Arial"/>
          <w:sz w:val="24"/>
          <w:szCs w:val="24"/>
          <w:lang w:val="es-US"/>
        </w:rPr>
        <w:t xml:space="preserve">propiado dependiendo de la fecha calificativa de liberación del </w:t>
      </w:r>
      <w:r w:rsidR="00D01143">
        <w:rPr>
          <w:rFonts w:ascii="Arial" w:hAnsi="Arial" w:cs="Arial"/>
          <w:sz w:val="24"/>
          <w:szCs w:val="24"/>
          <w:lang w:val="es-US"/>
        </w:rPr>
        <w:t xml:space="preserve">individuo </w:t>
      </w:r>
      <w:r>
        <w:rPr>
          <w:rFonts w:ascii="Arial" w:hAnsi="Arial" w:cs="Arial"/>
          <w:sz w:val="24"/>
          <w:szCs w:val="24"/>
          <w:lang w:val="es-US"/>
        </w:rPr>
        <w:t xml:space="preserve">y de la disponibilidad de espacio en el programa. </w:t>
      </w:r>
      <w:r w:rsidR="00E35A75" w:rsidRPr="00662856">
        <w:rPr>
          <w:rFonts w:ascii="Arial" w:hAnsi="Arial" w:cs="Arial"/>
          <w:sz w:val="24"/>
          <w:szCs w:val="24"/>
          <w:lang w:val="es-US"/>
        </w:rPr>
        <w:t xml:space="preserve"> </w:t>
      </w:r>
      <w:r w:rsidR="00107592" w:rsidRPr="00662856">
        <w:rPr>
          <w:rFonts w:ascii="Arial" w:hAnsi="Arial" w:cs="Arial"/>
          <w:sz w:val="24"/>
          <w:szCs w:val="24"/>
          <w:lang w:val="es-US"/>
        </w:rPr>
        <w:t>Subs</w:t>
      </w:r>
      <w:r w:rsidRPr="00662856">
        <w:rPr>
          <w:rFonts w:ascii="Arial" w:hAnsi="Arial" w:cs="Arial"/>
          <w:sz w:val="24"/>
          <w:szCs w:val="24"/>
          <w:lang w:val="es-US"/>
        </w:rPr>
        <w:t>iguiente a su terminación insatisfactoria del programa</w:t>
      </w:r>
      <w:r w:rsidR="00107592" w:rsidRPr="00662856">
        <w:rPr>
          <w:rFonts w:ascii="Arial" w:hAnsi="Arial" w:cs="Arial"/>
          <w:sz w:val="24"/>
          <w:szCs w:val="24"/>
          <w:lang w:val="es-US"/>
        </w:rPr>
        <w:t xml:space="preserve">, </w:t>
      </w:r>
      <w:r w:rsidRPr="00662856">
        <w:rPr>
          <w:rFonts w:ascii="Arial" w:hAnsi="Arial" w:cs="Arial"/>
          <w:sz w:val="24"/>
          <w:szCs w:val="24"/>
          <w:lang w:val="es-US"/>
        </w:rPr>
        <w:t>el código de estado</w:t>
      </w:r>
      <w:r w:rsidR="00107592" w:rsidRPr="00662856">
        <w:rPr>
          <w:rFonts w:ascii="Arial" w:hAnsi="Arial" w:cs="Arial"/>
          <w:sz w:val="24"/>
          <w:szCs w:val="24"/>
          <w:lang w:val="es-US"/>
        </w:rPr>
        <w:t xml:space="preserve"> REU, RED, EXD, o REF </w:t>
      </w:r>
      <w:r>
        <w:rPr>
          <w:rFonts w:ascii="Arial" w:hAnsi="Arial" w:cs="Arial"/>
          <w:sz w:val="24"/>
          <w:szCs w:val="24"/>
          <w:lang w:val="es-US"/>
        </w:rPr>
        <w:t>permanecerá en el Plan de Elegibilidad Merecida o Plan de Programas hasta la próxima revisión</w:t>
      </w:r>
      <w:r w:rsidR="00107592" w:rsidRPr="00662856">
        <w:rPr>
          <w:rFonts w:ascii="Arial" w:hAnsi="Arial" w:cs="Arial"/>
          <w:sz w:val="24"/>
          <w:szCs w:val="24"/>
          <w:lang w:val="es-US"/>
        </w:rPr>
        <w:t>.</w:t>
      </w:r>
      <w:r w:rsidR="00E35A75" w:rsidRPr="00662856">
        <w:rPr>
          <w:rFonts w:ascii="Arial" w:hAnsi="Arial" w:cs="Arial"/>
          <w:sz w:val="24"/>
          <w:szCs w:val="24"/>
          <w:lang w:val="es-US"/>
        </w:rPr>
        <w:t xml:space="preserve"> </w:t>
      </w:r>
      <w:r w:rsidR="00D01143">
        <w:rPr>
          <w:rFonts w:ascii="Arial" w:hAnsi="Arial" w:cs="Arial"/>
          <w:sz w:val="24"/>
          <w:szCs w:val="24"/>
          <w:lang w:val="es-US"/>
        </w:rPr>
        <w:t xml:space="preserve"> </w:t>
      </w:r>
      <w:r w:rsidRPr="00662856">
        <w:rPr>
          <w:rFonts w:ascii="Arial" w:hAnsi="Arial" w:cs="Arial"/>
          <w:sz w:val="24"/>
          <w:szCs w:val="24"/>
          <w:lang w:val="es-US"/>
        </w:rPr>
        <w:t>En la próxima revisión</w:t>
      </w:r>
      <w:r w:rsidR="00984283" w:rsidRPr="00662856">
        <w:rPr>
          <w:rFonts w:ascii="Arial" w:hAnsi="Arial" w:cs="Arial"/>
          <w:sz w:val="24"/>
          <w:szCs w:val="24"/>
          <w:lang w:val="es-US"/>
        </w:rPr>
        <w:t xml:space="preserve">, </w:t>
      </w:r>
      <w:r w:rsidRPr="00662856">
        <w:rPr>
          <w:rFonts w:ascii="Arial" w:hAnsi="Arial" w:cs="Arial"/>
          <w:sz w:val="24"/>
          <w:szCs w:val="24"/>
          <w:lang w:val="es-US"/>
        </w:rPr>
        <w:t>si el código d</w:t>
      </w:r>
      <w:r w:rsidR="00984283" w:rsidRPr="00662856">
        <w:rPr>
          <w:rFonts w:ascii="Arial" w:hAnsi="Arial" w:cs="Arial"/>
          <w:sz w:val="24"/>
          <w:szCs w:val="24"/>
          <w:lang w:val="es-US"/>
        </w:rPr>
        <w:t>e</w:t>
      </w:r>
      <w:r w:rsidRPr="00662856">
        <w:rPr>
          <w:rFonts w:ascii="Arial" w:hAnsi="Arial" w:cs="Arial"/>
          <w:sz w:val="24"/>
          <w:szCs w:val="24"/>
          <w:lang w:val="es-US"/>
        </w:rPr>
        <w:t xml:space="preserve"> estado del </w:t>
      </w:r>
      <w:r w:rsidR="00401724">
        <w:rPr>
          <w:rFonts w:ascii="Arial" w:hAnsi="Arial" w:cs="Arial"/>
          <w:sz w:val="24"/>
          <w:szCs w:val="24"/>
          <w:lang w:val="es-US"/>
        </w:rPr>
        <w:t>individual</w:t>
      </w:r>
      <w:r>
        <w:rPr>
          <w:rFonts w:ascii="Arial" w:hAnsi="Arial" w:cs="Arial"/>
          <w:sz w:val="24"/>
          <w:szCs w:val="24"/>
          <w:lang w:val="es-US"/>
        </w:rPr>
        <w:t xml:space="preserve"> es REU, RED, o</w:t>
      </w:r>
      <w:r w:rsidR="00984283" w:rsidRPr="00662856">
        <w:rPr>
          <w:rFonts w:ascii="Arial" w:hAnsi="Arial" w:cs="Arial"/>
          <w:sz w:val="24"/>
          <w:szCs w:val="24"/>
          <w:lang w:val="es-US"/>
        </w:rPr>
        <w:t xml:space="preserve"> EXD, </w:t>
      </w:r>
      <w:r>
        <w:rPr>
          <w:rFonts w:ascii="Arial" w:hAnsi="Arial" w:cs="Arial"/>
          <w:sz w:val="24"/>
          <w:szCs w:val="24"/>
          <w:lang w:val="es-US"/>
        </w:rPr>
        <w:t xml:space="preserve">el ORC asignado comprobará si al </w:t>
      </w:r>
      <w:r w:rsidR="00D01143">
        <w:rPr>
          <w:rFonts w:ascii="Arial" w:hAnsi="Arial" w:cs="Arial"/>
          <w:sz w:val="24"/>
          <w:szCs w:val="24"/>
          <w:lang w:val="es-US"/>
        </w:rPr>
        <w:t xml:space="preserve">individuo </w:t>
      </w:r>
      <w:r>
        <w:rPr>
          <w:rFonts w:ascii="Arial" w:hAnsi="Arial" w:cs="Arial"/>
          <w:sz w:val="24"/>
          <w:szCs w:val="24"/>
          <w:lang w:val="es-US"/>
        </w:rPr>
        <w:t xml:space="preserve">le gustaría, una vez más, participar en el </w:t>
      </w:r>
      <w:r w:rsidR="00227782">
        <w:rPr>
          <w:rFonts w:ascii="Arial" w:hAnsi="Arial" w:cs="Arial"/>
          <w:sz w:val="24"/>
          <w:szCs w:val="24"/>
          <w:lang w:val="es-US"/>
        </w:rPr>
        <w:t xml:space="preserve">SOCTP. </w:t>
      </w:r>
      <w:r w:rsidR="00D01143">
        <w:rPr>
          <w:rFonts w:ascii="Arial" w:hAnsi="Arial" w:cs="Arial"/>
          <w:sz w:val="24"/>
          <w:szCs w:val="24"/>
          <w:lang w:val="es-US"/>
        </w:rPr>
        <w:t xml:space="preserve"> </w:t>
      </w:r>
      <w:r w:rsidR="00227782" w:rsidRPr="00227782">
        <w:rPr>
          <w:rFonts w:ascii="Arial" w:hAnsi="Arial" w:cs="Arial"/>
          <w:sz w:val="24"/>
          <w:szCs w:val="24"/>
          <w:lang w:val="es-US"/>
        </w:rPr>
        <w:t xml:space="preserve">Si el </w:t>
      </w:r>
      <w:r w:rsidR="00D01143">
        <w:rPr>
          <w:rFonts w:ascii="Arial" w:hAnsi="Arial" w:cs="Arial"/>
          <w:sz w:val="24"/>
          <w:szCs w:val="24"/>
          <w:lang w:val="es-US"/>
        </w:rPr>
        <w:t xml:space="preserve">individuo </w:t>
      </w:r>
      <w:r w:rsidR="00227782" w:rsidRPr="00227782">
        <w:rPr>
          <w:rFonts w:ascii="Arial" w:hAnsi="Arial" w:cs="Arial"/>
          <w:sz w:val="24"/>
          <w:szCs w:val="24"/>
          <w:lang w:val="es-US"/>
        </w:rPr>
        <w:t>rehúsa participación futur</w:t>
      </w:r>
      <w:r w:rsidR="00227782">
        <w:rPr>
          <w:rFonts w:ascii="Arial" w:hAnsi="Arial" w:cs="Arial"/>
          <w:sz w:val="24"/>
          <w:szCs w:val="24"/>
          <w:lang w:val="es-US"/>
        </w:rPr>
        <w:t>a</w:t>
      </w:r>
      <w:r w:rsidR="00227782" w:rsidRPr="00227782">
        <w:rPr>
          <w:rFonts w:ascii="Arial" w:hAnsi="Arial" w:cs="Arial"/>
          <w:sz w:val="24"/>
          <w:szCs w:val="24"/>
          <w:lang w:val="es-US"/>
        </w:rPr>
        <w:t>, el rechazo debe documen</w:t>
      </w:r>
      <w:r w:rsidR="00227782">
        <w:rPr>
          <w:rFonts w:ascii="Arial" w:hAnsi="Arial" w:cs="Arial"/>
          <w:sz w:val="24"/>
          <w:szCs w:val="24"/>
          <w:lang w:val="es-US"/>
        </w:rPr>
        <w:t>tarse apropiadamente usando un Formulario de Notificación de Rechazo del Programa y el código de estado REF correspondiente debe anotarse</w:t>
      </w:r>
      <w:r w:rsidR="00607DB6" w:rsidRPr="00227782">
        <w:rPr>
          <w:rFonts w:ascii="Arial" w:hAnsi="Arial" w:cs="Arial"/>
          <w:sz w:val="24"/>
          <w:szCs w:val="24"/>
          <w:lang w:val="es-US" w:eastAsia="ja-JP"/>
        </w:rPr>
        <w:t>.</w:t>
      </w:r>
      <w:r w:rsidR="00E35A75" w:rsidRPr="00227782">
        <w:rPr>
          <w:rFonts w:ascii="Arial" w:hAnsi="Arial" w:cs="Arial"/>
          <w:sz w:val="24"/>
          <w:szCs w:val="24"/>
          <w:lang w:val="es-US" w:eastAsia="ja-JP"/>
        </w:rPr>
        <w:t xml:space="preserve"> </w:t>
      </w:r>
      <w:r w:rsidR="006B24BA" w:rsidRPr="006B24BA">
        <w:rPr>
          <w:rFonts w:ascii="Arial" w:hAnsi="Arial" w:cs="Arial"/>
          <w:sz w:val="24"/>
          <w:szCs w:val="24"/>
          <w:lang w:val="es-US" w:eastAsia="ja-JP"/>
        </w:rPr>
        <w:t xml:space="preserve">Si el </w:t>
      </w:r>
      <w:r w:rsidR="00D01143">
        <w:rPr>
          <w:rFonts w:ascii="Arial" w:hAnsi="Arial" w:cs="Arial"/>
          <w:sz w:val="24"/>
          <w:szCs w:val="24"/>
          <w:lang w:val="es-US"/>
        </w:rPr>
        <w:t xml:space="preserve">individuo </w:t>
      </w:r>
      <w:r w:rsidR="006B24BA" w:rsidRPr="006B24BA">
        <w:rPr>
          <w:rFonts w:ascii="Arial" w:hAnsi="Arial" w:cs="Arial"/>
          <w:sz w:val="24"/>
          <w:szCs w:val="24"/>
          <w:lang w:val="es-US" w:eastAsia="ja-JP"/>
        </w:rPr>
        <w:t xml:space="preserve">está dispuesto a ser ubicado de </w:t>
      </w:r>
      <w:r w:rsidR="00D01143">
        <w:rPr>
          <w:rFonts w:ascii="Arial" w:hAnsi="Arial" w:cs="Arial"/>
          <w:sz w:val="24"/>
          <w:szCs w:val="24"/>
          <w:lang w:val="es-US" w:eastAsia="ja-JP"/>
        </w:rPr>
        <w:t>n</w:t>
      </w:r>
      <w:r w:rsidR="006B24BA" w:rsidRPr="006B24BA">
        <w:rPr>
          <w:rFonts w:ascii="Arial" w:hAnsi="Arial" w:cs="Arial"/>
          <w:sz w:val="24"/>
          <w:szCs w:val="24"/>
          <w:lang w:val="es-US" w:eastAsia="ja-JP"/>
        </w:rPr>
        <w:t xml:space="preserve">uevo </w:t>
      </w:r>
      <w:r w:rsidR="00607DB6" w:rsidRPr="006B24BA">
        <w:rPr>
          <w:rFonts w:ascii="Arial" w:hAnsi="Arial" w:cs="Arial"/>
          <w:sz w:val="24"/>
          <w:szCs w:val="24"/>
          <w:lang w:val="es-US" w:eastAsia="ja-JP"/>
        </w:rPr>
        <w:t>e</w:t>
      </w:r>
      <w:r w:rsidR="006B24BA" w:rsidRPr="006B24BA">
        <w:rPr>
          <w:rFonts w:ascii="Arial" w:hAnsi="Arial" w:cs="Arial"/>
          <w:sz w:val="24"/>
          <w:szCs w:val="24"/>
          <w:lang w:val="es-US" w:eastAsia="ja-JP"/>
        </w:rPr>
        <w:t>n el</w:t>
      </w:r>
      <w:r w:rsidR="00607DB6" w:rsidRPr="006B24BA">
        <w:rPr>
          <w:rFonts w:ascii="Arial" w:hAnsi="Arial" w:cs="Arial"/>
          <w:sz w:val="24"/>
          <w:szCs w:val="24"/>
          <w:lang w:val="es-US" w:eastAsia="ja-JP"/>
        </w:rPr>
        <w:t xml:space="preserve"> SOCTP, </w:t>
      </w:r>
      <w:r w:rsidR="006B24BA" w:rsidRPr="006B24BA">
        <w:rPr>
          <w:rFonts w:ascii="Arial" w:hAnsi="Arial" w:cs="Arial"/>
          <w:sz w:val="24"/>
          <w:szCs w:val="24"/>
          <w:lang w:val="es-US" w:eastAsia="ja-JP"/>
        </w:rPr>
        <w:t>el</w:t>
      </w:r>
      <w:r w:rsidR="00607DB6" w:rsidRPr="006B24BA">
        <w:rPr>
          <w:rFonts w:ascii="Arial" w:hAnsi="Arial" w:cs="Arial"/>
          <w:sz w:val="24"/>
          <w:szCs w:val="24"/>
          <w:lang w:val="es-US" w:eastAsia="ja-JP"/>
        </w:rPr>
        <w:t xml:space="preserve"> ORC </w:t>
      </w:r>
      <w:r w:rsidR="006B24BA" w:rsidRPr="006B24BA">
        <w:rPr>
          <w:rFonts w:ascii="Arial" w:hAnsi="Arial" w:cs="Arial"/>
          <w:sz w:val="24"/>
          <w:szCs w:val="24"/>
          <w:lang w:val="es-US" w:eastAsia="ja-JP"/>
        </w:rPr>
        <w:t>tiene qu</w:t>
      </w:r>
      <w:r w:rsidR="006B24BA">
        <w:rPr>
          <w:rFonts w:ascii="Arial" w:hAnsi="Arial" w:cs="Arial"/>
          <w:sz w:val="24"/>
          <w:szCs w:val="24"/>
          <w:lang w:val="es-US" w:eastAsia="ja-JP"/>
        </w:rPr>
        <w:t xml:space="preserve">e reactivar al </w:t>
      </w:r>
      <w:r w:rsidR="00D01143">
        <w:rPr>
          <w:rFonts w:ascii="Arial" w:hAnsi="Arial" w:cs="Arial"/>
          <w:sz w:val="24"/>
          <w:szCs w:val="24"/>
          <w:lang w:val="es-US"/>
        </w:rPr>
        <w:t xml:space="preserve">individuo </w:t>
      </w:r>
      <w:r w:rsidR="006B24BA">
        <w:rPr>
          <w:rFonts w:ascii="Arial" w:hAnsi="Arial" w:cs="Arial"/>
          <w:sz w:val="24"/>
          <w:szCs w:val="24"/>
          <w:lang w:val="es-US" w:eastAsia="ja-JP"/>
        </w:rPr>
        <w:t>en el</w:t>
      </w:r>
      <w:r w:rsidR="00607DB6" w:rsidRPr="006B24BA">
        <w:rPr>
          <w:rFonts w:ascii="Arial" w:hAnsi="Arial" w:cs="Arial"/>
          <w:sz w:val="24"/>
          <w:szCs w:val="24"/>
          <w:lang w:val="es-US" w:eastAsia="ja-JP"/>
        </w:rPr>
        <w:t xml:space="preserve"> SOCTP RPL </w:t>
      </w:r>
      <w:r w:rsidR="006B24BA">
        <w:rPr>
          <w:rFonts w:ascii="Arial" w:hAnsi="Arial" w:cs="Arial"/>
          <w:sz w:val="24"/>
          <w:szCs w:val="24"/>
          <w:lang w:val="es-US" w:eastAsia="ja-JP"/>
        </w:rPr>
        <w:t>apropiado e</w:t>
      </w:r>
      <w:r w:rsidR="00607DB6" w:rsidRPr="006B24BA">
        <w:rPr>
          <w:rFonts w:ascii="Arial" w:hAnsi="Arial" w:cs="Arial"/>
          <w:sz w:val="24"/>
          <w:szCs w:val="24"/>
          <w:lang w:val="es-US" w:eastAsia="ja-JP"/>
        </w:rPr>
        <w:t xml:space="preserve">n </w:t>
      </w:r>
      <w:r w:rsidR="006B24BA">
        <w:rPr>
          <w:rFonts w:ascii="Arial" w:hAnsi="Arial" w:cs="Arial"/>
          <w:sz w:val="24"/>
          <w:szCs w:val="24"/>
          <w:lang w:val="es-US" w:eastAsia="ja-JP"/>
        </w:rPr>
        <w:t>el sistema</w:t>
      </w:r>
      <w:r w:rsidR="00107592" w:rsidRPr="006B24BA">
        <w:rPr>
          <w:rFonts w:ascii="Arial" w:hAnsi="Arial" w:cs="Arial"/>
          <w:sz w:val="24"/>
          <w:szCs w:val="24"/>
          <w:lang w:val="es-US" w:eastAsia="ja-JP"/>
        </w:rPr>
        <w:t xml:space="preserve"> </w:t>
      </w:r>
      <w:r w:rsidR="00C25C43" w:rsidRPr="006B24BA">
        <w:rPr>
          <w:rFonts w:ascii="Arial" w:hAnsi="Arial" w:cs="Arial"/>
          <w:sz w:val="24"/>
          <w:szCs w:val="24"/>
          <w:lang w:val="es-US" w:eastAsia="ja-JP"/>
        </w:rPr>
        <w:t>KIPY</w:t>
      </w:r>
      <w:r w:rsidR="00D01143">
        <w:rPr>
          <w:rFonts w:ascii="Arial" w:hAnsi="Arial" w:cs="Arial"/>
          <w:sz w:val="24"/>
          <w:szCs w:val="24"/>
          <w:lang w:val="es-US" w:eastAsia="ja-JP"/>
        </w:rPr>
        <w:t xml:space="preserve"> </w:t>
      </w:r>
      <w:r w:rsidR="006B24BA">
        <w:rPr>
          <w:rFonts w:ascii="Arial" w:hAnsi="Arial" w:cs="Arial"/>
          <w:sz w:val="24"/>
          <w:szCs w:val="24"/>
          <w:lang w:val="es-US" w:eastAsia="ja-JP"/>
        </w:rPr>
        <w:t>y anotar el código d</w:t>
      </w:r>
      <w:r w:rsidR="00107592" w:rsidRPr="006B24BA">
        <w:rPr>
          <w:rFonts w:ascii="Arial" w:hAnsi="Arial" w:cs="Arial"/>
          <w:sz w:val="24"/>
          <w:szCs w:val="24"/>
          <w:lang w:val="es-US" w:eastAsia="ja-JP"/>
        </w:rPr>
        <w:t>e</w:t>
      </w:r>
      <w:r w:rsidR="006B24BA">
        <w:rPr>
          <w:rFonts w:ascii="Arial" w:hAnsi="Arial" w:cs="Arial"/>
          <w:sz w:val="24"/>
          <w:szCs w:val="24"/>
          <w:lang w:val="es-US" w:eastAsia="ja-JP"/>
        </w:rPr>
        <w:t xml:space="preserve"> estado</w:t>
      </w:r>
      <w:r w:rsidR="00107592" w:rsidRPr="006B24BA">
        <w:rPr>
          <w:rFonts w:ascii="Arial" w:hAnsi="Arial" w:cs="Arial"/>
          <w:sz w:val="24"/>
          <w:szCs w:val="24"/>
          <w:lang w:val="es-US" w:eastAsia="ja-JP"/>
        </w:rPr>
        <w:t xml:space="preserve"> RPL </w:t>
      </w:r>
      <w:r w:rsidR="006B24BA">
        <w:rPr>
          <w:rFonts w:ascii="Arial" w:hAnsi="Arial" w:cs="Arial"/>
          <w:sz w:val="24"/>
          <w:szCs w:val="24"/>
          <w:lang w:val="es-US" w:eastAsia="ja-JP"/>
        </w:rPr>
        <w:t>en el Plan de Elegibilidad Merecida o Plan de Programas</w:t>
      </w:r>
      <w:r w:rsidR="00107592" w:rsidRPr="006B24BA">
        <w:rPr>
          <w:rFonts w:ascii="Arial" w:hAnsi="Arial" w:cs="Arial"/>
          <w:sz w:val="24"/>
          <w:szCs w:val="24"/>
          <w:lang w:val="es-US" w:eastAsia="ja-JP"/>
        </w:rPr>
        <w:t>.</w:t>
      </w:r>
      <w:r w:rsidR="00E35A75" w:rsidRPr="006B24BA">
        <w:rPr>
          <w:rFonts w:ascii="Arial" w:hAnsi="Arial" w:cs="Arial"/>
          <w:sz w:val="24"/>
          <w:szCs w:val="24"/>
          <w:lang w:val="es-US" w:eastAsia="ja-JP"/>
        </w:rPr>
        <w:t xml:space="preserve"> </w:t>
      </w:r>
      <w:r w:rsidR="00D01143">
        <w:rPr>
          <w:rFonts w:ascii="Arial" w:hAnsi="Arial" w:cs="Arial"/>
          <w:sz w:val="24"/>
          <w:szCs w:val="24"/>
          <w:lang w:val="es-US" w:eastAsia="ja-JP"/>
        </w:rPr>
        <w:t xml:space="preserve"> </w:t>
      </w:r>
      <w:r w:rsidR="006B24BA" w:rsidRPr="006B24BA">
        <w:rPr>
          <w:rFonts w:ascii="Arial" w:hAnsi="Arial" w:cs="Arial"/>
          <w:sz w:val="24"/>
          <w:szCs w:val="24"/>
          <w:lang w:val="es-US" w:eastAsia="ja-JP"/>
        </w:rPr>
        <w:t xml:space="preserve">Una vez que </w:t>
      </w:r>
      <w:r w:rsidR="00CC5B32" w:rsidRPr="006B24BA">
        <w:rPr>
          <w:rFonts w:ascii="Arial" w:hAnsi="Arial" w:cs="Arial"/>
          <w:sz w:val="24"/>
          <w:szCs w:val="24"/>
          <w:lang w:val="es-US" w:eastAsia="ja-JP"/>
        </w:rPr>
        <w:t>e</w:t>
      </w:r>
      <w:r w:rsidR="006B24BA" w:rsidRPr="006B24BA">
        <w:rPr>
          <w:rFonts w:ascii="Arial" w:hAnsi="Arial" w:cs="Arial"/>
          <w:sz w:val="24"/>
          <w:szCs w:val="24"/>
          <w:lang w:val="es-US" w:eastAsia="ja-JP"/>
        </w:rPr>
        <w:t>l código de estado</w:t>
      </w:r>
      <w:r w:rsidR="00CC5B32" w:rsidRPr="006B24BA">
        <w:rPr>
          <w:rFonts w:ascii="Arial" w:hAnsi="Arial" w:cs="Arial"/>
          <w:sz w:val="24"/>
          <w:szCs w:val="24"/>
          <w:lang w:val="es-US" w:eastAsia="ja-JP"/>
        </w:rPr>
        <w:t xml:space="preserve"> RPL </w:t>
      </w:r>
      <w:r w:rsidR="006B24BA" w:rsidRPr="006B24BA">
        <w:rPr>
          <w:rFonts w:ascii="Arial" w:hAnsi="Arial" w:cs="Arial"/>
          <w:sz w:val="24"/>
          <w:szCs w:val="24"/>
          <w:lang w:val="es-US" w:eastAsia="ja-JP"/>
        </w:rPr>
        <w:t>se ha establecido para la necesi</w:t>
      </w:r>
      <w:r w:rsidR="006B24BA">
        <w:rPr>
          <w:rFonts w:ascii="Arial" w:hAnsi="Arial" w:cs="Arial"/>
          <w:sz w:val="24"/>
          <w:szCs w:val="24"/>
          <w:lang w:val="es-US" w:eastAsia="ja-JP"/>
        </w:rPr>
        <w:t xml:space="preserve">dad de programación de delincuencia sexual del </w:t>
      </w:r>
      <w:r w:rsidR="00D01143">
        <w:rPr>
          <w:rFonts w:ascii="Arial" w:hAnsi="Arial" w:cs="Arial"/>
          <w:sz w:val="24"/>
          <w:szCs w:val="24"/>
          <w:lang w:val="es-US"/>
        </w:rPr>
        <w:t xml:space="preserve">individuo </w:t>
      </w:r>
      <w:r w:rsidR="006B24BA">
        <w:rPr>
          <w:rFonts w:ascii="Arial" w:hAnsi="Arial" w:cs="Arial"/>
          <w:sz w:val="24"/>
          <w:szCs w:val="24"/>
          <w:lang w:val="es-US" w:eastAsia="ja-JP"/>
        </w:rPr>
        <w:t xml:space="preserve">y se ha completado la reactivación en el </w:t>
      </w:r>
      <w:r w:rsidR="00CC5B32" w:rsidRPr="006B24BA">
        <w:rPr>
          <w:rFonts w:ascii="Arial" w:hAnsi="Arial" w:cs="Arial"/>
          <w:sz w:val="24"/>
          <w:szCs w:val="24"/>
          <w:lang w:val="es-US" w:eastAsia="ja-JP"/>
        </w:rPr>
        <w:t xml:space="preserve">SOCTP RPL </w:t>
      </w:r>
      <w:r w:rsidR="006B24BA">
        <w:rPr>
          <w:rFonts w:ascii="Arial" w:hAnsi="Arial" w:cs="Arial"/>
          <w:sz w:val="24"/>
          <w:szCs w:val="24"/>
          <w:lang w:val="es-US" w:eastAsia="ja-JP"/>
        </w:rPr>
        <w:t xml:space="preserve">apropiado, el </w:t>
      </w:r>
      <w:r w:rsidR="00D01143">
        <w:rPr>
          <w:rFonts w:ascii="Arial" w:hAnsi="Arial" w:cs="Arial"/>
          <w:sz w:val="24"/>
          <w:szCs w:val="24"/>
          <w:lang w:val="es-US"/>
        </w:rPr>
        <w:t xml:space="preserve">individuo </w:t>
      </w:r>
      <w:r w:rsidR="006B24BA">
        <w:rPr>
          <w:rFonts w:ascii="Arial" w:hAnsi="Arial" w:cs="Arial"/>
          <w:sz w:val="24"/>
          <w:szCs w:val="24"/>
          <w:lang w:val="es-US" w:eastAsia="ja-JP"/>
        </w:rPr>
        <w:t>se reprogramará para traslado a un SOCTP adecuado</w:t>
      </w:r>
      <w:r w:rsidR="001B4A51" w:rsidRPr="006B24BA">
        <w:rPr>
          <w:rFonts w:ascii="Arial" w:hAnsi="Arial" w:cs="Arial"/>
          <w:sz w:val="24"/>
          <w:szCs w:val="24"/>
          <w:lang w:val="es-US" w:eastAsia="ja-JP"/>
        </w:rPr>
        <w:t>.</w:t>
      </w:r>
      <w:r w:rsidR="00E35A75" w:rsidRPr="006B24BA">
        <w:rPr>
          <w:rFonts w:ascii="Arial" w:hAnsi="Arial" w:cs="Arial"/>
          <w:sz w:val="24"/>
          <w:szCs w:val="24"/>
          <w:lang w:val="es-US" w:eastAsia="ja-JP"/>
        </w:rPr>
        <w:t xml:space="preserve"> </w:t>
      </w:r>
    </w:p>
    <w:p w14:paraId="751A3CDB" w14:textId="77777777" w:rsidR="00CC5B32" w:rsidRPr="006B24BA" w:rsidRDefault="00CC5B32" w:rsidP="00FE3105">
      <w:pPr>
        <w:rPr>
          <w:rFonts w:ascii="Arial" w:hAnsi="Arial" w:cs="Arial"/>
          <w:sz w:val="24"/>
          <w:szCs w:val="24"/>
          <w:lang w:val="es-US" w:eastAsia="ja-JP"/>
        </w:rPr>
      </w:pPr>
    </w:p>
    <w:p w14:paraId="0A9D991E" w14:textId="77777777" w:rsidR="00F65999" w:rsidRPr="00F96825" w:rsidRDefault="006B24BA">
      <w:pPr>
        <w:pStyle w:val="z-TopofForm"/>
        <w:rPr>
          <w:rFonts w:ascii="Arial" w:hAnsi="Arial" w:cs="Arial"/>
          <w:b/>
          <w:szCs w:val="24"/>
          <w:lang w:val="es-US"/>
        </w:rPr>
      </w:pPr>
      <w:r w:rsidRPr="00F96825">
        <w:rPr>
          <w:rFonts w:ascii="Arial" w:hAnsi="Arial" w:cs="Arial"/>
          <w:b/>
          <w:szCs w:val="24"/>
          <w:lang w:val="es-US"/>
        </w:rPr>
        <w:t>REGRESION</w:t>
      </w:r>
      <w:r w:rsidR="008C5C64" w:rsidRPr="00F96825">
        <w:rPr>
          <w:rFonts w:ascii="Arial" w:hAnsi="Arial" w:cs="Arial"/>
          <w:b/>
          <w:szCs w:val="24"/>
          <w:lang w:val="es-US"/>
        </w:rPr>
        <w:t>ES AL</w:t>
      </w:r>
      <w:r w:rsidRPr="00F96825">
        <w:rPr>
          <w:rFonts w:ascii="Arial" w:hAnsi="Arial" w:cs="Arial"/>
          <w:b/>
          <w:szCs w:val="24"/>
          <w:lang w:val="es-US"/>
        </w:rPr>
        <w:t xml:space="preserve"> </w:t>
      </w:r>
      <w:r w:rsidR="00825314" w:rsidRPr="00F96825">
        <w:rPr>
          <w:rFonts w:ascii="Arial" w:hAnsi="Arial" w:cs="Arial"/>
          <w:b/>
          <w:szCs w:val="24"/>
          <w:lang w:val="es-US"/>
        </w:rPr>
        <w:t>PROGRAM</w:t>
      </w:r>
      <w:r w:rsidR="008C5C64" w:rsidRPr="00F96825">
        <w:rPr>
          <w:rFonts w:ascii="Arial" w:hAnsi="Arial" w:cs="Arial"/>
          <w:b/>
          <w:szCs w:val="24"/>
          <w:lang w:val="es-US"/>
        </w:rPr>
        <w:t>A</w:t>
      </w:r>
    </w:p>
    <w:p w14:paraId="5B07DB9A" w14:textId="77777777" w:rsidR="00F65999" w:rsidRPr="00F96825" w:rsidRDefault="00F65999">
      <w:pPr>
        <w:pStyle w:val="z-TopofForm"/>
        <w:rPr>
          <w:rFonts w:ascii="Arial" w:hAnsi="Arial" w:cs="Arial"/>
          <w:szCs w:val="24"/>
          <w:lang w:val="es-US"/>
        </w:rPr>
      </w:pPr>
    </w:p>
    <w:p w14:paraId="57809CA1" w14:textId="44DAAB03" w:rsidR="00F65999" w:rsidRPr="00BA197C" w:rsidRDefault="008C5C64">
      <w:pPr>
        <w:pStyle w:val="z-TopofForm"/>
        <w:rPr>
          <w:rFonts w:ascii="Arial" w:hAnsi="Arial" w:cs="Arial"/>
          <w:szCs w:val="24"/>
          <w:lang w:val="es-US" w:eastAsia="ja-JP"/>
        </w:rPr>
      </w:pPr>
      <w:r w:rsidRPr="008C5C64">
        <w:rPr>
          <w:rFonts w:ascii="Arial" w:hAnsi="Arial" w:cs="Arial"/>
          <w:szCs w:val="24"/>
          <w:lang w:val="es-US" w:eastAsia="ja-JP"/>
        </w:rPr>
        <w:t>Cuando la Oficina de Consejería de la Oficina Central ha determinado</w:t>
      </w:r>
      <w:r w:rsidR="007307B5" w:rsidRPr="008C5C64">
        <w:rPr>
          <w:rFonts w:ascii="Arial" w:hAnsi="Arial" w:cs="Arial"/>
          <w:szCs w:val="24"/>
          <w:lang w:val="es-US" w:eastAsia="ja-JP"/>
        </w:rPr>
        <w:t xml:space="preserve"> (</w:t>
      </w:r>
      <w:r w:rsidRPr="008C5C64">
        <w:rPr>
          <w:rFonts w:ascii="Arial" w:hAnsi="Arial" w:cs="Arial"/>
          <w:szCs w:val="24"/>
          <w:lang w:val="es-US" w:eastAsia="ja-JP"/>
        </w:rPr>
        <w:t>por medio</w:t>
      </w:r>
      <w:r w:rsidR="007307B5" w:rsidRPr="008C5C64">
        <w:rPr>
          <w:rFonts w:ascii="Arial" w:hAnsi="Arial" w:cs="Arial"/>
          <w:szCs w:val="24"/>
          <w:lang w:val="es-US" w:eastAsia="ja-JP"/>
        </w:rPr>
        <w:t xml:space="preserve"> </w:t>
      </w:r>
      <w:r w:rsidRPr="008C5C64">
        <w:rPr>
          <w:rFonts w:ascii="Arial" w:hAnsi="Arial" w:cs="Arial"/>
          <w:szCs w:val="24"/>
          <w:lang w:val="es-US" w:eastAsia="ja-JP"/>
        </w:rPr>
        <w:t>del Referido de Regresión del Delincuente Sexual</w:t>
      </w:r>
      <w:r w:rsidR="007307B5" w:rsidRPr="008C5C64">
        <w:rPr>
          <w:rFonts w:ascii="Arial" w:hAnsi="Arial" w:cs="Arial"/>
          <w:szCs w:val="24"/>
          <w:lang w:val="es-US" w:eastAsia="ja-JP"/>
        </w:rPr>
        <w:t xml:space="preserve">) </w:t>
      </w:r>
      <w:r w:rsidRPr="008C5C64">
        <w:rPr>
          <w:rFonts w:ascii="Arial" w:hAnsi="Arial" w:cs="Arial"/>
          <w:szCs w:val="24"/>
          <w:lang w:val="es-US" w:eastAsia="ja-JP"/>
        </w:rPr>
        <w:t>que</w:t>
      </w:r>
      <w:r w:rsidR="00D01143">
        <w:rPr>
          <w:rFonts w:ascii="Arial" w:hAnsi="Arial" w:cs="Arial"/>
          <w:szCs w:val="24"/>
          <w:lang w:val="es-US" w:eastAsia="ja-JP"/>
        </w:rPr>
        <w:t xml:space="preserve"> el individuo</w:t>
      </w:r>
      <w:r w:rsidRPr="008C5C64">
        <w:rPr>
          <w:rFonts w:ascii="Arial" w:hAnsi="Arial" w:cs="Arial"/>
          <w:szCs w:val="24"/>
          <w:lang w:val="es-US" w:eastAsia="ja-JP"/>
        </w:rPr>
        <w:t xml:space="preserve"> h</w:t>
      </w:r>
      <w:r>
        <w:rPr>
          <w:rFonts w:ascii="Arial" w:hAnsi="Arial" w:cs="Arial"/>
          <w:szCs w:val="24"/>
          <w:lang w:val="es-US" w:eastAsia="ja-JP"/>
        </w:rPr>
        <w:t>a tenido una regresión después de terminar el</w:t>
      </w:r>
      <w:r w:rsidR="00825314" w:rsidRPr="008C5C64">
        <w:rPr>
          <w:rFonts w:ascii="Arial" w:hAnsi="Arial" w:cs="Arial"/>
          <w:szCs w:val="24"/>
          <w:lang w:val="es-US" w:eastAsia="ja-JP"/>
        </w:rPr>
        <w:t xml:space="preserve"> SOCTP</w:t>
      </w:r>
      <w:r>
        <w:rPr>
          <w:rFonts w:ascii="Arial" w:hAnsi="Arial" w:cs="Arial"/>
          <w:szCs w:val="24"/>
          <w:lang w:val="es-US" w:eastAsia="ja-JP"/>
        </w:rPr>
        <w:t>,</w:t>
      </w:r>
      <w:r w:rsidR="00825314" w:rsidRPr="008C5C64">
        <w:rPr>
          <w:rFonts w:ascii="Arial" w:hAnsi="Arial" w:cs="Arial"/>
          <w:szCs w:val="24"/>
          <w:lang w:val="es-US" w:eastAsia="ja-JP"/>
        </w:rPr>
        <w:t xml:space="preserve"> </w:t>
      </w:r>
      <w:r>
        <w:rPr>
          <w:rFonts w:ascii="Arial" w:hAnsi="Arial" w:cs="Arial"/>
          <w:szCs w:val="24"/>
          <w:lang w:val="es-US" w:eastAsia="ja-JP"/>
        </w:rPr>
        <w:t xml:space="preserve">tendrá el código de estado </w:t>
      </w:r>
      <w:r w:rsidR="007307B5" w:rsidRPr="008C5C64">
        <w:rPr>
          <w:rFonts w:ascii="Arial" w:hAnsi="Arial" w:cs="Arial"/>
          <w:szCs w:val="24"/>
          <w:lang w:val="es-US" w:eastAsia="ja-JP"/>
        </w:rPr>
        <w:t xml:space="preserve">REG </w:t>
      </w:r>
      <w:r w:rsidR="00BA197C">
        <w:rPr>
          <w:rFonts w:ascii="Arial" w:hAnsi="Arial" w:cs="Arial"/>
          <w:szCs w:val="24"/>
          <w:lang w:val="es-US" w:eastAsia="ja-JP"/>
        </w:rPr>
        <w:t>anotado en su Plan de Elegibilidad Merecida o Plan de Programas</w:t>
      </w:r>
      <w:r w:rsidR="00825314" w:rsidRPr="008C5C64">
        <w:rPr>
          <w:rFonts w:ascii="Arial" w:hAnsi="Arial" w:cs="Arial"/>
          <w:szCs w:val="24"/>
          <w:lang w:val="es-US" w:eastAsia="ja-JP"/>
        </w:rPr>
        <w:t>.</w:t>
      </w:r>
      <w:r w:rsidR="00E35A75" w:rsidRPr="008C5C64">
        <w:rPr>
          <w:rFonts w:ascii="Arial" w:hAnsi="Arial" w:cs="Arial"/>
          <w:szCs w:val="24"/>
          <w:lang w:val="es-US" w:eastAsia="ja-JP"/>
        </w:rPr>
        <w:t xml:space="preserve"> </w:t>
      </w:r>
      <w:r w:rsidR="00D01143">
        <w:rPr>
          <w:rFonts w:ascii="Arial" w:hAnsi="Arial" w:cs="Arial"/>
          <w:szCs w:val="24"/>
          <w:lang w:val="es-US" w:eastAsia="ja-JP"/>
        </w:rPr>
        <w:t xml:space="preserve"> </w:t>
      </w:r>
      <w:r w:rsidR="00BA197C">
        <w:rPr>
          <w:rFonts w:ascii="Arial" w:hAnsi="Arial" w:cs="Arial"/>
          <w:szCs w:val="24"/>
          <w:lang w:val="es-US" w:eastAsia="ja-JP"/>
        </w:rPr>
        <w:t xml:space="preserve">En la próxima revisión, el </w:t>
      </w:r>
      <w:r w:rsidR="00D01143">
        <w:rPr>
          <w:rFonts w:ascii="Arial" w:hAnsi="Arial" w:cs="Arial"/>
          <w:szCs w:val="24"/>
          <w:lang w:val="es-US"/>
        </w:rPr>
        <w:t xml:space="preserve">individuo </w:t>
      </w:r>
      <w:r w:rsidR="00BA197C">
        <w:rPr>
          <w:rFonts w:ascii="Arial" w:hAnsi="Arial" w:cs="Arial"/>
          <w:szCs w:val="24"/>
          <w:lang w:val="es-US" w:eastAsia="ja-JP"/>
        </w:rPr>
        <w:t xml:space="preserve">se reactivará en el SOCTP RPL apropiado </w:t>
      </w:r>
      <w:r w:rsidR="00CF1ACD">
        <w:rPr>
          <w:rFonts w:ascii="Arial" w:hAnsi="Arial" w:cs="Arial"/>
          <w:szCs w:val="24"/>
          <w:lang w:val="es-US" w:eastAsia="ja-JP"/>
        </w:rPr>
        <w:t>y el código de estado actual debe ser</w:t>
      </w:r>
      <w:r w:rsidR="001F41E4" w:rsidRPr="00BA197C">
        <w:rPr>
          <w:rFonts w:ascii="Arial" w:hAnsi="Arial" w:cs="Arial"/>
          <w:szCs w:val="24"/>
          <w:lang w:val="es-US" w:eastAsia="ja-JP"/>
        </w:rPr>
        <w:t xml:space="preserve"> RPL.</w:t>
      </w:r>
    </w:p>
    <w:p w14:paraId="7C05A5B9" w14:textId="1ED73E5C" w:rsidR="00F65999" w:rsidRDefault="00F65999">
      <w:pPr>
        <w:pStyle w:val="z-TopofForm"/>
        <w:rPr>
          <w:rFonts w:ascii="Arial" w:hAnsi="Arial" w:cs="Arial"/>
          <w:szCs w:val="24"/>
          <w:lang w:val="es-US" w:eastAsia="ja-JP"/>
        </w:rPr>
      </w:pPr>
    </w:p>
    <w:p w14:paraId="42802477" w14:textId="77777777" w:rsidR="00D01143" w:rsidRPr="00BA197C" w:rsidRDefault="00D01143">
      <w:pPr>
        <w:pStyle w:val="z-TopofForm"/>
        <w:rPr>
          <w:rFonts w:ascii="Arial" w:hAnsi="Arial" w:cs="Arial"/>
          <w:szCs w:val="24"/>
          <w:lang w:val="es-US" w:eastAsia="ja-JP"/>
        </w:rPr>
      </w:pPr>
    </w:p>
    <w:p w14:paraId="7FB3B738" w14:textId="77777777" w:rsidR="00F65999" w:rsidRPr="00CF1ACD" w:rsidRDefault="00CF1ACD">
      <w:pPr>
        <w:pStyle w:val="z-TopofForm"/>
        <w:rPr>
          <w:rFonts w:ascii="Arial" w:hAnsi="Arial" w:cs="Arial"/>
          <w:b/>
          <w:szCs w:val="24"/>
          <w:lang w:val="es-US" w:eastAsia="ja-JP"/>
        </w:rPr>
      </w:pPr>
      <w:r>
        <w:rPr>
          <w:rFonts w:ascii="Arial" w:hAnsi="Arial" w:cs="Arial"/>
          <w:b/>
          <w:szCs w:val="24"/>
          <w:lang w:val="es-US" w:eastAsia="ja-JP"/>
        </w:rPr>
        <w:lastRenderedPageBreak/>
        <w:t>EVALUACION P</w:t>
      </w:r>
      <w:r w:rsidR="007307B5" w:rsidRPr="00CF1ACD">
        <w:rPr>
          <w:rFonts w:ascii="Arial" w:hAnsi="Arial" w:cs="Arial"/>
          <w:b/>
          <w:szCs w:val="24"/>
          <w:lang w:val="es-US" w:eastAsia="ja-JP"/>
        </w:rPr>
        <w:t>OR P</w:t>
      </w:r>
      <w:r w:rsidRPr="00CF1ACD">
        <w:rPr>
          <w:rFonts w:ascii="Arial" w:hAnsi="Arial" w:cs="Arial"/>
          <w:b/>
          <w:szCs w:val="24"/>
          <w:lang w:val="es-US" w:eastAsia="ja-JP"/>
        </w:rPr>
        <w:t>ARTICIPACION PREVIA EN EL PROGRAMA</w:t>
      </w:r>
    </w:p>
    <w:p w14:paraId="2C88D9DA" w14:textId="77777777" w:rsidR="00F65999" w:rsidRPr="00CF1ACD" w:rsidRDefault="00F65999">
      <w:pPr>
        <w:rPr>
          <w:rFonts w:ascii="Arial" w:hAnsi="Arial" w:cs="Arial"/>
          <w:b/>
          <w:sz w:val="24"/>
          <w:szCs w:val="24"/>
          <w:u w:val="single"/>
          <w:lang w:val="es-US" w:eastAsia="ja-JP"/>
        </w:rPr>
      </w:pPr>
    </w:p>
    <w:p w14:paraId="191A5970" w14:textId="0148A206" w:rsidR="00F65999" w:rsidRPr="00CF1ACD" w:rsidRDefault="00CF1ACD">
      <w:pPr>
        <w:rPr>
          <w:rFonts w:ascii="Arial" w:hAnsi="Arial" w:cs="Arial"/>
          <w:sz w:val="24"/>
          <w:szCs w:val="24"/>
          <w:lang w:val="es-US" w:eastAsia="ja-JP"/>
        </w:rPr>
      </w:pPr>
      <w:r w:rsidRPr="00CF1ACD">
        <w:rPr>
          <w:rFonts w:ascii="Arial" w:hAnsi="Arial" w:cs="Arial"/>
          <w:sz w:val="24"/>
          <w:szCs w:val="24"/>
          <w:lang w:val="es-US" w:eastAsia="ja-JP"/>
        </w:rPr>
        <w:t>En el término de un mes de readmisi</w:t>
      </w:r>
      <w:r>
        <w:rPr>
          <w:rFonts w:ascii="Arial" w:hAnsi="Arial" w:cs="Arial"/>
          <w:sz w:val="24"/>
          <w:szCs w:val="24"/>
          <w:lang w:val="es-US" w:eastAsia="ja-JP"/>
        </w:rPr>
        <w:t>ó</w:t>
      </w:r>
      <w:r w:rsidRPr="00CF1ACD">
        <w:rPr>
          <w:rFonts w:ascii="Arial" w:hAnsi="Arial" w:cs="Arial"/>
          <w:sz w:val="24"/>
          <w:szCs w:val="24"/>
          <w:lang w:val="es-US" w:eastAsia="ja-JP"/>
        </w:rPr>
        <w:t>n al</w:t>
      </w:r>
      <w:r w:rsidR="002C1E1D" w:rsidRPr="00CF1ACD">
        <w:rPr>
          <w:rFonts w:ascii="Arial" w:hAnsi="Arial" w:cs="Arial"/>
          <w:sz w:val="24"/>
          <w:szCs w:val="24"/>
          <w:lang w:val="es-US" w:eastAsia="ja-JP"/>
        </w:rPr>
        <w:t xml:space="preserve"> SOCTP, </w:t>
      </w:r>
      <w:r w:rsidRPr="00CF1ACD">
        <w:rPr>
          <w:rFonts w:ascii="Arial" w:hAnsi="Arial" w:cs="Arial"/>
          <w:sz w:val="24"/>
          <w:szCs w:val="24"/>
          <w:lang w:val="es-US" w:eastAsia="ja-JP"/>
        </w:rPr>
        <w:t>el</w:t>
      </w:r>
      <w:r w:rsidR="002C1E1D" w:rsidRPr="00CF1ACD">
        <w:rPr>
          <w:rFonts w:ascii="Arial" w:hAnsi="Arial" w:cs="Arial"/>
          <w:sz w:val="24"/>
          <w:szCs w:val="24"/>
          <w:lang w:val="es-US" w:eastAsia="ja-JP"/>
        </w:rPr>
        <w:t xml:space="preserve"> </w:t>
      </w:r>
      <w:r w:rsidR="000250FE" w:rsidRPr="00CF1ACD">
        <w:rPr>
          <w:rFonts w:ascii="Arial" w:hAnsi="Arial" w:cs="Arial"/>
          <w:sz w:val="24"/>
          <w:szCs w:val="24"/>
          <w:lang w:val="es-US" w:eastAsia="ja-JP"/>
        </w:rPr>
        <w:t>TPRC</w:t>
      </w:r>
      <w:r w:rsidR="007307B5" w:rsidRPr="00CF1ACD">
        <w:rPr>
          <w:rFonts w:ascii="Arial" w:hAnsi="Arial" w:cs="Arial"/>
          <w:sz w:val="24"/>
          <w:szCs w:val="24"/>
          <w:lang w:val="es-US" w:eastAsia="ja-JP"/>
        </w:rPr>
        <w:t xml:space="preserve"> </w:t>
      </w:r>
      <w:r w:rsidRPr="00CF1ACD">
        <w:rPr>
          <w:rFonts w:ascii="Arial" w:hAnsi="Arial" w:cs="Arial"/>
          <w:sz w:val="24"/>
          <w:szCs w:val="24"/>
          <w:lang w:val="es-US" w:eastAsia="ja-JP"/>
        </w:rPr>
        <w:t xml:space="preserve">determinará cuánto de la participación previa del </w:t>
      </w:r>
      <w:r w:rsidR="00D01143">
        <w:rPr>
          <w:rFonts w:ascii="Arial" w:hAnsi="Arial" w:cs="Arial"/>
          <w:sz w:val="24"/>
          <w:szCs w:val="24"/>
          <w:lang w:val="es-US"/>
        </w:rPr>
        <w:t xml:space="preserve">individuo </w:t>
      </w:r>
      <w:r w:rsidRPr="00CF1ACD">
        <w:rPr>
          <w:rFonts w:ascii="Arial" w:hAnsi="Arial" w:cs="Arial"/>
          <w:sz w:val="24"/>
          <w:szCs w:val="24"/>
          <w:lang w:val="es-US" w:eastAsia="ja-JP"/>
        </w:rPr>
        <w:t xml:space="preserve">en un </w:t>
      </w:r>
      <w:r w:rsidR="007307B5" w:rsidRPr="00CF1ACD">
        <w:rPr>
          <w:rFonts w:ascii="Arial" w:hAnsi="Arial" w:cs="Arial"/>
          <w:sz w:val="24"/>
          <w:szCs w:val="24"/>
          <w:lang w:val="es-US" w:eastAsia="ja-JP"/>
        </w:rPr>
        <w:t xml:space="preserve">SOCTP </w:t>
      </w:r>
      <w:r w:rsidRPr="00CF1ACD">
        <w:rPr>
          <w:rFonts w:ascii="Arial" w:hAnsi="Arial" w:cs="Arial"/>
          <w:sz w:val="24"/>
          <w:szCs w:val="24"/>
          <w:lang w:val="es-US" w:eastAsia="ja-JP"/>
        </w:rPr>
        <w:t xml:space="preserve">puede aplicarse a su </w:t>
      </w:r>
      <w:r>
        <w:rPr>
          <w:rFonts w:ascii="Arial" w:hAnsi="Arial" w:cs="Arial"/>
          <w:sz w:val="24"/>
          <w:szCs w:val="24"/>
          <w:lang w:val="es-US" w:eastAsia="ja-JP"/>
        </w:rPr>
        <w:t>participación actual en el programa usando el Formulario de Evaluación de Participación Previa</w:t>
      </w:r>
      <w:r w:rsidR="007307B5" w:rsidRPr="00CF1ACD">
        <w:rPr>
          <w:rFonts w:ascii="Arial" w:hAnsi="Arial" w:cs="Arial"/>
          <w:sz w:val="24"/>
          <w:szCs w:val="24"/>
          <w:lang w:val="es-US" w:eastAsia="ja-JP"/>
        </w:rPr>
        <w:t xml:space="preserve"> </w:t>
      </w:r>
      <w:r w:rsidR="007307B5" w:rsidRPr="00CF1ACD">
        <w:rPr>
          <w:rFonts w:ascii="Arial" w:hAnsi="Arial" w:cs="Arial"/>
          <w:b/>
          <w:sz w:val="24"/>
          <w:szCs w:val="24"/>
          <w:lang w:val="es-US" w:eastAsia="ja-JP"/>
        </w:rPr>
        <w:t>(</w:t>
      </w:r>
      <w:r w:rsidR="002E6C4B" w:rsidRPr="00CF1ACD">
        <w:rPr>
          <w:rFonts w:ascii="Arial" w:hAnsi="Arial" w:cs="Arial"/>
          <w:b/>
          <w:sz w:val="24"/>
          <w:szCs w:val="24"/>
          <w:lang w:val="es-US" w:eastAsia="ja-JP"/>
        </w:rPr>
        <w:t>A</w:t>
      </w:r>
      <w:r>
        <w:rPr>
          <w:rFonts w:ascii="Arial" w:hAnsi="Arial" w:cs="Arial"/>
          <w:b/>
          <w:sz w:val="24"/>
          <w:szCs w:val="24"/>
          <w:lang w:val="es-US" w:eastAsia="ja-JP"/>
        </w:rPr>
        <w:t>NEXO</w:t>
      </w:r>
      <w:r w:rsidR="002E6C4B" w:rsidRPr="00CF1ACD">
        <w:rPr>
          <w:rFonts w:ascii="Arial" w:hAnsi="Arial" w:cs="Arial"/>
          <w:b/>
          <w:sz w:val="24"/>
          <w:szCs w:val="24"/>
          <w:lang w:val="es-US" w:eastAsia="ja-JP"/>
        </w:rPr>
        <w:t xml:space="preserve"> 10</w:t>
      </w:r>
      <w:r w:rsidR="00540196" w:rsidRPr="00CF1ACD">
        <w:rPr>
          <w:rFonts w:ascii="Arial" w:hAnsi="Arial" w:cs="Arial"/>
          <w:b/>
          <w:sz w:val="24"/>
          <w:szCs w:val="24"/>
          <w:lang w:val="es-US" w:eastAsia="ja-JP"/>
        </w:rPr>
        <w:t>)</w:t>
      </w:r>
      <w:r w:rsidR="00540196" w:rsidRPr="00CF1ACD">
        <w:rPr>
          <w:rFonts w:ascii="Arial" w:hAnsi="Arial" w:cs="Arial"/>
          <w:sz w:val="24"/>
          <w:szCs w:val="24"/>
          <w:lang w:val="es-US" w:eastAsia="ja-JP"/>
        </w:rPr>
        <w:t>.</w:t>
      </w:r>
      <w:r w:rsidR="00E35A75" w:rsidRPr="00CF1ACD">
        <w:rPr>
          <w:rFonts w:ascii="Arial" w:hAnsi="Arial" w:cs="Arial"/>
          <w:sz w:val="24"/>
          <w:szCs w:val="24"/>
          <w:lang w:val="es-US" w:eastAsia="ja-JP"/>
        </w:rPr>
        <w:t xml:space="preserve"> </w:t>
      </w:r>
      <w:r w:rsidRPr="00CF1ACD">
        <w:rPr>
          <w:rFonts w:ascii="Arial" w:hAnsi="Arial" w:cs="Arial"/>
          <w:sz w:val="24"/>
          <w:szCs w:val="24"/>
          <w:lang w:val="es-US" w:eastAsia="ja-JP"/>
        </w:rPr>
        <w:t xml:space="preserve">Cualquier participación </w:t>
      </w:r>
      <w:r>
        <w:rPr>
          <w:rFonts w:ascii="Arial" w:hAnsi="Arial" w:cs="Arial"/>
          <w:sz w:val="24"/>
          <w:szCs w:val="24"/>
          <w:lang w:val="es-US" w:eastAsia="ja-JP"/>
        </w:rPr>
        <w:t>ap</w:t>
      </w:r>
      <w:r w:rsidRPr="00CF1ACD">
        <w:rPr>
          <w:rFonts w:ascii="Arial" w:hAnsi="Arial" w:cs="Arial"/>
          <w:sz w:val="24"/>
          <w:szCs w:val="24"/>
          <w:lang w:val="es-US" w:eastAsia="ja-JP"/>
        </w:rPr>
        <w:t xml:space="preserve">licable se basará </w:t>
      </w:r>
      <w:r w:rsidR="007307B5" w:rsidRPr="00CF1ACD">
        <w:rPr>
          <w:rFonts w:ascii="Arial" w:hAnsi="Arial" w:cs="Arial"/>
          <w:sz w:val="24"/>
          <w:szCs w:val="24"/>
          <w:lang w:val="es-US" w:eastAsia="ja-JP"/>
        </w:rPr>
        <w:t>e</w:t>
      </w:r>
      <w:r w:rsidRPr="00CF1ACD">
        <w:rPr>
          <w:rFonts w:ascii="Arial" w:hAnsi="Arial" w:cs="Arial"/>
          <w:sz w:val="24"/>
          <w:szCs w:val="24"/>
          <w:lang w:val="es-US" w:eastAsia="ja-JP"/>
        </w:rPr>
        <w:t xml:space="preserve">n el progreso positive logrado previamente. </w:t>
      </w:r>
      <w:r w:rsidR="00D01143">
        <w:rPr>
          <w:rFonts w:ascii="Arial" w:hAnsi="Arial" w:cs="Arial"/>
          <w:sz w:val="24"/>
          <w:szCs w:val="24"/>
          <w:lang w:val="es-US" w:eastAsia="ja-JP"/>
        </w:rPr>
        <w:t xml:space="preserve"> </w:t>
      </w:r>
      <w:r>
        <w:rPr>
          <w:rFonts w:ascii="Arial" w:hAnsi="Arial" w:cs="Arial"/>
          <w:sz w:val="24"/>
          <w:szCs w:val="24"/>
          <w:lang w:val="es-US" w:eastAsia="ja-JP"/>
        </w:rPr>
        <w:t>La participación en otros programas de delincuencia sexual no se considerará</w:t>
      </w:r>
      <w:r w:rsidR="007307B5" w:rsidRPr="00CF1ACD">
        <w:rPr>
          <w:rFonts w:ascii="Arial" w:hAnsi="Arial" w:cs="Arial"/>
          <w:sz w:val="24"/>
          <w:szCs w:val="24"/>
          <w:lang w:val="es-US" w:eastAsia="ja-JP"/>
        </w:rPr>
        <w:t>.</w:t>
      </w:r>
    </w:p>
    <w:p w14:paraId="22E5DDFA" w14:textId="77777777" w:rsidR="005B3F71" w:rsidRPr="00CF1ACD" w:rsidRDefault="005B3F71">
      <w:pPr>
        <w:rPr>
          <w:rFonts w:ascii="Arial" w:hAnsi="Arial" w:cs="Arial"/>
          <w:sz w:val="24"/>
          <w:szCs w:val="24"/>
          <w:lang w:val="es-US"/>
        </w:rPr>
      </w:pPr>
    </w:p>
    <w:p w14:paraId="678193D0" w14:textId="77777777" w:rsidR="00D468AC" w:rsidRPr="00CF1ACD" w:rsidRDefault="00D468AC" w:rsidP="00FE3105">
      <w:pPr>
        <w:rPr>
          <w:rFonts w:ascii="Arial" w:hAnsi="Arial" w:cs="Arial"/>
          <w:sz w:val="24"/>
          <w:szCs w:val="24"/>
          <w:lang w:val="es-US"/>
        </w:rPr>
        <w:sectPr w:rsidR="00D468AC" w:rsidRPr="00CF1ACD" w:rsidSect="00E35A75">
          <w:footerReference w:type="first" r:id="rId12"/>
          <w:pgSz w:w="12240" w:h="15840"/>
          <w:pgMar w:top="1008" w:right="900" w:bottom="1440" w:left="1440" w:header="144" w:footer="432" w:gutter="0"/>
          <w:pgNumType w:start="2"/>
          <w:cols w:space="720"/>
          <w:noEndnote/>
          <w:titlePg/>
          <w:docGrid w:linePitch="299"/>
        </w:sectPr>
      </w:pPr>
    </w:p>
    <w:p w14:paraId="71108427" w14:textId="05D3E7B4" w:rsidR="00F65999" w:rsidRPr="0028108F" w:rsidRDefault="007307B5">
      <w:pPr>
        <w:jc w:val="center"/>
        <w:rPr>
          <w:rFonts w:ascii="Arial" w:hAnsi="Arial" w:cs="Arial"/>
          <w:b/>
          <w:outline/>
          <w:color w:val="000000"/>
          <w:sz w:val="96"/>
          <w:szCs w:val="9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28108F">
        <w:rPr>
          <w:rFonts w:ascii="Arial" w:hAnsi="Arial" w:cs="Arial"/>
          <w:b/>
          <w:outline/>
          <w:color w:val="000000"/>
          <w:sz w:val="96"/>
          <w:szCs w:val="9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lastRenderedPageBreak/>
        <w:t>A</w:t>
      </w:r>
      <w:r w:rsidR="00D01143">
        <w:rPr>
          <w:rFonts w:ascii="Arial" w:hAnsi="Arial" w:cs="Arial"/>
          <w:b/>
          <w:outline/>
          <w:color w:val="000000"/>
          <w:sz w:val="96"/>
          <w:szCs w:val="9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NEXOS</w:t>
      </w:r>
    </w:p>
    <w:p w14:paraId="21AAB418" w14:textId="77777777" w:rsidR="00C06A22" w:rsidRPr="0028108F" w:rsidRDefault="00C06A22">
      <w:pPr>
        <w:jc w:val="left"/>
        <w:rPr>
          <w:rFonts w:ascii="Arial" w:hAnsi="Arial" w:cs="Arial"/>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2CCBD429" w14:textId="77777777" w:rsidR="002D5CC1" w:rsidRPr="0028108F" w:rsidRDefault="002D5CC1">
      <w:pPr>
        <w:jc w:val="left"/>
        <w:rPr>
          <w:rFonts w:ascii="Arial" w:hAnsi="Arial" w:cs="Arial"/>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ectPr w:rsidR="002D5CC1" w:rsidRPr="0028108F" w:rsidSect="004046B9">
          <w:headerReference w:type="even" r:id="rId13"/>
          <w:headerReference w:type="default" r:id="rId14"/>
          <w:headerReference w:type="first" r:id="rId15"/>
          <w:pgSz w:w="12240" w:h="15840" w:code="1"/>
          <w:pgMar w:top="1008" w:right="907" w:bottom="1440" w:left="1440" w:header="720" w:footer="720" w:gutter="0"/>
          <w:cols w:space="720"/>
          <w:vAlign w:val="center"/>
          <w:noEndnote/>
          <w:docGrid w:linePitch="299"/>
        </w:sectPr>
      </w:pPr>
    </w:p>
    <w:p w14:paraId="229701C3" w14:textId="77777777" w:rsidR="00F65999" w:rsidRPr="00C677E9" w:rsidRDefault="002E6C4B">
      <w:pPr>
        <w:jc w:val="right"/>
        <w:rPr>
          <w:rFonts w:ascii="Arial" w:hAnsi="Arial" w:cs="Arial"/>
          <w:b/>
          <w:sz w:val="28"/>
          <w:szCs w:val="28"/>
        </w:rPr>
      </w:pPr>
      <w:r w:rsidRPr="00C677E9">
        <w:rPr>
          <w:rFonts w:ascii="Arial" w:hAnsi="Arial" w:cs="Arial"/>
          <w:b/>
          <w:sz w:val="28"/>
          <w:szCs w:val="28"/>
        </w:rPr>
        <w:lastRenderedPageBreak/>
        <w:t>A</w:t>
      </w:r>
      <w:r w:rsidR="00CF1ACD">
        <w:rPr>
          <w:rFonts w:ascii="Arial" w:hAnsi="Arial" w:cs="Arial"/>
          <w:b/>
          <w:sz w:val="28"/>
          <w:szCs w:val="28"/>
        </w:rPr>
        <w:t>NEXO</w:t>
      </w:r>
      <w:r w:rsidRPr="00C677E9">
        <w:rPr>
          <w:rFonts w:ascii="Arial" w:hAnsi="Arial" w:cs="Arial"/>
          <w:b/>
          <w:sz w:val="28"/>
          <w:szCs w:val="28"/>
        </w:rPr>
        <w:t xml:space="preserve"> 1</w:t>
      </w:r>
    </w:p>
    <w:tbl>
      <w:tblPr>
        <w:tblW w:w="10190" w:type="dxa"/>
        <w:tblBorders>
          <w:top w:val="single" w:sz="8" w:space="0" w:color="000000"/>
          <w:left w:val="single" w:sz="8" w:space="0" w:color="000000"/>
          <w:bottom w:val="single" w:sz="8" w:space="0" w:color="000000"/>
          <w:right w:val="single" w:sz="8" w:space="0" w:color="000000"/>
        </w:tblBorders>
        <w:tblLayout w:type="fixed"/>
        <w:tblCellMar>
          <w:left w:w="30" w:type="dxa"/>
          <w:right w:w="30" w:type="dxa"/>
        </w:tblCellMar>
        <w:tblLook w:val="0000" w:firstRow="0" w:lastRow="0" w:firstColumn="0" w:lastColumn="0" w:noHBand="0" w:noVBand="0"/>
      </w:tblPr>
      <w:tblGrid>
        <w:gridCol w:w="866"/>
        <w:gridCol w:w="2902"/>
        <w:gridCol w:w="1325"/>
        <w:gridCol w:w="804"/>
        <w:gridCol w:w="3091"/>
        <w:gridCol w:w="1122"/>
        <w:gridCol w:w="80"/>
      </w:tblGrid>
      <w:tr w:rsidR="00391E62" w:rsidRPr="00C677E9" w14:paraId="181B1DE8" w14:textId="77777777" w:rsidTr="00FA235C">
        <w:trPr>
          <w:gridAfter w:val="1"/>
          <w:wAfter w:w="80" w:type="dxa"/>
          <w:trHeight w:val="247"/>
        </w:trPr>
        <w:tc>
          <w:tcPr>
            <w:tcW w:w="10110" w:type="dxa"/>
            <w:gridSpan w:val="6"/>
            <w:tcBorders>
              <w:bottom w:val="nil"/>
            </w:tcBorders>
          </w:tcPr>
          <w:p w14:paraId="162B59A7" w14:textId="77777777" w:rsidR="00F65999" w:rsidRPr="00C677E9" w:rsidRDefault="007307B5" w:rsidP="00CF1ACD">
            <w:pPr>
              <w:jc w:val="center"/>
              <w:rPr>
                <w:rFonts w:ascii="Arial" w:hAnsi="Arial" w:cs="Arial"/>
                <w:sz w:val="16"/>
                <w:szCs w:val="16"/>
              </w:rPr>
            </w:pPr>
            <w:r w:rsidRPr="00C677E9">
              <w:rPr>
                <w:rFonts w:ascii="Arial" w:hAnsi="Arial" w:cs="Arial"/>
                <w:sz w:val="16"/>
                <w:szCs w:val="16"/>
              </w:rPr>
              <w:t>SOMTA - ARTIC</w:t>
            </w:r>
            <w:r w:rsidR="00CF1ACD">
              <w:rPr>
                <w:rFonts w:ascii="Arial" w:hAnsi="Arial" w:cs="Arial"/>
                <w:sz w:val="16"/>
                <w:szCs w:val="16"/>
              </w:rPr>
              <w:t>ULO</w:t>
            </w:r>
            <w:r w:rsidRPr="00C677E9">
              <w:rPr>
                <w:rFonts w:ascii="Arial" w:hAnsi="Arial" w:cs="Arial"/>
                <w:sz w:val="16"/>
                <w:szCs w:val="16"/>
              </w:rPr>
              <w:t xml:space="preserve"> 10 </w:t>
            </w:r>
            <w:r w:rsidR="00CF1ACD">
              <w:rPr>
                <w:rFonts w:ascii="Arial" w:hAnsi="Arial" w:cs="Arial"/>
                <w:sz w:val="16"/>
                <w:szCs w:val="16"/>
              </w:rPr>
              <w:t>–</w:t>
            </w:r>
            <w:r w:rsidRPr="00C677E9">
              <w:rPr>
                <w:rFonts w:ascii="Arial" w:hAnsi="Arial" w:cs="Arial"/>
                <w:sz w:val="16"/>
                <w:szCs w:val="16"/>
              </w:rPr>
              <w:t xml:space="preserve"> </w:t>
            </w:r>
            <w:r w:rsidR="00CF1ACD">
              <w:rPr>
                <w:rFonts w:ascii="Arial" w:hAnsi="Arial" w:cs="Arial"/>
                <w:sz w:val="16"/>
                <w:szCs w:val="16"/>
              </w:rPr>
              <w:t xml:space="preserve">DELITOS </w:t>
            </w:r>
            <w:r w:rsidRPr="00C677E9">
              <w:rPr>
                <w:rFonts w:ascii="Arial" w:hAnsi="Arial" w:cs="Arial"/>
                <w:sz w:val="16"/>
                <w:szCs w:val="16"/>
              </w:rPr>
              <w:t>SEXUALES</w:t>
            </w:r>
          </w:p>
        </w:tc>
      </w:tr>
      <w:tr w:rsidR="004C7AEB" w:rsidRPr="002E5B17" w14:paraId="1F0C3E63" w14:textId="77777777" w:rsidTr="00FA235C">
        <w:trPr>
          <w:gridAfter w:val="1"/>
          <w:wAfter w:w="80" w:type="dxa"/>
          <w:trHeight w:val="262"/>
        </w:trPr>
        <w:tc>
          <w:tcPr>
            <w:tcW w:w="10110" w:type="dxa"/>
            <w:gridSpan w:val="6"/>
            <w:tcBorders>
              <w:top w:val="nil"/>
              <w:bottom w:val="single" w:sz="8" w:space="0" w:color="000000"/>
            </w:tcBorders>
          </w:tcPr>
          <w:p w14:paraId="635716A2" w14:textId="77777777" w:rsidR="00F65999" w:rsidRPr="00410FD4" w:rsidRDefault="007307B5" w:rsidP="00410FD4">
            <w:pPr>
              <w:jc w:val="center"/>
              <w:rPr>
                <w:rFonts w:ascii="Arial" w:hAnsi="Arial" w:cs="Arial"/>
                <w:sz w:val="16"/>
                <w:szCs w:val="16"/>
                <w:lang w:val="es-US"/>
              </w:rPr>
            </w:pPr>
            <w:r w:rsidRPr="00410FD4">
              <w:rPr>
                <w:rFonts w:ascii="Arial" w:hAnsi="Arial" w:cs="Arial"/>
                <w:sz w:val="16"/>
                <w:szCs w:val="16"/>
                <w:lang w:val="es-US"/>
              </w:rPr>
              <w:t>(Inclu</w:t>
            </w:r>
            <w:r w:rsidR="00CF1ACD" w:rsidRPr="00410FD4">
              <w:rPr>
                <w:rFonts w:ascii="Arial" w:hAnsi="Arial" w:cs="Arial"/>
                <w:sz w:val="16"/>
                <w:szCs w:val="16"/>
                <w:lang w:val="es-US"/>
              </w:rPr>
              <w:t>y</w:t>
            </w:r>
            <w:r w:rsidRPr="00410FD4">
              <w:rPr>
                <w:rFonts w:ascii="Arial" w:hAnsi="Arial" w:cs="Arial"/>
                <w:sz w:val="16"/>
                <w:szCs w:val="16"/>
                <w:lang w:val="es-US"/>
              </w:rPr>
              <w:t xml:space="preserve">e </w:t>
            </w:r>
            <w:r w:rsidR="00410FD4" w:rsidRPr="00410FD4">
              <w:rPr>
                <w:rFonts w:ascii="Arial" w:hAnsi="Arial" w:cs="Arial"/>
                <w:sz w:val="16"/>
                <w:szCs w:val="16"/>
                <w:lang w:val="es-US"/>
              </w:rPr>
              <w:t xml:space="preserve">Tentativa de Delito Grave y </w:t>
            </w:r>
            <w:r w:rsidRPr="00410FD4">
              <w:rPr>
                <w:rFonts w:ascii="Arial" w:hAnsi="Arial" w:cs="Arial"/>
                <w:sz w:val="16"/>
                <w:szCs w:val="16"/>
                <w:lang w:val="es-US"/>
              </w:rPr>
              <w:t>Conspirac</w:t>
            </w:r>
            <w:r w:rsidR="00410FD4" w:rsidRPr="00410FD4">
              <w:rPr>
                <w:rFonts w:ascii="Arial" w:hAnsi="Arial" w:cs="Arial"/>
                <w:sz w:val="16"/>
                <w:szCs w:val="16"/>
                <w:lang w:val="es-US"/>
              </w:rPr>
              <w:t xml:space="preserve">ión para </w:t>
            </w:r>
            <w:r w:rsidRPr="00410FD4">
              <w:rPr>
                <w:rFonts w:ascii="Arial" w:hAnsi="Arial" w:cs="Arial"/>
                <w:sz w:val="16"/>
                <w:szCs w:val="16"/>
                <w:lang w:val="es-US"/>
              </w:rPr>
              <w:t>Com</w:t>
            </w:r>
            <w:r w:rsidR="00410FD4" w:rsidRPr="00410FD4">
              <w:rPr>
                <w:rFonts w:ascii="Arial" w:hAnsi="Arial" w:cs="Arial"/>
                <w:sz w:val="16"/>
                <w:szCs w:val="16"/>
                <w:lang w:val="es-US"/>
              </w:rPr>
              <w:t>eter</w:t>
            </w:r>
            <w:r w:rsidRPr="00410FD4">
              <w:rPr>
                <w:rFonts w:ascii="Arial" w:hAnsi="Arial" w:cs="Arial"/>
                <w:sz w:val="16"/>
                <w:szCs w:val="16"/>
                <w:lang w:val="es-US"/>
              </w:rPr>
              <w:t>)</w:t>
            </w:r>
          </w:p>
        </w:tc>
      </w:tr>
      <w:tr w:rsidR="00391E62" w:rsidRPr="00C677E9" w14:paraId="385ADF54" w14:textId="77777777" w:rsidTr="00F14FF2">
        <w:trPr>
          <w:gridAfter w:val="1"/>
          <w:wAfter w:w="80" w:type="dxa"/>
          <w:trHeight w:val="276"/>
        </w:trPr>
        <w:tc>
          <w:tcPr>
            <w:tcW w:w="866" w:type="dxa"/>
            <w:tcBorders>
              <w:top w:val="single" w:sz="8" w:space="0" w:color="000000"/>
              <w:bottom w:val="nil"/>
              <w:right w:val="single" w:sz="8" w:space="0" w:color="000000"/>
            </w:tcBorders>
            <w:shd w:val="solid" w:color="C0C0C0" w:fill="auto"/>
            <w:vAlign w:val="center"/>
          </w:tcPr>
          <w:p w14:paraId="33C22745" w14:textId="77777777" w:rsidR="00F65999" w:rsidRPr="00BB3539" w:rsidRDefault="00F96825" w:rsidP="00F14FF2">
            <w:pPr>
              <w:jc w:val="left"/>
              <w:rPr>
                <w:rFonts w:ascii="Arial" w:hAnsi="Arial" w:cs="Arial"/>
                <w:sz w:val="16"/>
                <w:szCs w:val="16"/>
                <w:lang w:val="es-US"/>
              </w:rPr>
            </w:pPr>
            <w:r w:rsidRPr="00BB3539">
              <w:rPr>
                <w:rFonts w:ascii="Arial" w:hAnsi="Arial" w:cs="Arial"/>
                <w:sz w:val="16"/>
                <w:szCs w:val="16"/>
                <w:lang w:val="es-US"/>
              </w:rPr>
              <w:t>SECCION</w:t>
            </w:r>
          </w:p>
        </w:tc>
        <w:tc>
          <w:tcPr>
            <w:tcW w:w="2902" w:type="dxa"/>
            <w:tcBorders>
              <w:top w:val="single" w:sz="8" w:space="0" w:color="000000"/>
              <w:left w:val="single" w:sz="8" w:space="0" w:color="000000"/>
              <w:bottom w:val="nil"/>
              <w:right w:val="single" w:sz="8" w:space="0" w:color="000000"/>
            </w:tcBorders>
            <w:shd w:val="solid" w:color="C0C0C0" w:fill="auto"/>
            <w:vAlign w:val="center"/>
          </w:tcPr>
          <w:p w14:paraId="3A694A99" w14:textId="77777777" w:rsidR="00F65999" w:rsidRPr="00BB3539" w:rsidRDefault="00F65999" w:rsidP="00F14FF2">
            <w:pPr>
              <w:jc w:val="left"/>
              <w:rPr>
                <w:rFonts w:ascii="Arial" w:hAnsi="Arial" w:cs="Arial"/>
                <w:sz w:val="16"/>
                <w:szCs w:val="16"/>
                <w:lang w:val="es-US"/>
              </w:rPr>
            </w:pPr>
          </w:p>
        </w:tc>
        <w:tc>
          <w:tcPr>
            <w:tcW w:w="1325" w:type="dxa"/>
            <w:tcBorders>
              <w:top w:val="single" w:sz="8" w:space="0" w:color="000000"/>
              <w:left w:val="single" w:sz="8" w:space="0" w:color="000000"/>
              <w:bottom w:val="nil"/>
              <w:right w:val="single" w:sz="8" w:space="0" w:color="000000"/>
            </w:tcBorders>
            <w:shd w:val="solid" w:color="C0C0C0" w:fill="auto"/>
            <w:vAlign w:val="center"/>
          </w:tcPr>
          <w:p w14:paraId="745FA2D3" w14:textId="77777777" w:rsidR="00F65999" w:rsidRPr="00BB3539" w:rsidRDefault="00F65999" w:rsidP="00F14FF2">
            <w:pPr>
              <w:jc w:val="left"/>
              <w:rPr>
                <w:rFonts w:ascii="Arial" w:hAnsi="Arial" w:cs="Arial"/>
                <w:sz w:val="16"/>
                <w:szCs w:val="16"/>
                <w:lang w:val="es-US"/>
              </w:rPr>
            </w:pPr>
          </w:p>
        </w:tc>
        <w:tc>
          <w:tcPr>
            <w:tcW w:w="804" w:type="dxa"/>
            <w:tcBorders>
              <w:top w:val="single" w:sz="8" w:space="0" w:color="000000"/>
              <w:left w:val="single" w:sz="8" w:space="0" w:color="000000"/>
              <w:bottom w:val="nil"/>
              <w:right w:val="single" w:sz="8" w:space="0" w:color="000000"/>
            </w:tcBorders>
            <w:shd w:val="solid" w:color="C0C0C0" w:fill="auto"/>
            <w:vAlign w:val="center"/>
          </w:tcPr>
          <w:p w14:paraId="13F6714A" w14:textId="77777777" w:rsidR="00F65999" w:rsidRPr="00BB3539" w:rsidRDefault="00F96825" w:rsidP="00F14FF2">
            <w:pPr>
              <w:jc w:val="left"/>
              <w:rPr>
                <w:rFonts w:ascii="Arial" w:hAnsi="Arial" w:cs="Arial"/>
                <w:sz w:val="16"/>
                <w:szCs w:val="16"/>
                <w:lang w:val="es-US"/>
              </w:rPr>
            </w:pPr>
            <w:r w:rsidRPr="00BB3539">
              <w:rPr>
                <w:rFonts w:ascii="Arial" w:hAnsi="Arial" w:cs="Arial"/>
                <w:sz w:val="16"/>
                <w:szCs w:val="16"/>
                <w:lang w:val="es-US"/>
              </w:rPr>
              <w:t>SECCION</w:t>
            </w:r>
          </w:p>
        </w:tc>
        <w:tc>
          <w:tcPr>
            <w:tcW w:w="3091" w:type="dxa"/>
            <w:tcBorders>
              <w:top w:val="single" w:sz="8" w:space="0" w:color="000000"/>
              <w:left w:val="single" w:sz="8" w:space="0" w:color="000000"/>
              <w:bottom w:val="nil"/>
              <w:right w:val="single" w:sz="8" w:space="0" w:color="000000"/>
            </w:tcBorders>
            <w:shd w:val="solid" w:color="C0C0C0" w:fill="auto"/>
            <w:vAlign w:val="center"/>
          </w:tcPr>
          <w:p w14:paraId="7064E871" w14:textId="77777777" w:rsidR="00F65999" w:rsidRPr="00BB3539" w:rsidRDefault="00F65999" w:rsidP="00F14FF2">
            <w:pPr>
              <w:jc w:val="left"/>
              <w:rPr>
                <w:rFonts w:ascii="Arial" w:hAnsi="Arial" w:cs="Arial"/>
                <w:sz w:val="16"/>
                <w:szCs w:val="16"/>
                <w:lang w:val="es-US"/>
              </w:rPr>
            </w:pPr>
          </w:p>
        </w:tc>
        <w:tc>
          <w:tcPr>
            <w:tcW w:w="1122" w:type="dxa"/>
            <w:tcBorders>
              <w:top w:val="single" w:sz="8" w:space="0" w:color="000000"/>
              <w:left w:val="single" w:sz="8" w:space="0" w:color="000000"/>
              <w:bottom w:val="nil"/>
              <w:right w:val="single" w:sz="4" w:space="0" w:color="auto"/>
            </w:tcBorders>
            <w:shd w:val="solid" w:color="C0C0C0" w:fill="auto"/>
            <w:vAlign w:val="center"/>
          </w:tcPr>
          <w:p w14:paraId="6A36189B" w14:textId="77777777" w:rsidR="00F65999" w:rsidRPr="00BB3539" w:rsidRDefault="00F65999" w:rsidP="00F14FF2">
            <w:pPr>
              <w:jc w:val="left"/>
              <w:rPr>
                <w:rFonts w:ascii="Arial" w:hAnsi="Arial" w:cs="Arial"/>
                <w:sz w:val="16"/>
                <w:szCs w:val="16"/>
                <w:lang w:val="es-US"/>
              </w:rPr>
            </w:pPr>
          </w:p>
        </w:tc>
      </w:tr>
      <w:tr w:rsidR="00391E62" w:rsidRPr="00C677E9" w14:paraId="37155294" w14:textId="77777777" w:rsidTr="00F14FF2">
        <w:trPr>
          <w:gridAfter w:val="1"/>
          <w:wAfter w:w="80" w:type="dxa"/>
          <w:trHeight w:val="276"/>
        </w:trPr>
        <w:tc>
          <w:tcPr>
            <w:tcW w:w="866" w:type="dxa"/>
            <w:tcBorders>
              <w:top w:val="nil"/>
              <w:bottom w:val="single" w:sz="4" w:space="0" w:color="auto"/>
              <w:right w:val="single" w:sz="8" w:space="0" w:color="000000"/>
            </w:tcBorders>
            <w:shd w:val="solid" w:color="C0C0C0" w:fill="auto"/>
            <w:vAlign w:val="center"/>
          </w:tcPr>
          <w:p w14:paraId="11367E5F" w14:textId="77777777" w:rsidR="00F65999" w:rsidRPr="00BB3539" w:rsidRDefault="00F96825" w:rsidP="00F14FF2">
            <w:pPr>
              <w:jc w:val="left"/>
              <w:rPr>
                <w:rFonts w:ascii="Arial" w:hAnsi="Arial" w:cs="Arial"/>
                <w:sz w:val="16"/>
                <w:szCs w:val="16"/>
                <w:lang w:val="es-US"/>
              </w:rPr>
            </w:pPr>
            <w:r w:rsidRPr="00BB3539">
              <w:rPr>
                <w:rFonts w:ascii="Arial" w:hAnsi="Arial" w:cs="Arial"/>
                <w:sz w:val="16"/>
                <w:szCs w:val="16"/>
                <w:lang w:val="es-US"/>
              </w:rPr>
              <w:t>CP</w:t>
            </w:r>
          </w:p>
        </w:tc>
        <w:tc>
          <w:tcPr>
            <w:tcW w:w="2902" w:type="dxa"/>
            <w:tcBorders>
              <w:top w:val="nil"/>
              <w:left w:val="single" w:sz="8" w:space="0" w:color="000000"/>
              <w:bottom w:val="single" w:sz="4" w:space="0" w:color="auto"/>
              <w:right w:val="single" w:sz="8" w:space="0" w:color="000000"/>
            </w:tcBorders>
            <w:shd w:val="solid" w:color="C0C0C0" w:fill="auto"/>
            <w:vAlign w:val="center"/>
          </w:tcPr>
          <w:p w14:paraId="729AC8B7" w14:textId="77777777" w:rsidR="00F65999" w:rsidRPr="00BB3539" w:rsidRDefault="007307B5" w:rsidP="00F14FF2">
            <w:pPr>
              <w:jc w:val="left"/>
              <w:rPr>
                <w:rFonts w:ascii="Arial" w:hAnsi="Arial" w:cs="Arial"/>
                <w:sz w:val="16"/>
                <w:szCs w:val="16"/>
                <w:lang w:val="es-US"/>
              </w:rPr>
            </w:pPr>
            <w:r w:rsidRPr="00BB3539">
              <w:rPr>
                <w:rFonts w:ascii="Arial" w:hAnsi="Arial" w:cs="Arial"/>
                <w:sz w:val="16"/>
                <w:szCs w:val="16"/>
                <w:lang w:val="es-US"/>
              </w:rPr>
              <w:t>CRIME</w:t>
            </w:r>
            <w:r w:rsidR="00410FD4" w:rsidRPr="00BB3539">
              <w:rPr>
                <w:rFonts w:ascii="Arial" w:hAnsi="Arial" w:cs="Arial"/>
                <w:sz w:val="16"/>
                <w:szCs w:val="16"/>
                <w:lang w:val="es-US"/>
              </w:rPr>
              <w:t>N</w:t>
            </w:r>
          </w:p>
        </w:tc>
        <w:tc>
          <w:tcPr>
            <w:tcW w:w="1325" w:type="dxa"/>
            <w:tcBorders>
              <w:top w:val="nil"/>
              <w:left w:val="single" w:sz="8" w:space="0" w:color="000000"/>
              <w:bottom w:val="single" w:sz="4" w:space="0" w:color="auto"/>
              <w:right w:val="single" w:sz="8" w:space="0" w:color="000000"/>
            </w:tcBorders>
            <w:shd w:val="solid" w:color="C0C0C0" w:fill="auto"/>
            <w:vAlign w:val="center"/>
          </w:tcPr>
          <w:p w14:paraId="37131C40" w14:textId="77777777" w:rsidR="00F65999" w:rsidRPr="00BB3539" w:rsidRDefault="007307B5" w:rsidP="00410FD4">
            <w:pPr>
              <w:jc w:val="left"/>
              <w:rPr>
                <w:rFonts w:ascii="Arial" w:hAnsi="Arial" w:cs="Arial"/>
                <w:sz w:val="16"/>
                <w:szCs w:val="16"/>
                <w:lang w:val="es-US"/>
              </w:rPr>
            </w:pPr>
            <w:r w:rsidRPr="00BB3539">
              <w:rPr>
                <w:rFonts w:ascii="Arial" w:hAnsi="Arial" w:cs="Arial"/>
                <w:sz w:val="16"/>
                <w:szCs w:val="16"/>
                <w:lang w:val="es-US"/>
              </w:rPr>
              <w:t>CLAS</w:t>
            </w:r>
            <w:r w:rsidR="00410FD4" w:rsidRPr="00BB3539">
              <w:rPr>
                <w:rFonts w:ascii="Arial" w:hAnsi="Arial" w:cs="Arial"/>
                <w:sz w:val="16"/>
                <w:szCs w:val="16"/>
                <w:lang w:val="es-US"/>
              </w:rPr>
              <w:t>E</w:t>
            </w:r>
          </w:p>
        </w:tc>
        <w:tc>
          <w:tcPr>
            <w:tcW w:w="804" w:type="dxa"/>
            <w:tcBorders>
              <w:top w:val="nil"/>
              <w:left w:val="single" w:sz="8" w:space="0" w:color="000000"/>
              <w:bottom w:val="single" w:sz="4" w:space="0" w:color="auto"/>
              <w:right w:val="single" w:sz="8" w:space="0" w:color="000000"/>
            </w:tcBorders>
            <w:shd w:val="solid" w:color="C0C0C0" w:fill="auto"/>
            <w:vAlign w:val="center"/>
          </w:tcPr>
          <w:p w14:paraId="732FA22E" w14:textId="77777777" w:rsidR="00F65999" w:rsidRPr="00BB3539" w:rsidRDefault="00F96825" w:rsidP="00F14FF2">
            <w:pPr>
              <w:jc w:val="left"/>
              <w:rPr>
                <w:rFonts w:ascii="Arial" w:hAnsi="Arial" w:cs="Arial"/>
                <w:sz w:val="16"/>
                <w:szCs w:val="16"/>
                <w:lang w:val="es-US"/>
              </w:rPr>
            </w:pPr>
            <w:r w:rsidRPr="00BB3539">
              <w:rPr>
                <w:rFonts w:ascii="Arial" w:hAnsi="Arial" w:cs="Arial"/>
                <w:sz w:val="16"/>
                <w:szCs w:val="16"/>
                <w:lang w:val="es-US"/>
              </w:rPr>
              <w:t>CP</w:t>
            </w:r>
          </w:p>
        </w:tc>
        <w:tc>
          <w:tcPr>
            <w:tcW w:w="3091" w:type="dxa"/>
            <w:tcBorders>
              <w:top w:val="nil"/>
              <w:left w:val="single" w:sz="8" w:space="0" w:color="000000"/>
              <w:bottom w:val="single" w:sz="4" w:space="0" w:color="auto"/>
              <w:right w:val="single" w:sz="8" w:space="0" w:color="000000"/>
            </w:tcBorders>
            <w:shd w:val="solid" w:color="C0C0C0" w:fill="auto"/>
            <w:vAlign w:val="center"/>
          </w:tcPr>
          <w:p w14:paraId="056DC43D" w14:textId="77777777" w:rsidR="00F65999" w:rsidRPr="00BB3539" w:rsidRDefault="007307B5" w:rsidP="00F14FF2">
            <w:pPr>
              <w:jc w:val="left"/>
              <w:rPr>
                <w:rFonts w:ascii="Arial" w:hAnsi="Arial" w:cs="Arial"/>
                <w:sz w:val="16"/>
                <w:szCs w:val="16"/>
                <w:lang w:val="es-US"/>
              </w:rPr>
            </w:pPr>
            <w:r w:rsidRPr="00BB3539">
              <w:rPr>
                <w:rFonts w:ascii="Arial" w:hAnsi="Arial" w:cs="Arial"/>
                <w:sz w:val="16"/>
                <w:szCs w:val="16"/>
                <w:lang w:val="es-US"/>
              </w:rPr>
              <w:t>CRIME</w:t>
            </w:r>
            <w:r w:rsidR="00410FD4" w:rsidRPr="00BB3539">
              <w:rPr>
                <w:rFonts w:ascii="Arial" w:hAnsi="Arial" w:cs="Arial"/>
                <w:sz w:val="16"/>
                <w:szCs w:val="16"/>
                <w:lang w:val="es-US"/>
              </w:rPr>
              <w:t>N</w:t>
            </w:r>
          </w:p>
        </w:tc>
        <w:tc>
          <w:tcPr>
            <w:tcW w:w="1122" w:type="dxa"/>
            <w:tcBorders>
              <w:top w:val="nil"/>
              <w:left w:val="single" w:sz="8" w:space="0" w:color="000000"/>
              <w:bottom w:val="single" w:sz="4" w:space="0" w:color="auto"/>
              <w:right w:val="single" w:sz="4" w:space="0" w:color="auto"/>
            </w:tcBorders>
            <w:shd w:val="solid" w:color="C0C0C0" w:fill="auto"/>
            <w:vAlign w:val="center"/>
          </w:tcPr>
          <w:p w14:paraId="5F0DFFA5" w14:textId="77777777" w:rsidR="00F65999" w:rsidRPr="00BB3539" w:rsidRDefault="007307B5" w:rsidP="00F14FF2">
            <w:pPr>
              <w:jc w:val="left"/>
              <w:rPr>
                <w:rFonts w:ascii="Arial" w:hAnsi="Arial" w:cs="Arial"/>
                <w:sz w:val="16"/>
                <w:szCs w:val="16"/>
                <w:lang w:val="es-US"/>
              </w:rPr>
            </w:pPr>
            <w:r w:rsidRPr="00BB3539">
              <w:rPr>
                <w:rFonts w:ascii="Arial" w:hAnsi="Arial" w:cs="Arial"/>
                <w:sz w:val="16"/>
                <w:szCs w:val="16"/>
                <w:lang w:val="es-US"/>
              </w:rPr>
              <w:t>CLAS</w:t>
            </w:r>
            <w:r w:rsidR="00410FD4" w:rsidRPr="00BB3539">
              <w:rPr>
                <w:rFonts w:ascii="Arial" w:hAnsi="Arial" w:cs="Arial"/>
                <w:sz w:val="16"/>
                <w:szCs w:val="16"/>
                <w:lang w:val="es-US"/>
              </w:rPr>
              <w:t>E</w:t>
            </w:r>
          </w:p>
        </w:tc>
      </w:tr>
      <w:tr w:rsidR="001040E3" w:rsidRPr="00C677E9" w14:paraId="0AC3FF47" w14:textId="77777777" w:rsidTr="00F14FF2">
        <w:trPr>
          <w:trHeight w:val="262"/>
        </w:trPr>
        <w:tc>
          <w:tcPr>
            <w:tcW w:w="866" w:type="dxa"/>
            <w:tcBorders>
              <w:top w:val="single" w:sz="4" w:space="0" w:color="auto"/>
              <w:left w:val="single" w:sz="4" w:space="0" w:color="auto"/>
              <w:bottom w:val="single" w:sz="4" w:space="0" w:color="auto"/>
              <w:right w:val="single" w:sz="4" w:space="0" w:color="auto"/>
            </w:tcBorders>
            <w:vAlign w:val="center"/>
          </w:tcPr>
          <w:p w14:paraId="480DD859" w14:textId="77777777" w:rsidR="00F65999" w:rsidRPr="00BB3539" w:rsidRDefault="007307B5" w:rsidP="00F14FF2">
            <w:pPr>
              <w:jc w:val="left"/>
              <w:rPr>
                <w:rFonts w:ascii="Arial" w:hAnsi="Arial" w:cs="Arial"/>
                <w:sz w:val="16"/>
                <w:szCs w:val="16"/>
                <w:lang w:val="es-US"/>
              </w:rPr>
            </w:pPr>
            <w:r w:rsidRPr="00BB3539">
              <w:rPr>
                <w:rFonts w:ascii="Arial" w:hAnsi="Arial" w:cs="Arial"/>
                <w:sz w:val="16"/>
                <w:szCs w:val="16"/>
                <w:lang w:val="es-US"/>
              </w:rPr>
              <w:t>130.25</w:t>
            </w:r>
          </w:p>
        </w:tc>
        <w:tc>
          <w:tcPr>
            <w:tcW w:w="2902" w:type="dxa"/>
            <w:tcBorders>
              <w:top w:val="single" w:sz="4" w:space="0" w:color="auto"/>
              <w:left w:val="single" w:sz="4" w:space="0" w:color="auto"/>
              <w:bottom w:val="single" w:sz="4" w:space="0" w:color="auto"/>
              <w:right w:val="single" w:sz="4" w:space="0" w:color="auto"/>
            </w:tcBorders>
            <w:vAlign w:val="center"/>
          </w:tcPr>
          <w:p w14:paraId="5631AD57" w14:textId="77777777" w:rsidR="00F65999" w:rsidRPr="00BB3539" w:rsidRDefault="00410FD4" w:rsidP="00E24AE9">
            <w:pPr>
              <w:jc w:val="left"/>
              <w:rPr>
                <w:rFonts w:ascii="Arial" w:hAnsi="Arial" w:cs="Arial"/>
                <w:sz w:val="16"/>
                <w:szCs w:val="16"/>
                <w:lang w:val="es-US"/>
              </w:rPr>
            </w:pPr>
            <w:r w:rsidRPr="00BB3539">
              <w:rPr>
                <w:rFonts w:ascii="Arial" w:hAnsi="Arial" w:cs="Arial"/>
                <w:sz w:val="16"/>
                <w:szCs w:val="16"/>
                <w:lang w:val="es-US"/>
              </w:rPr>
              <w:t>V</w:t>
            </w:r>
            <w:r w:rsidR="00A213FB" w:rsidRPr="00BB3539">
              <w:rPr>
                <w:rFonts w:ascii="Arial" w:hAnsi="Arial" w:cs="Arial"/>
                <w:sz w:val="16"/>
                <w:szCs w:val="16"/>
                <w:lang w:val="es-US"/>
              </w:rPr>
              <w:t>iolación</w:t>
            </w:r>
            <w:r w:rsidR="007307B5" w:rsidRPr="00BB3539">
              <w:rPr>
                <w:rFonts w:ascii="Arial" w:hAnsi="Arial" w:cs="Arial"/>
                <w:sz w:val="16"/>
                <w:szCs w:val="16"/>
                <w:lang w:val="es-US"/>
              </w:rPr>
              <w:t xml:space="preserve"> - 3</w:t>
            </w:r>
            <w:r w:rsidR="007307B5" w:rsidRPr="00BB3539">
              <w:rPr>
                <w:rFonts w:ascii="Arial" w:hAnsi="Arial" w:cs="Arial"/>
                <w:sz w:val="16"/>
                <w:szCs w:val="16"/>
                <w:vertAlign w:val="superscript"/>
                <w:lang w:val="es-US"/>
              </w:rPr>
              <w:t>R</w:t>
            </w:r>
            <w:r w:rsidR="00E24AE9" w:rsidRPr="00BB3539">
              <w:rPr>
                <w:rFonts w:ascii="Arial" w:hAnsi="Arial" w:cs="Arial"/>
                <w:sz w:val="16"/>
                <w:szCs w:val="16"/>
                <w:vertAlign w:val="superscript"/>
                <w:lang w:val="es-US"/>
              </w:rPr>
              <w:t>O</w:t>
            </w:r>
          </w:p>
        </w:tc>
        <w:tc>
          <w:tcPr>
            <w:tcW w:w="1325" w:type="dxa"/>
            <w:tcBorders>
              <w:top w:val="single" w:sz="4" w:space="0" w:color="auto"/>
              <w:left w:val="single" w:sz="4" w:space="0" w:color="auto"/>
              <w:bottom w:val="single" w:sz="4" w:space="0" w:color="auto"/>
              <w:right w:val="single" w:sz="4" w:space="0" w:color="auto"/>
            </w:tcBorders>
            <w:vAlign w:val="center"/>
          </w:tcPr>
          <w:p w14:paraId="4AD3C8BB" w14:textId="77777777" w:rsidR="00F65999" w:rsidRPr="00BB3539" w:rsidRDefault="00410FD4" w:rsidP="00F14FF2">
            <w:pPr>
              <w:jc w:val="left"/>
              <w:rPr>
                <w:rFonts w:ascii="Arial" w:hAnsi="Arial" w:cs="Arial"/>
                <w:sz w:val="16"/>
                <w:szCs w:val="16"/>
                <w:lang w:val="es-US"/>
              </w:rPr>
            </w:pPr>
            <w:r w:rsidRPr="00BB3539">
              <w:rPr>
                <w:rFonts w:ascii="Arial" w:hAnsi="Arial" w:cs="Arial"/>
                <w:sz w:val="16"/>
                <w:szCs w:val="16"/>
                <w:lang w:val="es-US"/>
              </w:rPr>
              <w:t>Delito Grave E</w:t>
            </w:r>
          </w:p>
        </w:tc>
        <w:tc>
          <w:tcPr>
            <w:tcW w:w="804" w:type="dxa"/>
            <w:tcBorders>
              <w:top w:val="single" w:sz="4" w:space="0" w:color="auto"/>
              <w:left w:val="single" w:sz="4" w:space="0" w:color="auto"/>
              <w:bottom w:val="single" w:sz="4" w:space="0" w:color="auto"/>
              <w:right w:val="single" w:sz="4" w:space="0" w:color="auto"/>
            </w:tcBorders>
            <w:vAlign w:val="center"/>
          </w:tcPr>
          <w:p w14:paraId="39C89DE1" w14:textId="77777777" w:rsidR="00F65999" w:rsidRPr="00BB3539" w:rsidRDefault="001040E3" w:rsidP="00F14FF2">
            <w:pPr>
              <w:jc w:val="left"/>
              <w:rPr>
                <w:rFonts w:ascii="Arial" w:hAnsi="Arial" w:cs="Arial"/>
                <w:sz w:val="16"/>
                <w:szCs w:val="16"/>
                <w:lang w:val="es-US"/>
              </w:rPr>
            </w:pPr>
            <w:r w:rsidRPr="00BB3539">
              <w:rPr>
                <w:rFonts w:ascii="Arial" w:hAnsi="Arial" w:cs="Arial"/>
                <w:sz w:val="16"/>
                <w:szCs w:val="16"/>
                <w:lang w:val="es-US"/>
              </w:rPr>
              <w:t>130.70</w:t>
            </w:r>
          </w:p>
        </w:tc>
        <w:tc>
          <w:tcPr>
            <w:tcW w:w="3091" w:type="dxa"/>
            <w:tcBorders>
              <w:top w:val="single" w:sz="4" w:space="0" w:color="auto"/>
              <w:left w:val="single" w:sz="4" w:space="0" w:color="auto"/>
              <w:bottom w:val="single" w:sz="4" w:space="0" w:color="auto"/>
              <w:right w:val="single" w:sz="4" w:space="0" w:color="auto"/>
            </w:tcBorders>
            <w:vAlign w:val="center"/>
          </w:tcPr>
          <w:p w14:paraId="605D8273" w14:textId="77777777" w:rsidR="00F65999" w:rsidRPr="00BB3539" w:rsidRDefault="001040E3" w:rsidP="00E24AE9">
            <w:pPr>
              <w:jc w:val="left"/>
              <w:rPr>
                <w:rFonts w:ascii="Arial" w:hAnsi="Arial" w:cs="Arial"/>
                <w:sz w:val="16"/>
                <w:szCs w:val="16"/>
                <w:lang w:val="es-US"/>
              </w:rPr>
            </w:pPr>
            <w:r w:rsidRPr="00BB3539">
              <w:rPr>
                <w:rFonts w:ascii="Arial" w:hAnsi="Arial" w:cs="Arial"/>
                <w:sz w:val="16"/>
                <w:szCs w:val="16"/>
                <w:lang w:val="es-US"/>
              </w:rPr>
              <w:t>A</w:t>
            </w:r>
            <w:r w:rsidR="00A213FB" w:rsidRPr="00BB3539">
              <w:rPr>
                <w:rFonts w:ascii="Arial" w:hAnsi="Arial" w:cs="Arial"/>
                <w:sz w:val="16"/>
                <w:szCs w:val="16"/>
                <w:lang w:val="es-US"/>
              </w:rPr>
              <w:t>buso Sexual Agravado</w:t>
            </w:r>
            <w:r w:rsidRPr="00BB3539">
              <w:rPr>
                <w:rFonts w:ascii="Arial" w:hAnsi="Arial" w:cs="Arial"/>
                <w:sz w:val="16"/>
                <w:szCs w:val="16"/>
                <w:lang w:val="es-US"/>
              </w:rPr>
              <w:t xml:space="preserve"> - 1</w:t>
            </w:r>
            <w:r w:rsidR="00E24AE9" w:rsidRPr="00BB3539">
              <w:rPr>
                <w:rFonts w:ascii="Arial" w:hAnsi="Arial" w:cs="Arial"/>
                <w:sz w:val="16"/>
                <w:szCs w:val="16"/>
                <w:vertAlign w:val="superscript"/>
                <w:lang w:val="es-US"/>
              </w:rPr>
              <w:t>RO</w:t>
            </w:r>
            <w:r w:rsidR="00A213FB" w:rsidRPr="00BB3539">
              <w:rPr>
                <w:rFonts w:ascii="Arial" w:hAnsi="Arial" w:cs="Arial"/>
                <w:sz w:val="16"/>
                <w:szCs w:val="16"/>
                <w:lang w:val="es-US"/>
              </w:rPr>
              <w:t xml:space="preserve"> </w:t>
            </w:r>
          </w:p>
        </w:tc>
        <w:tc>
          <w:tcPr>
            <w:tcW w:w="1122" w:type="dxa"/>
            <w:tcBorders>
              <w:top w:val="single" w:sz="4" w:space="0" w:color="auto"/>
              <w:left w:val="single" w:sz="4" w:space="0" w:color="auto"/>
              <w:bottom w:val="single" w:sz="4" w:space="0" w:color="auto"/>
              <w:right w:val="single" w:sz="4" w:space="0" w:color="auto"/>
            </w:tcBorders>
            <w:vAlign w:val="center"/>
          </w:tcPr>
          <w:p w14:paraId="7E625B14" w14:textId="77777777" w:rsidR="00F65999" w:rsidRPr="00BB3539" w:rsidRDefault="00A213FB" w:rsidP="00F14FF2">
            <w:pPr>
              <w:jc w:val="left"/>
              <w:rPr>
                <w:rFonts w:ascii="Arial" w:hAnsi="Arial" w:cs="Arial"/>
                <w:sz w:val="16"/>
                <w:szCs w:val="16"/>
                <w:lang w:val="es-US"/>
              </w:rPr>
            </w:pPr>
            <w:r w:rsidRPr="00BB3539">
              <w:rPr>
                <w:rFonts w:ascii="Arial" w:hAnsi="Arial" w:cs="Arial"/>
                <w:sz w:val="16"/>
                <w:szCs w:val="16"/>
                <w:lang w:val="es-US"/>
              </w:rPr>
              <w:t>Delito Grave B</w:t>
            </w:r>
          </w:p>
        </w:tc>
        <w:tc>
          <w:tcPr>
            <w:tcW w:w="80" w:type="dxa"/>
            <w:tcBorders>
              <w:top w:val="nil"/>
              <w:left w:val="single" w:sz="4" w:space="0" w:color="auto"/>
              <w:bottom w:val="nil"/>
              <w:right w:val="nil"/>
            </w:tcBorders>
          </w:tcPr>
          <w:p w14:paraId="1E4CFE49" w14:textId="77777777" w:rsidR="001040E3" w:rsidRPr="00C677E9" w:rsidRDefault="001040E3">
            <w:pPr>
              <w:jc w:val="left"/>
              <w:rPr>
                <w:rFonts w:ascii="Arial" w:hAnsi="Arial" w:cs="Arial"/>
                <w:sz w:val="16"/>
                <w:szCs w:val="16"/>
              </w:rPr>
            </w:pPr>
          </w:p>
        </w:tc>
      </w:tr>
      <w:tr w:rsidR="001040E3" w:rsidRPr="00C677E9" w14:paraId="4D1BE67C" w14:textId="77777777" w:rsidTr="00F14FF2">
        <w:trPr>
          <w:gridAfter w:val="1"/>
          <w:wAfter w:w="80" w:type="dxa"/>
          <w:trHeight w:val="247"/>
        </w:trPr>
        <w:tc>
          <w:tcPr>
            <w:tcW w:w="866" w:type="dxa"/>
            <w:tcBorders>
              <w:top w:val="single" w:sz="4" w:space="0" w:color="auto"/>
              <w:bottom w:val="single" w:sz="8" w:space="0" w:color="000000"/>
              <w:right w:val="single" w:sz="8" w:space="0" w:color="000000"/>
            </w:tcBorders>
            <w:vAlign w:val="center"/>
          </w:tcPr>
          <w:p w14:paraId="1C250895" w14:textId="77777777" w:rsidR="00F65999" w:rsidRPr="00BB3539" w:rsidRDefault="007307B5" w:rsidP="00F14FF2">
            <w:pPr>
              <w:jc w:val="left"/>
              <w:rPr>
                <w:rFonts w:ascii="Arial" w:hAnsi="Arial" w:cs="Arial"/>
                <w:sz w:val="16"/>
                <w:szCs w:val="16"/>
                <w:lang w:val="es-US"/>
              </w:rPr>
            </w:pPr>
            <w:r w:rsidRPr="00BB3539">
              <w:rPr>
                <w:rFonts w:ascii="Arial" w:hAnsi="Arial" w:cs="Arial"/>
                <w:sz w:val="16"/>
                <w:szCs w:val="16"/>
                <w:lang w:val="es-US"/>
              </w:rPr>
              <w:t>130.30</w:t>
            </w:r>
          </w:p>
        </w:tc>
        <w:tc>
          <w:tcPr>
            <w:tcW w:w="2902" w:type="dxa"/>
            <w:tcBorders>
              <w:top w:val="single" w:sz="4" w:space="0" w:color="auto"/>
              <w:left w:val="single" w:sz="8" w:space="0" w:color="000000"/>
              <w:bottom w:val="single" w:sz="8" w:space="0" w:color="000000"/>
              <w:right w:val="single" w:sz="8" w:space="0" w:color="000000"/>
            </w:tcBorders>
            <w:vAlign w:val="center"/>
          </w:tcPr>
          <w:p w14:paraId="53C70209" w14:textId="77777777" w:rsidR="00F65999" w:rsidRPr="00BB3539" w:rsidRDefault="00A213FB" w:rsidP="00E24AE9">
            <w:pPr>
              <w:jc w:val="left"/>
              <w:rPr>
                <w:rFonts w:ascii="Arial" w:hAnsi="Arial" w:cs="Arial"/>
                <w:sz w:val="16"/>
                <w:szCs w:val="16"/>
                <w:lang w:val="es-US"/>
              </w:rPr>
            </w:pPr>
            <w:r w:rsidRPr="00BB3539">
              <w:rPr>
                <w:rFonts w:ascii="Arial" w:hAnsi="Arial" w:cs="Arial"/>
                <w:sz w:val="16"/>
                <w:szCs w:val="16"/>
                <w:lang w:val="es-US"/>
              </w:rPr>
              <w:t>Violación</w:t>
            </w:r>
            <w:r w:rsidR="007307B5" w:rsidRPr="00BB3539">
              <w:rPr>
                <w:rFonts w:ascii="Arial" w:hAnsi="Arial" w:cs="Arial"/>
                <w:sz w:val="16"/>
                <w:szCs w:val="16"/>
                <w:lang w:val="es-US"/>
              </w:rPr>
              <w:t xml:space="preserve"> </w:t>
            </w:r>
            <w:r w:rsidR="00E24AE9" w:rsidRPr="00BB3539">
              <w:rPr>
                <w:rFonts w:ascii="Arial" w:hAnsi="Arial" w:cs="Arial"/>
                <w:sz w:val="16"/>
                <w:szCs w:val="16"/>
                <w:lang w:val="es-US"/>
              </w:rPr>
              <w:t>–</w:t>
            </w:r>
            <w:r w:rsidR="007307B5" w:rsidRPr="00BB3539">
              <w:rPr>
                <w:rFonts w:ascii="Arial" w:hAnsi="Arial" w:cs="Arial"/>
                <w:sz w:val="16"/>
                <w:szCs w:val="16"/>
                <w:lang w:val="es-US"/>
              </w:rPr>
              <w:t xml:space="preserve"> 2</w:t>
            </w:r>
            <w:r w:rsidR="00E24AE9" w:rsidRPr="00BB3539">
              <w:rPr>
                <w:rFonts w:ascii="Arial" w:hAnsi="Arial" w:cs="Arial"/>
                <w:sz w:val="16"/>
                <w:szCs w:val="16"/>
                <w:vertAlign w:val="superscript"/>
                <w:lang w:val="es-US"/>
              </w:rPr>
              <w:t>DO</w:t>
            </w:r>
          </w:p>
        </w:tc>
        <w:tc>
          <w:tcPr>
            <w:tcW w:w="1325" w:type="dxa"/>
            <w:tcBorders>
              <w:top w:val="single" w:sz="4" w:space="0" w:color="auto"/>
              <w:left w:val="single" w:sz="8" w:space="0" w:color="000000"/>
              <w:bottom w:val="single" w:sz="8" w:space="0" w:color="000000"/>
              <w:right w:val="single" w:sz="8" w:space="0" w:color="000000"/>
            </w:tcBorders>
            <w:vAlign w:val="center"/>
          </w:tcPr>
          <w:p w14:paraId="14A5FF2B" w14:textId="77777777" w:rsidR="00F65999" w:rsidRPr="00BB3539" w:rsidRDefault="00A213FB" w:rsidP="00A213FB">
            <w:pPr>
              <w:jc w:val="left"/>
              <w:rPr>
                <w:rFonts w:ascii="Arial" w:hAnsi="Arial" w:cs="Arial"/>
                <w:sz w:val="16"/>
                <w:szCs w:val="16"/>
                <w:lang w:val="es-US"/>
              </w:rPr>
            </w:pPr>
            <w:r w:rsidRPr="00BB3539">
              <w:rPr>
                <w:rFonts w:ascii="Arial" w:hAnsi="Arial" w:cs="Arial"/>
                <w:sz w:val="16"/>
                <w:szCs w:val="16"/>
                <w:lang w:val="es-US"/>
              </w:rPr>
              <w:t>Delito Grave D</w:t>
            </w:r>
          </w:p>
        </w:tc>
        <w:tc>
          <w:tcPr>
            <w:tcW w:w="804" w:type="dxa"/>
            <w:tcBorders>
              <w:top w:val="single" w:sz="4" w:space="0" w:color="auto"/>
              <w:left w:val="single" w:sz="8" w:space="0" w:color="000000"/>
              <w:bottom w:val="single" w:sz="8" w:space="0" w:color="000000"/>
              <w:right w:val="single" w:sz="8" w:space="0" w:color="000000"/>
            </w:tcBorders>
            <w:vAlign w:val="center"/>
          </w:tcPr>
          <w:p w14:paraId="3F3ADDAD" w14:textId="77777777" w:rsidR="00F65999" w:rsidRPr="00BB3539" w:rsidRDefault="001040E3" w:rsidP="00F14FF2">
            <w:pPr>
              <w:jc w:val="left"/>
              <w:rPr>
                <w:rFonts w:ascii="Arial" w:hAnsi="Arial" w:cs="Arial"/>
                <w:sz w:val="16"/>
                <w:szCs w:val="16"/>
                <w:lang w:val="es-US"/>
              </w:rPr>
            </w:pPr>
            <w:r w:rsidRPr="00BB3539">
              <w:rPr>
                <w:rFonts w:ascii="Arial" w:hAnsi="Arial" w:cs="Arial"/>
                <w:sz w:val="16"/>
                <w:szCs w:val="16"/>
                <w:lang w:val="es-US"/>
              </w:rPr>
              <w:t>130.75</w:t>
            </w:r>
          </w:p>
        </w:tc>
        <w:tc>
          <w:tcPr>
            <w:tcW w:w="3091" w:type="dxa"/>
            <w:tcBorders>
              <w:top w:val="single" w:sz="4" w:space="0" w:color="auto"/>
              <w:left w:val="single" w:sz="8" w:space="0" w:color="000000"/>
              <w:bottom w:val="single" w:sz="8" w:space="0" w:color="000000"/>
              <w:right w:val="single" w:sz="8" w:space="0" w:color="000000"/>
            </w:tcBorders>
            <w:vAlign w:val="center"/>
          </w:tcPr>
          <w:p w14:paraId="50571382" w14:textId="77777777" w:rsidR="00F65999" w:rsidRPr="00BB3539" w:rsidRDefault="001040E3" w:rsidP="00E24AE9">
            <w:pPr>
              <w:jc w:val="left"/>
              <w:rPr>
                <w:rFonts w:ascii="Arial" w:hAnsi="Arial" w:cs="Arial"/>
                <w:sz w:val="16"/>
                <w:szCs w:val="16"/>
                <w:lang w:val="es-US"/>
              </w:rPr>
            </w:pPr>
            <w:r w:rsidRPr="00BB3539">
              <w:rPr>
                <w:rFonts w:ascii="Arial" w:hAnsi="Arial" w:cs="Arial"/>
                <w:sz w:val="16"/>
                <w:szCs w:val="16"/>
                <w:lang w:val="es-US"/>
              </w:rPr>
              <w:t>C</w:t>
            </w:r>
            <w:r w:rsidR="00E24AE9" w:rsidRPr="00BB3539">
              <w:rPr>
                <w:rFonts w:ascii="Arial" w:hAnsi="Arial" w:cs="Arial"/>
                <w:sz w:val="16"/>
                <w:szCs w:val="16"/>
                <w:lang w:val="es-US"/>
              </w:rPr>
              <w:t>urso Conducta Se</w:t>
            </w:r>
            <w:r w:rsidR="00BC653E" w:rsidRPr="00BB3539">
              <w:rPr>
                <w:rFonts w:ascii="Arial" w:hAnsi="Arial" w:cs="Arial"/>
                <w:sz w:val="16"/>
                <w:szCs w:val="16"/>
                <w:lang w:val="es-US"/>
              </w:rPr>
              <w:t>xu</w:t>
            </w:r>
            <w:r w:rsidR="00E24AE9" w:rsidRPr="00BB3539">
              <w:rPr>
                <w:rFonts w:ascii="Arial" w:hAnsi="Arial" w:cs="Arial"/>
                <w:sz w:val="16"/>
                <w:szCs w:val="16"/>
                <w:lang w:val="es-US"/>
              </w:rPr>
              <w:t>al</w:t>
            </w:r>
            <w:r w:rsidR="00A213FB" w:rsidRPr="00BB3539">
              <w:rPr>
                <w:rFonts w:ascii="Arial" w:hAnsi="Arial" w:cs="Arial"/>
                <w:sz w:val="16"/>
                <w:szCs w:val="16"/>
                <w:lang w:val="es-US"/>
              </w:rPr>
              <w:t xml:space="preserve"> </w:t>
            </w:r>
            <w:r w:rsidRPr="00BB3539">
              <w:rPr>
                <w:rFonts w:ascii="Arial" w:hAnsi="Arial" w:cs="Arial"/>
                <w:sz w:val="16"/>
                <w:szCs w:val="16"/>
                <w:lang w:val="es-US"/>
              </w:rPr>
              <w:t xml:space="preserve">- </w:t>
            </w:r>
            <w:r w:rsidR="00E24AE9" w:rsidRPr="00BB3539">
              <w:rPr>
                <w:rFonts w:ascii="Arial" w:hAnsi="Arial" w:cs="Arial"/>
                <w:sz w:val="16"/>
                <w:szCs w:val="16"/>
                <w:lang w:val="es-US"/>
              </w:rPr>
              <w:t>Niño</w:t>
            </w:r>
            <w:r w:rsidRPr="00BB3539">
              <w:rPr>
                <w:rFonts w:ascii="Arial" w:hAnsi="Arial" w:cs="Arial"/>
                <w:sz w:val="16"/>
                <w:szCs w:val="16"/>
                <w:lang w:val="es-US"/>
              </w:rPr>
              <w:t xml:space="preserve"> - 1</w:t>
            </w:r>
            <w:r w:rsidR="00E24AE9" w:rsidRPr="00BB3539">
              <w:rPr>
                <w:rFonts w:ascii="Arial" w:hAnsi="Arial" w:cs="Arial"/>
                <w:sz w:val="16"/>
                <w:szCs w:val="16"/>
                <w:vertAlign w:val="superscript"/>
                <w:lang w:val="es-US"/>
              </w:rPr>
              <w:t>RO</w:t>
            </w:r>
            <w:r w:rsidR="00E24AE9" w:rsidRPr="00BB3539">
              <w:rPr>
                <w:rFonts w:ascii="Arial" w:hAnsi="Arial" w:cs="Arial"/>
                <w:sz w:val="16"/>
                <w:szCs w:val="16"/>
                <w:lang w:val="es-US"/>
              </w:rPr>
              <w:t xml:space="preserve"> </w:t>
            </w:r>
            <w:r w:rsidR="00A213FB" w:rsidRPr="00BB3539">
              <w:rPr>
                <w:rFonts w:ascii="Arial" w:hAnsi="Arial" w:cs="Arial"/>
                <w:sz w:val="16"/>
                <w:szCs w:val="16"/>
                <w:lang w:val="es-US"/>
              </w:rPr>
              <w:t xml:space="preserve"> </w:t>
            </w:r>
          </w:p>
        </w:tc>
        <w:tc>
          <w:tcPr>
            <w:tcW w:w="1122" w:type="dxa"/>
            <w:tcBorders>
              <w:top w:val="single" w:sz="4" w:space="0" w:color="auto"/>
              <w:left w:val="single" w:sz="8" w:space="0" w:color="000000"/>
              <w:bottom w:val="single" w:sz="8" w:space="0" w:color="000000"/>
              <w:right w:val="single" w:sz="4" w:space="0" w:color="auto"/>
            </w:tcBorders>
            <w:vAlign w:val="center"/>
          </w:tcPr>
          <w:p w14:paraId="37943E04" w14:textId="77777777" w:rsidR="00F65999" w:rsidRPr="00BB3539" w:rsidRDefault="00E24AE9" w:rsidP="00F14FF2">
            <w:pPr>
              <w:jc w:val="left"/>
              <w:rPr>
                <w:rFonts w:ascii="Arial" w:hAnsi="Arial" w:cs="Arial"/>
                <w:sz w:val="16"/>
                <w:szCs w:val="16"/>
                <w:lang w:val="es-US"/>
              </w:rPr>
            </w:pPr>
            <w:r w:rsidRPr="00BB3539">
              <w:rPr>
                <w:rFonts w:ascii="Arial" w:hAnsi="Arial" w:cs="Arial"/>
                <w:sz w:val="16"/>
                <w:szCs w:val="16"/>
                <w:lang w:val="es-US"/>
              </w:rPr>
              <w:t>Delito Grave B</w:t>
            </w:r>
          </w:p>
        </w:tc>
      </w:tr>
      <w:tr w:rsidR="001040E3" w:rsidRPr="00C677E9" w14:paraId="5F4B39DC" w14:textId="77777777" w:rsidTr="00F14FF2">
        <w:trPr>
          <w:gridAfter w:val="1"/>
          <w:wAfter w:w="80" w:type="dxa"/>
          <w:trHeight w:val="247"/>
        </w:trPr>
        <w:tc>
          <w:tcPr>
            <w:tcW w:w="866" w:type="dxa"/>
            <w:tcBorders>
              <w:top w:val="single" w:sz="8" w:space="0" w:color="000000"/>
              <w:bottom w:val="single" w:sz="8" w:space="0" w:color="000000"/>
              <w:right w:val="single" w:sz="8" w:space="0" w:color="000000"/>
            </w:tcBorders>
            <w:vAlign w:val="center"/>
          </w:tcPr>
          <w:p w14:paraId="42660461" w14:textId="77777777" w:rsidR="00F65999" w:rsidRPr="00BB3539" w:rsidRDefault="007307B5" w:rsidP="00F14FF2">
            <w:pPr>
              <w:jc w:val="left"/>
              <w:rPr>
                <w:rFonts w:ascii="Arial" w:hAnsi="Arial" w:cs="Arial"/>
                <w:sz w:val="16"/>
                <w:szCs w:val="16"/>
                <w:lang w:val="es-US"/>
              </w:rPr>
            </w:pPr>
            <w:r w:rsidRPr="00BB3539">
              <w:rPr>
                <w:rFonts w:ascii="Arial" w:hAnsi="Arial" w:cs="Arial"/>
                <w:sz w:val="16"/>
                <w:szCs w:val="16"/>
                <w:lang w:val="es-US"/>
              </w:rPr>
              <w:t>130.35</w:t>
            </w:r>
          </w:p>
        </w:tc>
        <w:tc>
          <w:tcPr>
            <w:tcW w:w="2902" w:type="dxa"/>
            <w:tcBorders>
              <w:top w:val="single" w:sz="8" w:space="0" w:color="000000"/>
              <w:left w:val="single" w:sz="8" w:space="0" w:color="000000"/>
              <w:bottom w:val="single" w:sz="8" w:space="0" w:color="000000"/>
              <w:right w:val="single" w:sz="8" w:space="0" w:color="000000"/>
            </w:tcBorders>
            <w:vAlign w:val="center"/>
          </w:tcPr>
          <w:p w14:paraId="5EC2D534" w14:textId="77777777" w:rsidR="00F65999" w:rsidRPr="00BB3539" w:rsidRDefault="00E24AE9" w:rsidP="00E24AE9">
            <w:pPr>
              <w:jc w:val="left"/>
              <w:rPr>
                <w:rFonts w:ascii="Arial" w:hAnsi="Arial" w:cs="Arial"/>
                <w:sz w:val="16"/>
                <w:szCs w:val="16"/>
                <w:lang w:val="es-US"/>
              </w:rPr>
            </w:pPr>
            <w:r w:rsidRPr="00BB3539">
              <w:rPr>
                <w:rFonts w:ascii="Arial" w:hAnsi="Arial" w:cs="Arial"/>
                <w:sz w:val="16"/>
                <w:szCs w:val="16"/>
                <w:lang w:val="es-US"/>
              </w:rPr>
              <w:t>Violación</w:t>
            </w:r>
            <w:r w:rsidR="007307B5" w:rsidRPr="00BB3539">
              <w:rPr>
                <w:rFonts w:ascii="Arial" w:hAnsi="Arial" w:cs="Arial"/>
                <w:sz w:val="16"/>
                <w:szCs w:val="16"/>
                <w:lang w:val="es-US"/>
              </w:rPr>
              <w:t xml:space="preserve"> - 1</w:t>
            </w:r>
            <w:r w:rsidRPr="00BB3539">
              <w:rPr>
                <w:rFonts w:ascii="Arial" w:hAnsi="Arial" w:cs="Arial"/>
                <w:sz w:val="16"/>
                <w:szCs w:val="16"/>
                <w:vertAlign w:val="superscript"/>
                <w:lang w:val="es-US"/>
              </w:rPr>
              <w:t>RO</w:t>
            </w:r>
          </w:p>
        </w:tc>
        <w:tc>
          <w:tcPr>
            <w:tcW w:w="1325" w:type="dxa"/>
            <w:tcBorders>
              <w:top w:val="single" w:sz="8" w:space="0" w:color="000000"/>
              <w:left w:val="single" w:sz="8" w:space="0" w:color="000000"/>
              <w:bottom w:val="single" w:sz="8" w:space="0" w:color="000000"/>
              <w:right w:val="single" w:sz="8" w:space="0" w:color="000000"/>
            </w:tcBorders>
            <w:vAlign w:val="center"/>
          </w:tcPr>
          <w:p w14:paraId="737A0F2B" w14:textId="77777777" w:rsidR="00F65999" w:rsidRPr="00BB3539" w:rsidRDefault="00E24AE9" w:rsidP="00F14FF2">
            <w:pPr>
              <w:jc w:val="left"/>
              <w:rPr>
                <w:rFonts w:ascii="Arial" w:hAnsi="Arial" w:cs="Arial"/>
                <w:sz w:val="16"/>
                <w:szCs w:val="16"/>
                <w:lang w:val="es-US"/>
              </w:rPr>
            </w:pPr>
            <w:r w:rsidRPr="00BB3539">
              <w:rPr>
                <w:rFonts w:ascii="Arial" w:hAnsi="Arial" w:cs="Arial"/>
                <w:sz w:val="16"/>
                <w:szCs w:val="16"/>
                <w:lang w:val="es-US"/>
              </w:rPr>
              <w:t>Delito Grave B</w:t>
            </w:r>
          </w:p>
        </w:tc>
        <w:tc>
          <w:tcPr>
            <w:tcW w:w="804" w:type="dxa"/>
            <w:tcBorders>
              <w:top w:val="single" w:sz="8" w:space="0" w:color="000000"/>
              <w:left w:val="single" w:sz="8" w:space="0" w:color="000000"/>
              <w:bottom w:val="single" w:sz="8" w:space="0" w:color="000000"/>
              <w:right w:val="single" w:sz="8" w:space="0" w:color="000000"/>
            </w:tcBorders>
            <w:vAlign w:val="center"/>
          </w:tcPr>
          <w:p w14:paraId="2CA4D850" w14:textId="77777777" w:rsidR="00F65999" w:rsidRPr="00BB3539" w:rsidRDefault="001040E3" w:rsidP="00F14FF2">
            <w:pPr>
              <w:jc w:val="left"/>
              <w:rPr>
                <w:rFonts w:ascii="Arial" w:hAnsi="Arial" w:cs="Arial"/>
                <w:sz w:val="16"/>
                <w:szCs w:val="16"/>
                <w:lang w:val="es-US"/>
              </w:rPr>
            </w:pPr>
            <w:r w:rsidRPr="00BB3539">
              <w:rPr>
                <w:rFonts w:ascii="Arial" w:hAnsi="Arial" w:cs="Arial"/>
                <w:sz w:val="16"/>
                <w:szCs w:val="16"/>
                <w:lang w:val="es-US"/>
              </w:rPr>
              <w:t>130.80</w:t>
            </w:r>
          </w:p>
        </w:tc>
        <w:tc>
          <w:tcPr>
            <w:tcW w:w="3091" w:type="dxa"/>
            <w:tcBorders>
              <w:top w:val="single" w:sz="8" w:space="0" w:color="000000"/>
              <w:left w:val="single" w:sz="8" w:space="0" w:color="000000"/>
              <w:bottom w:val="single" w:sz="8" w:space="0" w:color="000000"/>
              <w:right w:val="single" w:sz="8" w:space="0" w:color="000000"/>
            </w:tcBorders>
            <w:vAlign w:val="center"/>
          </w:tcPr>
          <w:p w14:paraId="4B0B39EC" w14:textId="77777777" w:rsidR="00F65999" w:rsidRPr="00BB3539" w:rsidRDefault="001040E3" w:rsidP="00BC653E">
            <w:pPr>
              <w:jc w:val="left"/>
              <w:rPr>
                <w:rFonts w:ascii="Arial" w:hAnsi="Arial" w:cs="Arial"/>
                <w:sz w:val="16"/>
                <w:szCs w:val="16"/>
                <w:lang w:val="es-US"/>
              </w:rPr>
            </w:pPr>
            <w:r w:rsidRPr="00BB3539">
              <w:rPr>
                <w:rFonts w:ascii="Arial" w:hAnsi="Arial" w:cs="Arial"/>
                <w:sz w:val="16"/>
                <w:szCs w:val="16"/>
                <w:lang w:val="es-US"/>
              </w:rPr>
              <w:t>C</w:t>
            </w:r>
            <w:r w:rsidR="00E24AE9" w:rsidRPr="00BB3539">
              <w:rPr>
                <w:rFonts w:ascii="Arial" w:hAnsi="Arial" w:cs="Arial"/>
                <w:sz w:val="16"/>
                <w:szCs w:val="16"/>
                <w:lang w:val="es-US"/>
              </w:rPr>
              <w:t>urso C</w:t>
            </w:r>
            <w:r w:rsidR="00BC653E" w:rsidRPr="00BB3539">
              <w:rPr>
                <w:rFonts w:ascii="Arial" w:hAnsi="Arial" w:cs="Arial"/>
                <w:sz w:val="16"/>
                <w:szCs w:val="16"/>
                <w:lang w:val="es-US"/>
              </w:rPr>
              <w:t>o</w:t>
            </w:r>
            <w:r w:rsidR="00E24AE9" w:rsidRPr="00BB3539">
              <w:rPr>
                <w:rFonts w:ascii="Arial" w:hAnsi="Arial" w:cs="Arial"/>
                <w:sz w:val="16"/>
                <w:szCs w:val="16"/>
                <w:lang w:val="es-US"/>
              </w:rPr>
              <w:t>nducta Sexual</w:t>
            </w:r>
            <w:r w:rsidRPr="00BB3539">
              <w:rPr>
                <w:rFonts w:ascii="Arial" w:hAnsi="Arial" w:cs="Arial"/>
                <w:sz w:val="16"/>
                <w:szCs w:val="16"/>
                <w:lang w:val="es-US"/>
              </w:rPr>
              <w:t xml:space="preserve"> - </w:t>
            </w:r>
            <w:r w:rsidR="00E24AE9" w:rsidRPr="00BB3539">
              <w:rPr>
                <w:rFonts w:ascii="Arial" w:hAnsi="Arial" w:cs="Arial"/>
                <w:sz w:val="16"/>
                <w:szCs w:val="16"/>
                <w:lang w:val="es-US"/>
              </w:rPr>
              <w:t>Niño</w:t>
            </w:r>
            <w:r w:rsidRPr="00BB3539">
              <w:rPr>
                <w:rFonts w:ascii="Arial" w:hAnsi="Arial" w:cs="Arial"/>
                <w:sz w:val="16"/>
                <w:szCs w:val="16"/>
                <w:lang w:val="es-US"/>
              </w:rPr>
              <w:t xml:space="preserve"> - 2</w:t>
            </w:r>
            <w:r w:rsidR="00E24AE9" w:rsidRPr="00BB3539">
              <w:rPr>
                <w:rFonts w:ascii="Arial" w:hAnsi="Arial" w:cs="Arial"/>
                <w:sz w:val="16"/>
                <w:szCs w:val="16"/>
                <w:vertAlign w:val="superscript"/>
                <w:lang w:val="es-US"/>
              </w:rPr>
              <w:t>DO</w:t>
            </w:r>
            <w:r w:rsidR="00E24AE9" w:rsidRPr="00BB3539">
              <w:rPr>
                <w:rFonts w:ascii="Arial" w:hAnsi="Arial" w:cs="Arial"/>
                <w:sz w:val="16"/>
                <w:szCs w:val="16"/>
                <w:lang w:val="es-US"/>
              </w:rPr>
              <w:t xml:space="preserve"> </w:t>
            </w:r>
          </w:p>
        </w:tc>
        <w:tc>
          <w:tcPr>
            <w:tcW w:w="1122" w:type="dxa"/>
            <w:tcBorders>
              <w:top w:val="single" w:sz="8" w:space="0" w:color="000000"/>
              <w:left w:val="single" w:sz="8" w:space="0" w:color="000000"/>
              <w:bottom w:val="single" w:sz="8" w:space="0" w:color="000000"/>
              <w:right w:val="single" w:sz="4" w:space="0" w:color="auto"/>
            </w:tcBorders>
            <w:vAlign w:val="center"/>
          </w:tcPr>
          <w:p w14:paraId="08B9E9CE" w14:textId="77777777" w:rsidR="00F65999" w:rsidRPr="00BB3539" w:rsidRDefault="001040E3" w:rsidP="00F14FF2">
            <w:pPr>
              <w:jc w:val="left"/>
              <w:rPr>
                <w:rFonts w:ascii="Arial" w:hAnsi="Arial" w:cs="Arial"/>
                <w:sz w:val="16"/>
                <w:szCs w:val="16"/>
                <w:lang w:val="es-US"/>
              </w:rPr>
            </w:pPr>
            <w:r w:rsidRPr="00BB3539">
              <w:rPr>
                <w:rFonts w:ascii="Arial" w:hAnsi="Arial" w:cs="Arial"/>
                <w:sz w:val="16"/>
                <w:szCs w:val="16"/>
                <w:lang w:val="es-US"/>
              </w:rPr>
              <w:t>D</w:t>
            </w:r>
            <w:r w:rsidR="00E24AE9" w:rsidRPr="00BB3539">
              <w:rPr>
                <w:rFonts w:ascii="Arial" w:hAnsi="Arial" w:cs="Arial"/>
                <w:sz w:val="16"/>
                <w:szCs w:val="16"/>
                <w:lang w:val="es-US"/>
              </w:rPr>
              <w:t>elito Grave D</w:t>
            </w:r>
          </w:p>
        </w:tc>
      </w:tr>
      <w:tr w:rsidR="001040E3" w:rsidRPr="00C677E9" w14:paraId="51425E5A" w14:textId="77777777" w:rsidTr="00F14FF2">
        <w:trPr>
          <w:gridAfter w:val="1"/>
          <w:wAfter w:w="80" w:type="dxa"/>
          <w:trHeight w:val="247"/>
        </w:trPr>
        <w:tc>
          <w:tcPr>
            <w:tcW w:w="866" w:type="dxa"/>
            <w:tcBorders>
              <w:top w:val="single" w:sz="8" w:space="0" w:color="000000"/>
              <w:bottom w:val="single" w:sz="8" w:space="0" w:color="000000"/>
              <w:right w:val="single" w:sz="8" w:space="0" w:color="000000"/>
            </w:tcBorders>
            <w:vAlign w:val="center"/>
          </w:tcPr>
          <w:p w14:paraId="63F78556" w14:textId="77777777" w:rsidR="00F65999" w:rsidRPr="00BB3539" w:rsidRDefault="007307B5" w:rsidP="00F14FF2">
            <w:pPr>
              <w:jc w:val="left"/>
              <w:rPr>
                <w:rFonts w:ascii="Arial" w:hAnsi="Arial" w:cs="Arial"/>
                <w:sz w:val="16"/>
                <w:szCs w:val="16"/>
                <w:lang w:val="es-US"/>
              </w:rPr>
            </w:pPr>
            <w:r w:rsidRPr="00BB3539">
              <w:rPr>
                <w:rFonts w:ascii="Arial" w:hAnsi="Arial" w:cs="Arial"/>
                <w:sz w:val="16"/>
                <w:szCs w:val="16"/>
                <w:lang w:val="es-US"/>
              </w:rPr>
              <w:t>130.40</w:t>
            </w:r>
          </w:p>
        </w:tc>
        <w:tc>
          <w:tcPr>
            <w:tcW w:w="2902" w:type="dxa"/>
            <w:tcBorders>
              <w:top w:val="single" w:sz="8" w:space="0" w:color="000000"/>
              <w:left w:val="single" w:sz="8" w:space="0" w:color="000000"/>
              <w:bottom w:val="single" w:sz="8" w:space="0" w:color="000000"/>
              <w:right w:val="single" w:sz="8" w:space="0" w:color="000000"/>
            </w:tcBorders>
            <w:vAlign w:val="center"/>
          </w:tcPr>
          <w:p w14:paraId="29C31AF8" w14:textId="77777777" w:rsidR="00F65999" w:rsidRPr="00BB3539" w:rsidRDefault="00E24AE9" w:rsidP="00E24AE9">
            <w:pPr>
              <w:jc w:val="left"/>
              <w:rPr>
                <w:rFonts w:ascii="Arial" w:hAnsi="Arial" w:cs="Arial"/>
                <w:sz w:val="16"/>
                <w:szCs w:val="16"/>
                <w:lang w:val="es-US"/>
              </w:rPr>
            </w:pPr>
            <w:r w:rsidRPr="00BB3539">
              <w:rPr>
                <w:rFonts w:ascii="Arial" w:hAnsi="Arial" w:cs="Arial"/>
                <w:sz w:val="16"/>
                <w:szCs w:val="16"/>
                <w:lang w:val="es-US"/>
              </w:rPr>
              <w:t xml:space="preserve">Acto Sexual </w:t>
            </w:r>
            <w:r w:rsidR="007307B5" w:rsidRPr="00BB3539">
              <w:rPr>
                <w:rFonts w:ascii="Arial" w:hAnsi="Arial" w:cs="Arial"/>
                <w:sz w:val="16"/>
                <w:szCs w:val="16"/>
                <w:lang w:val="es-US"/>
              </w:rPr>
              <w:t>C</w:t>
            </w:r>
            <w:r w:rsidRPr="00BB3539">
              <w:rPr>
                <w:rFonts w:ascii="Arial" w:hAnsi="Arial" w:cs="Arial"/>
                <w:sz w:val="16"/>
                <w:szCs w:val="16"/>
                <w:lang w:val="es-US"/>
              </w:rPr>
              <w:t>riminal</w:t>
            </w:r>
            <w:r w:rsidR="007307B5" w:rsidRPr="00BB3539">
              <w:rPr>
                <w:rFonts w:ascii="Arial" w:hAnsi="Arial" w:cs="Arial"/>
                <w:sz w:val="16"/>
                <w:szCs w:val="16"/>
                <w:lang w:val="es-US"/>
              </w:rPr>
              <w:t xml:space="preserve"> - 3</w:t>
            </w:r>
            <w:r w:rsidR="007307B5" w:rsidRPr="00BB3539">
              <w:rPr>
                <w:rFonts w:ascii="Arial" w:hAnsi="Arial" w:cs="Arial"/>
                <w:sz w:val="16"/>
                <w:szCs w:val="16"/>
                <w:vertAlign w:val="superscript"/>
                <w:lang w:val="es-US"/>
              </w:rPr>
              <w:t>R</w:t>
            </w:r>
            <w:r w:rsidRPr="00BB3539">
              <w:rPr>
                <w:rFonts w:ascii="Arial" w:hAnsi="Arial" w:cs="Arial"/>
                <w:sz w:val="16"/>
                <w:szCs w:val="16"/>
                <w:vertAlign w:val="superscript"/>
                <w:lang w:val="es-US"/>
              </w:rPr>
              <w:t>O</w:t>
            </w:r>
          </w:p>
        </w:tc>
        <w:tc>
          <w:tcPr>
            <w:tcW w:w="1325" w:type="dxa"/>
            <w:tcBorders>
              <w:top w:val="single" w:sz="8" w:space="0" w:color="000000"/>
              <w:left w:val="single" w:sz="8" w:space="0" w:color="000000"/>
              <w:bottom w:val="single" w:sz="8" w:space="0" w:color="000000"/>
              <w:right w:val="single" w:sz="8" w:space="0" w:color="000000"/>
            </w:tcBorders>
            <w:vAlign w:val="center"/>
          </w:tcPr>
          <w:p w14:paraId="3CEE770F" w14:textId="77777777" w:rsidR="00F65999" w:rsidRPr="00BB3539" w:rsidRDefault="00E24AE9" w:rsidP="00F14FF2">
            <w:pPr>
              <w:jc w:val="left"/>
              <w:rPr>
                <w:rFonts w:ascii="Arial" w:hAnsi="Arial" w:cs="Arial"/>
                <w:sz w:val="16"/>
                <w:szCs w:val="16"/>
                <w:lang w:val="es-US"/>
              </w:rPr>
            </w:pPr>
            <w:r w:rsidRPr="00BB3539">
              <w:rPr>
                <w:rFonts w:ascii="Arial" w:hAnsi="Arial" w:cs="Arial"/>
                <w:sz w:val="16"/>
                <w:szCs w:val="16"/>
                <w:lang w:val="es-US"/>
              </w:rPr>
              <w:t>Delito Grave E</w:t>
            </w:r>
          </w:p>
        </w:tc>
        <w:tc>
          <w:tcPr>
            <w:tcW w:w="804" w:type="dxa"/>
            <w:tcBorders>
              <w:top w:val="single" w:sz="8" w:space="0" w:color="000000"/>
              <w:left w:val="single" w:sz="8" w:space="0" w:color="000000"/>
              <w:bottom w:val="single" w:sz="8" w:space="0" w:color="000000"/>
              <w:right w:val="single" w:sz="8" w:space="0" w:color="000000"/>
            </w:tcBorders>
            <w:vAlign w:val="center"/>
          </w:tcPr>
          <w:p w14:paraId="235A418F" w14:textId="77777777" w:rsidR="00F65999" w:rsidRPr="00BB3539" w:rsidRDefault="001040E3" w:rsidP="00F14FF2">
            <w:pPr>
              <w:jc w:val="left"/>
              <w:rPr>
                <w:rFonts w:ascii="Arial" w:hAnsi="Arial" w:cs="Arial"/>
                <w:sz w:val="16"/>
                <w:szCs w:val="16"/>
                <w:lang w:val="es-US"/>
              </w:rPr>
            </w:pPr>
            <w:r w:rsidRPr="00BB3539">
              <w:rPr>
                <w:rFonts w:ascii="Arial" w:hAnsi="Arial" w:cs="Arial"/>
                <w:sz w:val="16"/>
                <w:szCs w:val="16"/>
                <w:lang w:val="es-US"/>
              </w:rPr>
              <w:t>130.85</w:t>
            </w:r>
          </w:p>
        </w:tc>
        <w:tc>
          <w:tcPr>
            <w:tcW w:w="3091" w:type="dxa"/>
            <w:tcBorders>
              <w:top w:val="single" w:sz="8" w:space="0" w:color="000000"/>
              <w:left w:val="single" w:sz="8" w:space="0" w:color="000000"/>
              <w:bottom w:val="single" w:sz="8" w:space="0" w:color="000000"/>
              <w:right w:val="single" w:sz="8" w:space="0" w:color="000000"/>
            </w:tcBorders>
            <w:vAlign w:val="center"/>
          </w:tcPr>
          <w:p w14:paraId="5891CCE3" w14:textId="77777777" w:rsidR="00F65999" w:rsidRPr="00BB3539" w:rsidRDefault="00E24AE9" w:rsidP="00E24AE9">
            <w:pPr>
              <w:jc w:val="left"/>
              <w:rPr>
                <w:rFonts w:ascii="Arial" w:hAnsi="Arial" w:cs="Arial"/>
                <w:sz w:val="16"/>
                <w:szCs w:val="16"/>
                <w:lang w:val="es-US"/>
              </w:rPr>
            </w:pPr>
            <w:r w:rsidRPr="00BB3539">
              <w:rPr>
                <w:rFonts w:ascii="Arial" w:hAnsi="Arial" w:cs="Arial"/>
                <w:sz w:val="16"/>
                <w:szCs w:val="16"/>
                <w:lang w:val="es-US"/>
              </w:rPr>
              <w:t xml:space="preserve">Mutilación Genital </w:t>
            </w:r>
            <w:r w:rsidR="001040E3" w:rsidRPr="00BB3539">
              <w:rPr>
                <w:rFonts w:ascii="Arial" w:hAnsi="Arial" w:cs="Arial"/>
                <w:sz w:val="16"/>
                <w:szCs w:val="16"/>
                <w:lang w:val="es-US"/>
              </w:rPr>
              <w:t>F</w:t>
            </w:r>
            <w:r w:rsidRPr="00BB3539">
              <w:rPr>
                <w:rFonts w:ascii="Arial" w:hAnsi="Arial" w:cs="Arial"/>
                <w:sz w:val="16"/>
                <w:szCs w:val="16"/>
                <w:lang w:val="es-US"/>
              </w:rPr>
              <w:t>emenino</w:t>
            </w:r>
          </w:p>
        </w:tc>
        <w:tc>
          <w:tcPr>
            <w:tcW w:w="1122" w:type="dxa"/>
            <w:tcBorders>
              <w:top w:val="single" w:sz="8" w:space="0" w:color="000000"/>
              <w:left w:val="single" w:sz="8" w:space="0" w:color="000000"/>
              <w:bottom w:val="single" w:sz="8" w:space="0" w:color="000000"/>
              <w:right w:val="single" w:sz="4" w:space="0" w:color="auto"/>
            </w:tcBorders>
            <w:vAlign w:val="center"/>
          </w:tcPr>
          <w:p w14:paraId="6C6DF44F" w14:textId="77777777" w:rsidR="00F65999" w:rsidRPr="00BB3539" w:rsidRDefault="00E24AE9" w:rsidP="00F14FF2">
            <w:pPr>
              <w:jc w:val="left"/>
              <w:rPr>
                <w:rFonts w:ascii="Arial" w:hAnsi="Arial" w:cs="Arial"/>
                <w:sz w:val="16"/>
                <w:szCs w:val="16"/>
                <w:lang w:val="es-US"/>
              </w:rPr>
            </w:pPr>
            <w:r w:rsidRPr="00BB3539">
              <w:rPr>
                <w:rFonts w:ascii="Arial" w:hAnsi="Arial" w:cs="Arial"/>
                <w:sz w:val="16"/>
                <w:szCs w:val="16"/>
                <w:lang w:val="es-US"/>
              </w:rPr>
              <w:t>Delito Grave E</w:t>
            </w:r>
          </w:p>
        </w:tc>
      </w:tr>
      <w:tr w:rsidR="001040E3" w:rsidRPr="00C677E9" w14:paraId="2475327C" w14:textId="77777777" w:rsidTr="00F14FF2">
        <w:trPr>
          <w:gridAfter w:val="1"/>
          <w:wAfter w:w="80" w:type="dxa"/>
          <w:trHeight w:val="247"/>
        </w:trPr>
        <w:tc>
          <w:tcPr>
            <w:tcW w:w="866" w:type="dxa"/>
            <w:tcBorders>
              <w:top w:val="single" w:sz="8" w:space="0" w:color="000000"/>
              <w:bottom w:val="single" w:sz="8" w:space="0" w:color="000000"/>
              <w:right w:val="single" w:sz="8" w:space="0" w:color="000000"/>
            </w:tcBorders>
            <w:vAlign w:val="center"/>
          </w:tcPr>
          <w:p w14:paraId="7A2A9302" w14:textId="77777777" w:rsidR="00F65999" w:rsidRPr="00BB3539" w:rsidRDefault="007307B5" w:rsidP="00F14FF2">
            <w:pPr>
              <w:jc w:val="left"/>
              <w:rPr>
                <w:rFonts w:ascii="Arial" w:hAnsi="Arial" w:cs="Arial"/>
                <w:sz w:val="16"/>
                <w:szCs w:val="16"/>
                <w:lang w:val="es-US"/>
              </w:rPr>
            </w:pPr>
            <w:r w:rsidRPr="00BB3539">
              <w:rPr>
                <w:rFonts w:ascii="Arial" w:hAnsi="Arial" w:cs="Arial"/>
                <w:sz w:val="16"/>
                <w:szCs w:val="16"/>
                <w:lang w:val="es-US"/>
              </w:rPr>
              <w:t>130.45</w:t>
            </w:r>
          </w:p>
        </w:tc>
        <w:tc>
          <w:tcPr>
            <w:tcW w:w="2902" w:type="dxa"/>
            <w:tcBorders>
              <w:top w:val="single" w:sz="8" w:space="0" w:color="000000"/>
              <w:left w:val="single" w:sz="8" w:space="0" w:color="000000"/>
              <w:bottom w:val="single" w:sz="8" w:space="0" w:color="000000"/>
              <w:right w:val="single" w:sz="8" w:space="0" w:color="000000"/>
            </w:tcBorders>
            <w:vAlign w:val="center"/>
          </w:tcPr>
          <w:p w14:paraId="4E56BEA5" w14:textId="77777777" w:rsidR="00F65999" w:rsidRPr="00BB3539" w:rsidRDefault="00E24AE9" w:rsidP="00E24AE9">
            <w:pPr>
              <w:jc w:val="left"/>
              <w:rPr>
                <w:rFonts w:ascii="Arial" w:hAnsi="Arial" w:cs="Arial"/>
                <w:sz w:val="16"/>
                <w:szCs w:val="16"/>
                <w:lang w:val="es-US"/>
              </w:rPr>
            </w:pPr>
            <w:r w:rsidRPr="00BB3539">
              <w:rPr>
                <w:rFonts w:ascii="Arial" w:hAnsi="Arial" w:cs="Arial"/>
                <w:sz w:val="16"/>
                <w:szCs w:val="16"/>
                <w:lang w:val="es-US"/>
              </w:rPr>
              <w:t xml:space="preserve">Acto Sexual </w:t>
            </w:r>
            <w:r w:rsidR="007307B5" w:rsidRPr="00BB3539">
              <w:rPr>
                <w:rFonts w:ascii="Arial" w:hAnsi="Arial" w:cs="Arial"/>
                <w:sz w:val="16"/>
                <w:szCs w:val="16"/>
                <w:lang w:val="es-US"/>
              </w:rPr>
              <w:t>C</w:t>
            </w:r>
            <w:r w:rsidRPr="00BB3539">
              <w:rPr>
                <w:rFonts w:ascii="Arial" w:hAnsi="Arial" w:cs="Arial"/>
                <w:sz w:val="16"/>
                <w:szCs w:val="16"/>
                <w:lang w:val="es-US"/>
              </w:rPr>
              <w:t>riminal</w:t>
            </w:r>
            <w:r w:rsidR="007307B5" w:rsidRPr="00BB3539">
              <w:rPr>
                <w:rFonts w:ascii="Arial" w:hAnsi="Arial" w:cs="Arial"/>
                <w:sz w:val="16"/>
                <w:szCs w:val="16"/>
                <w:lang w:val="es-US"/>
              </w:rPr>
              <w:t xml:space="preserve"> - 2</w:t>
            </w:r>
            <w:r w:rsidRPr="00BB3539">
              <w:rPr>
                <w:rFonts w:ascii="Arial" w:hAnsi="Arial" w:cs="Arial"/>
                <w:sz w:val="16"/>
                <w:szCs w:val="16"/>
                <w:vertAlign w:val="superscript"/>
                <w:lang w:val="es-US"/>
              </w:rPr>
              <w:t>DO</w:t>
            </w:r>
          </w:p>
        </w:tc>
        <w:tc>
          <w:tcPr>
            <w:tcW w:w="1325" w:type="dxa"/>
            <w:tcBorders>
              <w:top w:val="single" w:sz="8" w:space="0" w:color="000000"/>
              <w:left w:val="single" w:sz="8" w:space="0" w:color="000000"/>
              <w:bottom w:val="single" w:sz="8" w:space="0" w:color="000000"/>
              <w:right w:val="single" w:sz="8" w:space="0" w:color="000000"/>
            </w:tcBorders>
            <w:vAlign w:val="center"/>
          </w:tcPr>
          <w:p w14:paraId="70DC90C9" w14:textId="77777777" w:rsidR="00F65999" w:rsidRPr="00BB3539" w:rsidRDefault="007307B5" w:rsidP="00F14FF2">
            <w:pPr>
              <w:jc w:val="left"/>
              <w:rPr>
                <w:rFonts w:ascii="Arial" w:hAnsi="Arial" w:cs="Arial"/>
                <w:sz w:val="16"/>
                <w:szCs w:val="16"/>
                <w:lang w:val="es-US"/>
              </w:rPr>
            </w:pPr>
            <w:r w:rsidRPr="00BB3539">
              <w:rPr>
                <w:rFonts w:ascii="Arial" w:hAnsi="Arial" w:cs="Arial"/>
                <w:sz w:val="16"/>
                <w:szCs w:val="16"/>
                <w:lang w:val="es-US"/>
              </w:rPr>
              <w:t>D</w:t>
            </w:r>
            <w:r w:rsidR="00E24AE9" w:rsidRPr="00BB3539">
              <w:rPr>
                <w:rFonts w:ascii="Arial" w:hAnsi="Arial" w:cs="Arial"/>
                <w:sz w:val="16"/>
                <w:szCs w:val="16"/>
                <w:lang w:val="es-US"/>
              </w:rPr>
              <w:t>elito Grave D</w:t>
            </w:r>
          </w:p>
        </w:tc>
        <w:tc>
          <w:tcPr>
            <w:tcW w:w="804" w:type="dxa"/>
            <w:tcBorders>
              <w:top w:val="single" w:sz="8" w:space="0" w:color="000000"/>
              <w:left w:val="single" w:sz="8" w:space="0" w:color="000000"/>
              <w:bottom w:val="single" w:sz="8" w:space="0" w:color="000000"/>
              <w:right w:val="single" w:sz="8" w:space="0" w:color="000000"/>
            </w:tcBorders>
            <w:vAlign w:val="center"/>
          </w:tcPr>
          <w:p w14:paraId="58AB6ED9" w14:textId="77777777" w:rsidR="00F65999" w:rsidRPr="00BB3539" w:rsidRDefault="001040E3" w:rsidP="00F14FF2">
            <w:pPr>
              <w:jc w:val="left"/>
              <w:rPr>
                <w:rFonts w:ascii="Arial" w:hAnsi="Arial" w:cs="Arial"/>
                <w:sz w:val="16"/>
                <w:szCs w:val="16"/>
                <w:lang w:val="es-US"/>
              </w:rPr>
            </w:pPr>
            <w:r w:rsidRPr="00BB3539">
              <w:rPr>
                <w:rFonts w:ascii="Arial" w:hAnsi="Arial" w:cs="Arial"/>
                <w:sz w:val="16"/>
                <w:szCs w:val="16"/>
                <w:lang w:val="es-US"/>
              </w:rPr>
              <w:t>130.90</w:t>
            </w:r>
          </w:p>
        </w:tc>
        <w:tc>
          <w:tcPr>
            <w:tcW w:w="3091" w:type="dxa"/>
            <w:tcBorders>
              <w:top w:val="single" w:sz="8" w:space="0" w:color="000000"/>
              <w:left w:val="single" w:sz="8" w:space="0" w:color="000000"/>
              <w:bottom w:val="single" w:sz="8" w:space="0" w:color="000000"/>
              <w:right w:val="single" w:sz="8" w:space="0" w:color="000000"/>
            </w:tcBorders>
            <w:vAlign w:val="center"/>
          </w:tcPr>
          <w:p w14:paraId="43C8502D" w14:textId="77777777" w:rsidR="00F65999" w:rsidRPr="00BB3539" w:rsidRDefault="001040E3" w:rsidP="00F14FF2">
            <w:pPr>
              <w:jc w:val="left"/>
              <w:rPr>
                <w:rFonts w:ascii="Arial" w:hAnsi="Arial" w:cs="Arial"/>
                <w:sz w:val="16"/>
                <w:szCs w:val="16"/>
                <w:lang w:val="es-US"/>
              </w:rPr>
            </w:pPr>
            <w:r w:rsidRPr="00BB3539">
              <w:rPr>
                <w:rFonts w:ascii="Arial" w:hAnsi="Arial" w:cs="Arial"/>
                <w:sz w:val="16"/>
                <w:szCs w:val="16"/>
                <w:lang w:val="es-US"/>
              </w:rPr>
              <w:t>F</w:t>
            </w:r>
            <w:r w:rsidR="00E24AE9" w:rsidRPr="00BB3539">
              <w:rPr>
                <w:rFonts w:ascii="Arial" w:hAnsi="Arial" w:cs="Arial"/>
                <w:sz w:val="16"/>
                <w:szCs w:val="16"/>
                <w:lang w:val="es-US"/>
              </w:rPr>
              <w:t>acilitar Del Sex</w:t>
            </w:r>
            <w:r w:rsidRPr="00BB3539">
              <w:rPr>
                <w:rFonts w:ascii="Arial" w:hAnsi="Arial" w:cs="Arial"/>
                <w:sz w:val="16"/>
                <w:szCs w:val="16"/>
                <w:lang w:val="es-US"/>
              </w:rPr>
              <w:t>/</w:t>
            </w:r>
            <w:r w:rsidR="00E24AE9" w:rsidRPr="00BB3539">
              <w:rPr>
                <w:rFonts w:ascii="Arial" w:hAnsi="Arial" w:cs="Arial"/>
                <w:sz w:val="16"/>
                <w:szCs w:val="16"/>
                <w:lang w:val="es-US"/>
              </w:rPr>
              <w:t>Sust Controlada</w:t>
            </w:r>
          </w:p>
        </w:tc>
        <w:tc>
          <w:tcPr>
            <w:tcW w:w="1122" w:type="dxa"/>
            <w:tcBorders>
              <w:top w:val="single" w:sz="8" w:space="0" w:color="000000"/>
              <w:left w:val="single" w:sz="8" w:space="0" w:color="000000"/>
              <w:bottom w:val="single" w:sz="8" w:space="0" w:color="000000"/>
              <w:right w:val="single" w:sz="4" w:space="0" w:color="auto"/>
            </w:tcBorders>
            <w:vAlign w:val="center"/>
          </w:tcPr>
          <w:p w14:paraId="76B8A3EA" w14:textId="77777777" w:rsidR="00F65999" w:rsidRPr="00BB3539" w:rsidRDefault="001040E3" w:rsidP="00F14FF2">
            <w:pPr>
              <w:jc w:val="left"/>
              <w:rPr>
                <w:rFonts w:ascii="Arial" w:hAnsi="Arial" w:cs="Arial"/>
                <w:sz w:val="16"/>
                <w:szCs w:val="16"/>
                <w:lang w:val="es-US"/>
              </w:rPr>
            </w:pPr>
            <w:r w:rsidRPr="00BB3539">
              <w:rPr>
                <w:rFonts w:ascii="Arial" w:hAnsi="Arial" w:cs="Arial"/>
                <w:sz w:val="16"/>
                <w:szCs w:val="16"/>
                <w:lang w:val="es-US"/>
              </w:rPr>
              <w:t>D</w:t>
            </w:r>
            <w:r w:rsidR="00E24AE9" w:rsidRPr="00BB3539">
              <w:rPr>
                <w:rFonts w:ascii="Arial" w:hAnsi="Arial" w:cs="Arial"/>
                <w:sz w:val="16"/>
                <w:szCs w:val="16"/>
                <w:lang w:val="es-US"/>
              </w:rPr>
              <w:t>elito Grave D</w:t>
            </w:r>
          </w:p>
        </w:tc>
      </w:tr>
      <w:tr w:rsidR="001040E3" w:rsidRPr="00C677E9" w14:paraId="19B77413" w14:textId="77777777" w:rsidTr="00BC653E">
        <w:trPr>
          <w:gridAfter w:val="1"/>
          <w:wAfter w:w="80" w:type="dxa"/>
          <w:trHeight w:val="286"/>
        </w:trPr>
        <w:tc>
          <w:tcPr>
            <w:tcW w:w="866" w:type="dxa"/>
            <w:tcBorders>
              <w:top w:val="single" w:sz="8" w:space="0" w:color="000000"/>
              <w:bottom w:val="single" w:sz="8" w:space="0" w:color="000000"/>
              <w:right w:val="single" w:sz="8" w:space="0" w:color="000000"/>
            </w:tcBorders>
            <w:vAlign w:val="center"/>
          </w:tcPr>
          <w:p w14:paraId="3F1E76DE" w14:textId="77777777" w:rsidR="00F65999" w:rsidRPr="00BB3539" w:rsidRDefault="007307B5" w:rsidP="00F14FF2">
            <w:pPr>
              <w:jc w:val="left"/>
              <w:rPr>
                <w:rFonts w:ascii="Arial" w:hAnsi="Arial" w:cs="Arial"/>
                <w:sz w:val="16"/>
                <w:szCs w:val="16"/>
                <w:lang w:val="es-US"/>
              </w:rPr>
            </w:pPr>
            <w:r w:rsidRPr="00BB3539">
              <w:rPr>
                <w:rFonts w:ascii="Arial" w:hAnsi="Arial" w:cs="Arial"/>
                <w:sz w:val="16"/>
                <w:szCs w:val="16"/>
                <w:lang w:val="es-US"/>
              </w:rPr>
              <w:t>130.50</w:t>
            </w:r>
          </w:p>
        </w:tc>
        <w:tc>
          <w:tcPr>
            <w:tcW w:w="2902" w:type="dxa"/>
            <w:tcBorders>
              <w:top w:val="single" w:sz="8" w:space="0" w:color="000000"/>
              <w:left w:val="single" w:sz="8" w:space="0" w:color="000000"/>
              <w:bottom w:val="single" w:sz="8" w:space="0" w:color="000000"/>
              <w:right w:val="single" w:sz="8" w:space="0" w:color="000000"/>
            </w:tcBorders>
            <w:vAlign w:val="center"/>
          </w:tcPr>
          <w:p w14:paraId="0EC308DB" w14:textId="77777777" w:rsidR="00F65999" w:rsidRPr="00BB3539" w:rsidRDefault="00E24AE9" w:rsidP="00E24AE9">
            <w:pPr>
              <w:jc w:val="left"/>
              <w:rPr>
                <w:rFonts w:ascii="Arial" w:hAnsi="Arial" w:cs="Arial"/>
                <w:sz w:val="16"/>
                <w:szCs w:val="16"/>
                <w:lang w:val="es-US"/>
              </w:rPr>
            </w:pPr>
            <w:r w:rsidRPr="00BB3539">
              <w:rPr>
                <w:rFonts w:ascii="Arial" w:hAnsi="Arial" w:cs="Arial"/>
                <w:sz w:val="16"/>
                <w:szCs w:val="16"/>
                <w:lang w:val="es-US"/>
              </w:rPr>
              <w:t>Acto Sexual Criminal</w:t>
            </w:r>
            <w:r w:rsidR="007307B5" w:rsidRPr="00BB3539">
              <w:rPr>
                <w:rFonts w:ascii="Arial" w:hAnsi="Arial" w:cs="Arial"/>
                <w:sz w:val="16"/>
                <w:szCs w:val="16"/>
                <w:lang w:val="es-US"/>
              </w:rPr>
              <w:t xml:space="preserve"> - 1</w:t>
            </w:r>
            <w:r w:rsidRPr="00BB3539">
              <w:rPr>
                <w:rFonts w:ascii="Arial" w:hAnsi="Arial" w:cs="Arial"/>
                <w:sz w:val="16"/>
                <w:szCs w:val="16"/>
                <w:vertAlign w:val="superscript"/>
                <w:lang w:val="es-US"/>
              </w:rPr>
              <w:t>RO</w:t>
            </w:r>
          </w:p>
        </w:tc>
        <w:tc>
          <w:tcPr>
            <w:tcW w:w="1325" w:type="dxa"/>
            <w:tcBorders>
              <w:top w:val="single" w:sz="8" w:space="0" w:color="000000"/>
              <w:left w:val="single" w:sz="8" w:space="0" w:color="000000"/>
              <w:bottom w:val="single" w:sz="8" w:space="0" w:color="000000"/>
              <w:right w:val="single" w:sz="8" w:space="0" w:color="000000"/>
            </w:tcBorders>
            <w:vAlign w:val="center"/>
          </w:tcPr>
          <w:p w14:paraId="6B3763BE" w14:textId="77777777" w:rsidR="00F65999" w:rsidRPr="00BB3539" w:rsidRDefault="00E24AE9" w:rsidP="00F14FF2">
            <w:pPr>
              <w:jc w:val="left"/>
              <w:rPr>
                <w:rFonts w:ascii="Arial" w:hAnsi="Arial" w:cs="Arial"/>
                <w:sz w:val="16"/>
                <w:szCs w:val="16"/>
                <w:lang w:val="es-US"/>
              </w:rPr>
            </w:pPr>
            <w:r w:rsidRPr="00BB3539">
              <w:rPr>
                <w:rFonts w:ascii="Arial" w:hAnsi="Arial" w:cs="Arial"/>
                <w:sz w:val="16"/>
                <w:szCs w:val="16"/>
                <w:lang w:val="es-US"/>
              </w:rPr>
              <w:t>Delito Grave B</w:t>
            </w:r>
          </w:p>
        </w:tc>
        <w:tc>
          <w:tcPr>
            <w:tcW w:w="804" w:type="dxa"/>
            <w:tcBorders>
              <w:top w:val="single" w:sz="8" w:space="0" w:color="000000"/>
              <w:left w:val="single" w:sz="8" w:space="0" w:color="000000"/>
              <w:bottom w:val="single" w:sz="8" w:space="0" w:color="000000"/>
              <w:right w:val="single" w:sz="8" w:space="0" w:color="000000"/>
            </w:tcBorders>
            <w:vAlign w:val="center"/>
          </w:tcPr>
          <w:p w14:paraId="46FA53FA" w14:textId="77777777" w:rsidR="00F65999" w:rsidRPr="00BB3539" w:rsidRDefault="001040E3" w:rsidP="00F14FF2">
            <w:pPr>
              <w:jc w:val="left"/>
              <w:rPr>
                <w:rFonts w:ascii="Arial" w:hAnsi="Arial" w:cs="Arial"/>
                <w:sz w:val="16"/>
                <w:szCs w:val="16"/>
                <w:lang w:val="es-US"/>
              </w:rPr>
            </w:pPr>
            <w:r w:rsidRPr="00BB3539">
              <w:rPr>
                <w:rFonts w:ascii="Arial" w:hAnsi="Arial" w:cs="Arial"/>
                <w:sz w:val="16"/>
                <w:szCs w:val="16"/>
                <w:lang w:val="es-US"/>
              </w:rPr>
              <w:t>130.91</w:t>
            </w:r>
          </w:p>
        </w:tc>
        <w:tc>
          <w:tcPr>
            <w:tcW w:w="3091" w:type="dxa"/>
            <w:tcBorders>
              <w:top w:val="single" w:sz="8" w:space="0" w:color="000000"/>
              <w:left w:val="single" w:sz="8" w:space="0" w:color="000000"/>
              <w:bottom w:val="single" w:sz="8" w:space="0" w:color="000000"/>
              <w:right w:val="single" w:sz="8" w:space="0" w:color="000000"/>
            </w:tcBorders>
            <w:vAlign w:val="center"/>
          </w:tcPr>
          <w:p w14:paraId="0C7483A7" w14:textId="77777777" w:rsidR="00F65999" w:rsidRPr="00BB3539" w:rsidRDefault="00E24AE9" w:rsidP="00F14FF2">
            <w:pPr>
              <w:jc w:val="left"/>
              <w:rPr>
                <w:rFonts w:ascii="Arial" w:hAnsi="Arial" w:cs="Arial"/>
                <w:sz w:val="16"/>
                <w:szCs w:val="16"/>
                <w:lang w:val="es-US"/>
              </w:rPr>
            </w:pPr>
            <w:r w:rsidRPr="00BB3539">
              <w:rPr>
                <w:rFonts w:ascii="Arial" w:hAnsi="Arial" w:cs="Arial"/>
                <w:sz w:val="16"/>
                <w:szCs w:val="16"/>
                <w:lang w:val="es-US"/>
              </w:rPr>
              <w:t>Delito Grave Motivado Sexualmente</w:t>
            </w:r>
          </w:p>
        </w:tc>
        <w:tc>
          <w:tcPr>
            <w:tcW w:w="1122" w:type="dxa"/>
            <w:tcBorders>
              <w:top w:val="single" w:sz="8" w:space="0" w:color="000000"/>
              <w:left w:val="single" w:sz="8" w:space="0" w:color="000000"/>
              <w:bottom w:val="single" w:sz="8" w:space="0" w:color="000000"/>
              <w:right w:val="single" w:sz="4" w:space="0" w:color="auto"/>
            </w:tcBorders>
            <w:vAlign w:val="center"/>
          </w:tcPr>
          <w:p w14:paraId="6CEB4B5F" w14:textId="3B78639D" w:rsidR="00F65999" w:rsidRPr="00BB3539" w:rsidRDefault="001040E3" w:rsidP="00F14FF2">
            <w:pPr>
              <w:jc w:val="left"/>
              <w:rPr>
                <w:rFonts w:ascii="Arial" w:hAnsi="Arial" w:cs="Arial"/>
                <w:sz w:val="16"/>
                <w:szCs w:val="16"/>
                <w:lang w:val="es-US"/>
              </w:rPr>
            </w:pPr>
            <w:r w:rsidRPr="00BB3539">
              <w:rPr>
                <w:rFonts w:ascii="Arial" w:hAnsi="Arial" w:cs="Arial"/>
                <w:sz w:val="16"/>
                <w:szCs w:val="16"/>
                <w:lang w:val="es-US"/>
              </w:rPr>
              <w:t>V</w:t>
            </w:r>
            <w:r w:rsidR="00E24AE9" w:rsidRPr="00BB3539">
              <w:rPr>
                <w:rFonts w:ascii="Arial" w:hAnsi="Arial" w:cs="Arial"/>
                <w:sz w:val="16"/>
                <w:szCs w:val="16"/>
                <w:lang w:val="es-US"/>
              </w:rPr>
              <w:t>arios Delitos Grave</w:t>
            </w:r>
            <w:r w:rsidR="00BD3553" w:rsidRPr="00BB3539">
              <w:rPr>
                <w:rFonts w:ascii="Arial" w:hAnsi="Arial" w:cs="Arial"/>
                <w:sz w:val="16"/>
                <w:szCs w:val="16"/>
                <w:lang w:val="es-US"/>
              </w:rPr>
              <w:t>s</w:t>
            </w:r>
          </w:p>
        </w:tc>
      </w:tr>
      <w:tr w:rsidR="001040E3" w:rsidRPr="00C677E9" w14:paraId="55CCF69E" w14:textId="77777777" w:rsidTr="00F14FF2">
        <w:trPr>
          <w:gridAfter w:val="1"/>
          <w:wAfter w:w="80" w:type="dxa"/>
          <w:trHeight w:val="247"/>
        </w:trPr>
        <w:tc>
          <w:tcPr>
            <w:tcW w:w="866" w:type="dxa"/>
            <w:tcBorders>
              <w:top w:val="single" w:sz="8" w:space="0" w:color="000000"/>
              <w:bottom w:val="single" w:sz="8" w:space="0" w:color="000000"/>
              <w:right w:val="single" w:sz="8" w:space="0" w:color="000000"/>
            </w:tcBorders>
            <w:vAlign w:val="center"/>
          </w:tcPr>
          <w:p w14:paraId="2DECBA6B" w14:textId="77777777" w:rsidR="00F65999" w:rsidRPr="00BB3539" w:rsidRDefault="007307B5" w:rsidP="00F14FF2">
            <w:pPr>
              <w:jc w:val="left"/>
              <w:rPr>
                <w:rFonts w:ascii="Arial" w:hAnsi="Arial" w:cs="Arial"/>
                <w:sz w:val="16"/>
                <w:szCs w:val="16"/>
                <w:lang w:val="es-US"/>
              </w:rPr>
            </w:pPr>
            <w:r w:rsidRPr="00BB3539">
              <w:rPr>
                <w:rFonts w:ascii="Arial" w:hAnsi="Arial" w:cs="Arial"/>
                <w:sz w:val="16"/>
                <w:szCs w:val="16"/>
                <w:lang w:val="es-US"/>
              </w:rPr>
              <w:t>130.53</w:t>
            </w:r>
          </w:p>
        </w:tc>
        <w:tc>
          <w:tcPr>
            <w:tcW w:w="2902" w:type="dxa"/>
            <w:tcBorders>
              <w:top w:val="single" w:sz="8" w:space="0" w:color="000000"/>
              <w:left w:val="single" w:sz="8" w:space="0" w:color="000000"/>
              <w:bottom w:val="single" w:sz="8" w:space="0" w:color="000000"/>
              <w:right w:val="single" w:sz="8" w:space="0" w:color="000000"/>
            </w:tcBorders>
            <w:vAlign w:val="center"/>
          </w:tcPr>
          <w:p w14:paraId="6DB87994" w14:textId="77777777" w:rsidR="00F65999" w:rsidRPr="00BB3539" w:rsidRDefault="006A70F6" w:rsidP="006A70F6">
            <w:pPr>
              <w:jc w:val="left"/>
              <w:rPr>
                <w:rFonts w:ascii="Arial" w:hAnsi="Arial" w:cs="Arial"/>
                <w:sz w:val="16"/>
                <w:szCs w:val="16"/>
                <w:lang w:val="es-US"/>
              </w:rPr>
            </w:pPr>
            <w:r w:rsidRPr="00BB3539">
              <w:rPr>
                <w:rFonts w:ascii="Arial" w:hAnsi="Arial" w:cs="Arial"/>
                <w:sz w:val="16"/>
                <w:szCs w:val="16"/>
                <w:lang w:val="es-US"/>
              </w:rPr>
              <w:t xml:space="preserve">Abuso Sexual </w:t>
            </w:r>
            <w:r w:rsidR="007307B5" w:rsidRPr="00BB3539">
              <w:rPr>
                <w:rFonts w:ascii="Arial" w:hAnsi="Arial" w:cs="Arial"/>
                <w:sz w:val="16"/>
                <w:szCs w:val="16"/>
                <w:lang w:val="es-US"/>
              </w:rPr>
              <w:t>P</w:t>
            </w:r>
            <w:r w:rsidRPr="00BB3539">
              <w:rPr>
                <w:rFonts w:ascii="Arial" w:hAnsi="Arial" w:cs="Arial"/>
                <w:sz w:val="16"/>
                <w:szCs w:val="16"/>
                <w:lang w:val="es-US"/>
              </w:rPr>
              <w:t>ersistente</w:t>
            </w:r>
          </w:p>
        </w:tc>
        <w:tc>
          <w:tcPr>
            <w:tcW w:w="1325" w:type="dxa"/>
            <w:tcBorders>
              <w:top w:val="single" w:sz="8" w:space="0" w:color="000000"/>
              <w:left w:val="single" w:sz="8" w:space="0" w:color="000000"/>
              <w:bottom w:val="single" w:sz="8" w:space="0" w:color="000000"/>
              <w:right w:val="single" w:sz="8" w:space="0" w:color="000000"/>
            </w:tcBorders>
            <w:vAlign w:val="center"/>
          </w:tcPr>
          <w:p w14:paraId="591D1362" w14:textId="77777777" w:rsidR="00F65999" w:rsidRPr="00BB3539" w:rsidRDefault="006A70F6" w:rsidP="00F14FF2">
            <w:pPr>
              <w:jc w:val="left"/>
              <w:rPr>
                <w:rFonts w:ascii="Arial" w:hAnsi="Arial" w:cs="Arial"/>
                <w:sz w:val="16"/>
                <w:szCs w:val="16"/>
                <w:lang w:val="es-US"/>
              </w:rPr>
            </w:pPr>
            <w:r w:rsidRPr="00BB3539">
              <w:rPr>
                <w:rFonts w:ascii="Arial" w:hAnsi="Arial" w:cs="Arial"/>
                <w:sz w:val="16"/>
                <w:szCs w:val="16"/>
                <w:lang w:val="es-US"/>
              </w:rPr>
              <w:t>Delito Gave E</w:t>
            </w:r>
          </w:p>
        </w:tc>
        <w:tc>
          <w:tcPr>
            <w:tcW w:w="804" w:type="dxa"/>
            <w:tcBorders>
              <w:top w:val="single" w:sz="8" w:space="0" w:color="000000"/>
              <w:left w:val="single" w:sz="8" w:space="0" w:color="000000"/>
              <w:bottom w:val="single" w:sz="8" w:space="0" w:color="000000"/>
              <w:right w:val="single" w:sz="8" w:space="0" w:color="000000"/>
            </w:tcBorders>
            <w:vAlign w:val="center"/>
          </w:tcPr>
          <w:p w14:paraId="4B7D70BD" w14:textId="77777777" w:rsidR="00F65999" w:rsidRPr="00BB3539" w:rsidRDefault="001040E3" w:rsidP="00F14FF2">
            <w:pPr>
              <w:jc w:val="left"/>
              <w:rPr>
                <w:rFonts w:ascii="Arial" w:hAnsi="Arial" w:cs="Arial"/>
                <w:sz w:val="16"/>
                <w:szCs w:val="16"/>
                <w:lang w:val="es-US"/>
              </w:rPr>
            </w:pPr>
            <w:r w:rsidRPr="00BB3539">
              <w:rPr>
                <w:rFonts w:ascii="Arial" w:hAnsi="Arial" w:cs="Arial"/>
                <w:sz w:val="16"/>
                <w:szCs w:val="16"/>
                <w:lang w:val="es-US"/>
              </w:rPr>
              <w:t>130.95</w:t>
            </w:r>
          </w:p>
        </w:tc>
        <w:tc>
          <w:tcPr>
            <w:tcW w:w="3091" w:type="dxa"/>
            <w:tcBorders>
              <w:top w:val="single" w:sz="8" w:space="0" w:color="000000"/>
              <w:left w:val="single" w:sz="8" w:space="0" w:color="000000"/>
              <w:bottom w:val="single" w:sz="8" w:space="0" w:color="000000"/>
              <w:right w:val="single" w:sz="8" w:space="0" w:color="000000"/>
            </w:tcBorders>
            <w:vAlign w:val="center"/>
          </w:tcPr>
          <w:p w14:paraId="265AF035" w14:textId="77777777" w:rsidR="00F65999" w:rsidRPr="00BB3539" w:rsidRDefault="006A70F6" w:rsidP="006A70F6">
            <w:pPr>
              <w:jc w:val="left"/>
              <w:rPr>
                <w:rFonts w:ascii="Arial" w:hAnsi="Arial" w:cs="Arial"/>
                <w:sz w:val="16"/>
                <w:szCs w:val="16"/>
                <w:lang w:val="es-US"/>
              </w:rPr>
            </w:pPr>
            <w:r w:rsidRPr="00BB3539">
              <w:rPr>
                <w:rFonts w:ascii="Arial" w:hAnsi="Arial" w:cs="Arial"/>
                <w:sz w:val="16"/>
                <w:szCs w:val="16"/>
                <w:lang w:val="es-US"/>
              </w:rPr>
              <w:t>Asalto Sexual Depredador</w:t>
            </w:r>
            <w:r w:rsidR="001040E3" w:rsidRPr="00BB3539">
              <w:rPr>
                <w:rFonts w:ascii="Arial" w:hAnsi="Arial" w:cs="Arial"/>
                <w:sz w:val="16"/>
                <w:szCs w:val="16"/>
                <w:lang w:val="es-US"/>
              </w:rPr>
              <w:t xml:space="preserve"> </w:t>
            </w:r>
          </w:p>
        </w:tc>
        <w:tc>
          <w:tcPr>
            <w:tcW w:w="1122" w:type="dxa"/>
            <w:tcBorders>
              <w:top w:val="single" w:sz="8" w:space="0" w:color="000000"/>
              <w:left w:val="single" w:sz="8" w:space="0" w:color="000000"/>
              <w:bottom w:val="single" w:sz="8" w:space="0" w:color="000000"/>
              <w:right w:val="single" w:sz="4" w:space="0" w:color="auto"/>
            </w:tcBorders>
            <w:vAlign w:val="center"/>
          </w:tcPr>
          <w:p w14:paraId="09BDEA2A" w14:textId="77777777" w:rsidR="00F65999" w:rsidRPr="00BB3539" w:rsidRDefault="006A70F6" w:rsidP="00F14FF2">
            <w:pPr>
              <w:jc w:val="left"/>
              <w:rPr>
                <w:rFonts w:ascii="Arial" w:hAnsi="Arial" w:cs="Arial"/>
                <w:sz w:val="16"/>
                <w:szCs w:val="16"/>
                <w:lang w:val="es-US"/>
              </w:rPr>
            </w:pPr>
            <w:r w:rsidRPr="00BB3539">
              <w:rPr>
                <w:rFonts w:ascii="Arial" w:hAnsi="Arial" w:cs="Arial"/>
                <w:sz w:val="16"/>
                <w:szCs w:val="16"/>
                <w:lang w:val="es-US"/>
              </w:rPr>
              <w:t>Delito Grave A-II</w:t>
            </w:r>
          </w:p>
        </w:tc>
      </w:tr>
      <w:tr w:rsidR="001040E3" w:rsidRPr="00C677E9" w14:paraId="0BB71036" w14:textId="77777777" w:rsidTr="00F14FF2">
        <w:trPr>
          <w:gridAfter w:val="1"/>
          <w:wAfter w:w="80" w:type="dxa"/>
          <w:trHeight w:val="247"/>
        </w:trPr>
        <w:tc>
          <w:tcPr>
            <w:tcW w:w="866" w:type="dxa"/>
            <w:tcBorders>
              <w:top w:val="single" w:sz="8" w:space="0" w:color="000000"/>
              <w:bottom w:val="single" w:sz="8" w:space="0" w:color="000000"/>
              <w:right w:val="single" w:sz="8" w:space="0" w:color="000000"/>
            </w:tcBorders>
            <w:vAlign w:val="center"/>
          </w:tcPr>
          <w:p w14:paraId="331DEF6E" w14:textId="77777777" w:rsidR="00F65999" w:rsidRPr="00BB3539" w:rsidRDefault="007307B5" w:rsidP="00F14FF2">
            <w:pPr>
              <w:jc w:val="left"/>
              <w:rPr>
                <w:rFonts w:ascii="Arial" w:hAnsi="Arial" w:cs="Arial"/>
                <w:sz w:val="16"/>
                <w:szCs w:val="16"/>
                <w:lang w:val="es-US"/>
              </w:rPr>
            </w:pPr>
            <w:r w:rsidRPr="00BB3539">
              <w:rPr>
                <w:rFonts w:ascii="Arial" w:hAnsi="Arial" w:cs="Arial"/>
                <w:sz w:val="16"/>
                <w:szCs w:val="16"/>
                <w:lang w:val="es-US"/>
              </w:rPr>
              <w:t>130.65</w:t>
            </w:r>
          </w:p>
        </w:tc>
        <w:tc>
          <w:tcPr>
            <w:tcW w:w="2902" w:type="dxa"/>
            <w:tcBorders>
              <w:top w:val="single" w:sz="8" w:space="0" w:color="000000"/>
              <w:left w:val="single" w:sz="8" w:space="0" w:color="000000"/>
              <w:bottom w:val="single" w:sz="8" w:space="0" w:color="000000"/>
              <w:right w:val="single" w:sz="8" w:space="0" w:color="000000"/>
            </w:tcBorders>
            <w:vAlign w:val="center"/>
          </w:tcPr>
          <w:p w14:paraId="1E77153F" w14:textId="77777777" w:rsidR="00F65999" w:rsidRPr="00BB3539" w:rsidRDefault="006A70F6" w:rsidP="006A70F6">
            <w:pPr>
              <w:jc w:val="left"/>
              <w:rPr>
                <w:rFonts w:ascii="Arial" w:hAnsi="Arial" w:cs="Arial"/>
                <w:sz w:val="16"/>
                <w:szCs w:val="16"/>
                <w:lang w:val="es-US"/>
              </w:rPr>
            </w:pPr>
            <w:r w:rsidRPr="00BB3539">
              <w:rPr>
                <w:rFonts w:ascii="Arial" w:hAnsi="Arial" w:cs="Arial"/>
                <w:sz w:val="16"/>
                <w:szCs w:val="16"/>
                <w:lang w:val="es-US"/>
              </w:rPr>
              <w:t xml:space="preserve">Abuso </w:t>
            </w:r>
            <w:r w:rsidR="007307B5" w:rsidRPr="00BB3539">
              <w:rPr>
                <w:rFonts w:ascii="Arial" w:hAnsi="Arial" w:cs="Arial"/>
                <w:sz w:val="16"/>
                <w:szCs w:val="16"/>
                <w:lang w:val="es-US"/>
              </w:rPr>
              <w:t>S</w:t>
            </w:r>
            <w:r w:rsidRPr="00BB3539">
              <w:rPr>
                <w:rFonts w:ascii="Arial" w:hAnsi="Arial" w:cs="Arial"/>
                <w:sz w:val="16"/>
                <w:szCs w:val="16"/>
                <w:lang w:val="es-US"/>
              </w:rPr>
              <w:t>exual</w:t>
            </w:r>
            <w:r w:rsidR="007307B5" w:rsidRPr="00BB3539">
              <w:rPr>
                <w:rFonts w:ascii="Arial" w:hAnsi="Arial" w:cs="Arial"/>
                <w:sz w:val="16"/>
                <w:szCs w:val="16"/>
                <w:lang w:val="es-US"/>
              </w:rPr>
              <w:t xml:space="preserve"> - 1</w:t>
            </w:r>
            <w:r w:rsidR="00E24AE9" w:rsidRPr="00BB3539">
              <w:rPr>
                <w:rFonts w:ascii="Arial" w:hAnsi="Arial" w:cs="Arial"/>
                <w:sz w:val="16"/>
                <w:szCs w:val="16"/>
                <w:vertAlign w:val="superscript"/>
                <w:lang w:val="es-US"/>
              </w:rPr>
              <w:t>RO</w:t>
            </w:r>
          </w:p>
        </w:tc>
        <w:tc>
          <w:tcPr>
            <w:tcW w:w="1325" w:type="dxa"/>
            <w:tcBorders>
              <w:top w:val="single" w:sz="8" w:space="0" w:color="000000"/>
              <w:left w:val="single" w:sz="8" w:space="0" w:color="000000"/>
              <w:bottom w:val="single" w:sz="8" w:space="0" w:color="000000"/>
              <w:right w:val="single" w:sz="8" w:space="0" w:color="000000"/>
            </w:tcBorders>
            <w:vAlign w:val="center"/>
          </w:tcPr>
          <w:p w14:paraId="5976D3E6" w14:textId="77777777" w:rsidR="00F65999" w:rsidRPr="00BB3539" w:rsidRDefault="007307B5" w:rsidP="00F14FF2">
            <w:pPr>
              <w:jc w:val="left"/>
              <w:rPr>
                <w:rFonts w:ascii="Arial" w:hAnsi="Arial" w:cs="Arial"/>
                <w:sz w:val="16"/>
                <w:szCs w:val="16"/>
                <w:lang w:val="es-US"/>
              </w:rPr>
            </w:pPr>
            <w:r w:rsidRPr="00BB3539">
              <w:rPr>
                <w:rFonts w:ascii="Arial" w:hAnsi="Arial" w:cs="Arial"/>
                <w:sz w:val="16"/>
                <w:szCs w:val="16"/>
                <w:lang w:val="es-US"/>
              </w:rPr>
              <w:t>D</w:t>
            </w:r>
            <w:r w:rsidR="006A70F6" w:rsidRPr="00BB3539">
              <w:rPr>
                <w:rFonts w:ascii="Arial" w:hAnsi="Arial" w:cs="Arial"/>
                <w:sz w:val="16"/>
                <w:szCs w:val="16"/>
                <w:lang w:val="es-US"/>
              </w:rPr>
              <w:t>elito Grave D</w:t>
            </w:r>
          </w:p>
        </w:tc>
        <w:tc>
          <w:tcPr>
            <w:tcW w:w="804" w:type="dxa"/>
            <w:tcBorders>
              <w:top w:val="single" w:sz="8" w:space="0" w:color="000000"/>
              <w:left w:val="single" w:sz="8" w:space="0" w:color="000000"/>
              <w:bottom w:val="single" w:sz="8" w:space="0" w:color="000000"/>
              <w:right w:val="single" w:sz="8" w:space="0" w:color="000000"/>
            </w:tcBorders>
            <w:vAlign w:val="center"/>
          </w:tcPr>
          <w:p w14:paraId="3EABF95E" w14:textId="77777777" w:rsidR="00F65999" w:rsidRPr="00BB3539" w:rsidRDefault="001040E3" w:rsidP="00F14FF2">
            <w:pPr>
              <w:jc w:val="left"/>
              <w:rPr>
                <w:rFonts w:ascii="Arial" w:hAnsi="Arial" w:cs="Arial"/>
                <w:sz w:val="16"/>
                <w:szCs w:val="16"/>
                <w:lang w:val="es-US"/>
              </w:rPr>
            </w:pPr>
            <w:r w:rsidRPr="00BB3539">
              <w:rPr>
                <w:rFonts w:ascii="Arial" w:hAnsi="Arial" w:cs="Arial"/>
                <w:sz w:val="16"/>
                <w:szCs w:val="16"/>
                <w:lang w:val="es-US"/>
              </w:rPr>
              <w:t>130.96</w:t>
            </w:r>
          </w:p>
        </w:tc>
        <w:tc>
          <w:tcPr>
            <w:tcW w:w="3091" w:type="dxa"/>
            <w:tcBorders>
              <w:top w:val="single" w:sz="8" w:space="0" w:color="000000"/>
              <w:left w:val="single" w:sz="8" w:space="0" w:color="000000"/>
              <w:bottom w:val="single" w:sz="8" w:space="0" w:color="000000"/>
              <w:right w:val="single" w:sz="8" w:space="0" w:color="000000"/>
            </w:tcBorders>
            <w:vAlign w:val="center"/>
          </w:tcPr>
          <w:p w14:paraId="668A6AAE" w14:textId="77777777" w:rsidR="00F65999" w:rsidRPr="00BB3539" w:rsidRDefault="006A70F6" w:rsidP="00F14FF2">
            <w:pPr>
              <w:jc w:val="left"/>
              <w:rPr>
                <w:rFonts w:ascii="Arial" w:hAnsi="Arial" w:cs="Arial"/>
                <w:sz w:val="16"/>
                <w:szCs w:val="16"/>
                <w:lang w:val="es-US"/>
              </w:rPr>
            </w:pPr>
            <w:r w:rsidRPr="00BB3539">
              <w:rPr>
                <w:rFonts w:ascii="Arial" w:hAnsi="Arial" w:cs="Arial"/>
                <w:sz w:val="16"/>
                <w:szCs w:val="16"/>
                <w:lang w:val="es-US"/>
              </w:rPr>
              <w:t>Asalto Sexual Depredador en Contra de un Niño</w:t>
            </w:r>
          </w:p>
        </w:tc>
        <w:tc>
          <w:tcPr>
            <w:tcW w:w="1122" w:type="dxa"/>
            <w:tcBorders>
              <w:top w:val="single" w:sz="8" w:space="0" w:color="000000"/>
              <w:left w:val="single" w:sz="8" w:space="0" w:color="000000"/>
              <w:bottom w:val="single" w:sz="8" w:space="0" w:color="000000"/>
              <w:right w:val="single" w:sz="4" w:space="0" w:color="auto"/>
            </w:tcBorders>
            <w:vAlign w:val="center"/>
          </w:tcPr>
          <w:p w14:paraId="672B85C0" w14:textId="77777777" w:rsidR="00F65999" w:rsidRPr="00BB3539" w:rsidRDefault="006A70F6" w:rsidP="00F14FF2">
            <w:pPr>
              <w:jc w:val="left"/>
              <w:rPr>
                <w:rFonts w:ascii="Arial" w:hAnsi="Arial" w:cs="Arial"/>
                <w:sz w:val="16"/>
                <w:szCs w:val="16"/>
                <w:lang w:val="es-US"/>
              </w:rPr>
            </w:pPr>
            <w:r w:rsidRPr="00BB3539">
              <w:rPr>
                <w:rFonts w:ascii="Arial" w:hAnsi="Arial" w:cs="Arial"/>
                <w:sz w:val="16"/>
                <w:szCs w:val="16"/>
                <w:lang w:val="es-US"/>
              </w:rPr>
              <w:t>Delito Grave A-II</w:t>
            </w:r>
          </w:p>
        </w:tc>
      </w:tr>
      <w:tr w:rsidR="001040E3" w:rsidRPr="00C677E9" w14:paraId="7A879057" w14:textId="77777777" w:rsidTr="00F14FF2">
        <w:trPr>
          <w:gridAfter w:val="1"/>
          <w:wAfter w:w="80" w:type="dxa"/>
          <w:trHeight w:val="247"/>
        </w:trPr>
        <w:tc>
          <w:tcPr>
            <w:tcW w:w="866" w:type="dxa"/>
            <w:tcBorders>
              <w:top w:val="single" w:sz="8" w:space="0" w:color="000000"/>
              <w:bottom w:val="single" w:sz="8" w:space="0" w:color="000000"/>
              <w:right w:val="single" w:sz="8" w:space="0" w:color="000000"/>
            </w:tcBorders>
            <w:vAlign w:val="center"/>
          </w:tcPr>
          <w:p w14:paraId="08F5ABF5" w14:textId="77777777" w:rsidR="00F65999" w:rsidRPr="00BB3539" w:rsidRDefault="007307B5" w:rsidP="00F14FF2">
            <w:pPr>
              <w:jc w:val="left"/>
              <w:rPr>
                <w:rFonts w:ascii="Arial" w:hAnsi="Arial" w:cs="Arial"/>
                <w:sz w:val="16"/>
                <w:szCs w:val="16"/>
                <w:lang w:val="es-US"/>
              </w:rPr>
            </w:pPr>
            <w:r w:rsidRPr="00BB3539">
              <w:rPr>
                <w:rFonts w:ascii="Arial" w:hAnsi="Arial" w:cs="Arial"/>
                <w:sz w:val="16"/>
                <w:szCs w:val="16"/>
                <w:lang w:val="es-US"/>
              </w:rPr>
              <w:t>130.65A</w:t>
            </w:r>
          </w:p>
        </w:tc>
        <w:tc>
          <w:tcPr>
            <w:tcW w:w="2902" w:type="dxa"/>
            <w:tcBorders>
              <w:top w:val="single" w:sz="8" w:space="0" w:color="000000"/>
              <w:left w:val="single" w:sz="8" w:space="0" w:color="000000"/>
              <w:bottom w:val="single" w:sz="8" w:space="0" w:color="000000"/>
              <w:right w:val="single" w:sz="8" w:space="0" w:color="000000"/>
            </w:tcBorders>
            <w:vAlign w:val="center"/>
          </w:tcPr>
          <w:p w14:paraId="53D27C4B" w14:textId="77777777" w:rsidR="00F65999" w:rsidRPr="00BB3539" w:rsidRDefault="007307B5" w:rsidP="006A70F6">
            <w:pPr>
              <w:jc w:val="left"/>
              <w:rPr>
                <w:rFonts w:ascii="Arial" w:hAnsi="Arial" w:cs="Arial"/>
                <w:sz w:val="16"/>
                <w:szCs w:val="16"/>
                <w:lang w:val="es-US"/>
              </w:rPr>
            </w:pPr>
            <w:r w:rsidRPr="00BB3539">
              <w:rPr>
                <w:rFonts w:ascii="Arial" w:hAnsi="Arial" w:cs="Arial"/>
                <w:sz w:val="16"/>
                <w:szCs w:val="16"/>
                <w:lang w:val="es-US"/>
              </w:rPr>
              <w:t>A</w:t>
            </w:r>
            <w:r w:rsidR="006A70F6" w:rsidRPr="00BB3539">
              <w:rPr>
                <w:rFonts w:ascii="Arial" w:hAnsi="Arial" w:cs="Arial"/>
                <w:sz w:val="16"/>
                <w:szCs w:val="16"/>
                <w:lang w:val="es-US"/>
              </w:rPr>
              <w:t>buso Sexual Agravado</w:t>
            </w:r>
            <w:r w:rsidRPr="00BB3539">
              <w:rPr>
                <w:rFonts w:ascii="Arial" w:hAnsi="Arial" w:cs="Arial"/>
                <w:sz w:val="16"/>
                <w:szCs w:val="16"/>
                <w:lang w:val="es-US"/>
              </w:rPr>
              <w:t xml:space="preserve"> - 4</w:t>
            </w:r>
            <w:r w:rsidRPr="00BB3539">
              <w:rPr>
                <w:rFonts w:ascii="Arial" w:hAnsi="Arial" w:cs="Arial"/>
                <w:sz w:val="16"/>
                <w:szCs w:val="16"/>
                <w:vertAlign w:val="superscript"/>
                <w:lang w:val="es-US"/>
              </w:rPr>
              <w:t>T</w:t>
            </w:r>
            <w:r w:rsidR="00E24AE9" w:rsidRPr="00BB3539">
              <w:rPr>
                <w:rFonts w:ascii="Arial" w:hAnsi="Arial" w:cs="Arial"/>
                <w:sz w:val="16"/>
                <w:szCs w:val="16"/>
                <w:vertAlign w:val="superscript"/>
                <w:lang w:val="es-US"/>
              </w:rPr>
              <w:t>O</w:t>
            </w:r>
            <w:r w:rsidR="00E24AE9" w:rsidRPr="00BB3539">
              <w:rPr>
                <w:rFonts w:ascii="Arial" w:hAnsi="Arial" w:cs="Arial"/>
                <w:sz w:val="16"/>
                <w:szCs w:val="16"/>
                <w:lang w:val="es-US"/>
              </w:rPr>
              <w:t xml:space="preserve"> </w:t>
            </w:r>
          </w:p>
        </w:tc>
        <w:tc>
          <w:tcPr>
            <w:tcW w:w="1325" w:type="dxa"/>
            <w:tcBorders>
              <w:top w:val="single" w:sz="8" w:space="0" w:color="000000"/>
              <w:left w:val="single" w:sz="8" w:space="0" w:color="000000"/>
              <w:bottom w:val="single" w:sz="8" w:space="0" w:color="000000"/>
              <w:right w:val="single" w:sz="8" w:space="0" w:color="000000"/>
            </w:tcBorders>
            <w:vAlign w:val="center"/>
          </w:tcPr>
          <w:p w14:paraId="4CF71C1E" w14:textId="77777777" w:rsidR="00F65999" w:rsidRPr="00BB3539" w:rsidRDefault="006A70F6" w:rsidP="00F14FF2">
            <w:pPr>
              <w:jc w:val="left"/>
              <w:rPr>
                <w:rFonts w:ascii="Arial" w:hAnsi="Arial" w:cs="Arial"/>
                <w:sz w:val="16"/>
                <w:szCs w:val="16"/>
                <w:lang w:val="es-US"/>
              </w:rPr>
            </w:pPr>
            <w:r w:rsidRPr="00BB3539">
              <w:rPr>
                <w:rFonts w:ascii="Arial" w:hAnsi="Arial" w:cs="Arial"/>
                <w:sz w:val="16"/>
                <w:szCs w:val="16"/>
                <w:lang w:val="es-US"/>
              </w:rPr>
              <w:t>Delito Grave E</w:t>
            </w:r>
          </w:p>
        </w:tc>
        <w:tc>
          <w:tcPr>
            <w:tcW w:w="804" w:type="dxa"/>
            <w:tcBorders>
              <w:top w:val="single" w:sz="8" w:space="0" w:color="000000"/>
              <w:left w:val="single" w:sz="8" w:space="0" w:color="000000"/>
              <w:bottom w:val="single" w:sz="8" w:space="0" w:color="000000"/>
              <w:right w:val="single" w:sz="8" w:space="0" w:color="000000"/>
            </w:tcBorders>
            <w:vAlign w:val="center"/>
          </w:tcPr>
          <w:p w14:paraId="3EFE80B1" w14:textId="77777777" w:rsidR="00F65999" w:rsidRPr="00BB3539" w:rsidRDefault="001040E3" w:rsidP="00F14FF2">
            <w:pPr>
              <w:jc w:val="left"/>
              <w:rPr>
                <w:rFonts w:ascii="Arial" w:hAnsi="Arial" w:cs="Arial"/>
                <w:sz w:val="16"/>
                <w:szCs w:val="16"/>
                <w:lang w:val="es-US"/>
              </w:rPr>
            </w:pPr>
            <w:r w:rsidRPr="00BB3539">
              <w:rPr>
                <w:rFonts w:ascii="Arial" w:hAnsi="Arial" w:cs="Arial"/>
                <w:sz w:val="16"/>
                <w:szCs w:val="16"/>
                <w:lang w:val="es-US"/>
              </w:rPr>
              <w:t>230.06</w:t>
            </w:r>
          </w:p>
        </w:tc>
        <w:tc>
          <w:tcPr>
            <w:tcW w:w="3091" w:type="dxa"/>
            <w:tcBorders>
              <w:top w:val="single" w:sz="8" w:space="0" w:color="000000"/>
              <w:left w:val="single" w:sz="8" w:space="0" w:color="000000"/>
              <w:bottom w:val="single" w:sz="8" w:space="0" w:color="000000"/>
              <w:right w:val="single" w:sz="8" w:space="0" w:color="000000"/>
            </w:tcBorders>
            <w:vAlign w:val="center"/>
          </w:tcPr>
          <w:p w14:paraId="449BDF51" w14:textId="77777777" w:rsidR="00F65999" w:rsidRPr="00BB3539" w:rsidRDefault="001040E3" w:rsidP="00E24AE9">
            <w:pPr>
              <w:jc w:val="left"/>
              <w:rPr>
                <w:rFonts w:ascii="Arial" w:hAnsi="Arial" w:cs="Arial"/>
                <w:sz w:val="16"/>
                <w:szCs w:val="16"/>
                <w:lang w:val="es-US"/>
              </w:rPr>
            </w:pPr>
            <w:r w:rsidRPr="00BB3539">
              <w:rPr>
                <w:rFonts w:ascii="Arial" w:hAnsi="Arial" w:cs="Arial"/>
                <w:sz w:val="16"/>
                <w:szCs w:val="16"/>
                <w:lang w:val="es-US"/>
              </w:rPr>
              <w:t>P</w:t>
            </w:r>
            <w:r w:rsidR="006A70F6" w:rsidRPr="00BB3539">
              <w:rPr>
                <w:rFonts w:ascii="Arial" w:hAnsi="Arial" w:cs="Arial"/>
                <w:sz w:val="16"/>
                <w:szCs w:val="16"/>
                <w:lang w:val="es-US"/>
              </w:rPr>
              <w:t>atrocinar a una Prostituta</w:t>
            </w:r>
            <w:r w:rsidRPr="00BB3539">
              <w:rPr>
                <w:rFonts w:ascii="Arial" w:hAnsi="Arial" w:cs="Arial"/>
                <w:sz w:val="16"/>
                <w:szCs w:val="16"/>
                <w:lang w:val="es-US"/>
              </w:rPr>
              <w:t xml:space="preserve"> - 1</w:t>
            </w:r>
            <w:r w:rsidR="00E24AE9" w:rsidRPr="00BB3539">
              <w:rPr>
                <w:rFonts w:ascii="Arial" w:hAnsi="Arial" w:cs="Arial"/>
                <w:sz w:val="16"/>
                <w:szCs w:val="16"/>
                <w:vertAlign w:val="superscript"/>
                <w:lang w:val="es-US"/>
              </w:rPr>
              <w:t>RO</w:t>
            </w:r>
            <w:r w:rsidR="00E24AE9" w:rsidRPr="00BB3539">
              <w:rPr>
                <w:rFonts w:ascii="Arial" w:hAnsi="Arial" w:cs="Arial"/>
                <w:sz w:val="16"/>
                <w:szCs w:val="16"/>
                <w:lang w:val="es-US"/>
              </w:rPr>
              <w:t xml:space="preserve"> </w:t>
            </w:r>
          </w:p>
        </w:tc>
        <w:tc>
          <w:tcPr>
            <w:tcW w:w="1122" w:type="dxa"/>
            <w:tcBorders>
              <w:top w:val="single" w:sz="8" w:space="0" w:color="000000"/>
              <w:left w:val="single" w:sz="8" w:space="0" w:color="000000"/>
              <w:bottom w:val="single" w:sz="8" w:space="0" w:color="000000"/>
              <w:right w:val="single" w:sz="4" w:space="0" w:color="auto"/>
            </w:tcBorders>
            <w:vAlign w:val="center"/>
          </w:tcPr>
          <w:p w14:paraId="2AD2F82D" w14:textId="77777777" w:rsidR="00F65999" w:rsidRPr="00BB3539" w:rsidRDefault="001040E3" w:rsidP="00F14FF2">
            <w:pPr>
              <w:jc w:val="left"/>
              <w:rPr>
                <w:rFonts w:ascii="Arial" w:hAnsi="Arial" w:cs="Arial"/>
                <w:sz w:val="16"/>
                <w:szCs w:val="16"/>
                <w:lang w:val="es-US"/>
              </w:rPr>
            </w:pPr>
            <w:r w:rsidRPr="00BB3539">
              <w:rPr>
                <w:rFonts w:ascii="Arial" w:hAnsi="Arial" w:cs="Arial"/>
                <w:sz w:val="16"/>
                <w:szCs w:val="16"/>
                <w:lang w:val="es-US"/>
              </w:rPr>
              <w:t>D</w:t>
            </w:r>
            <w:r w:rsidR="006A70F6" w:rsidRPr="00BB3539">
              <w:rPr>
                <w:rFonts w:ascii="Arial" w:hAnsi="Arial" w:cs="Arial"/>
                <w:sz w:val="16"/>
                <w:szCs w:val="16"/>
                <w:lang w:val="es-US"/>
              </w:rPr>
              <w:t xml:space="preserve">elito Grave </w:t>
            </w:r>
            <w:r w:rsidR="00BC653E" w:rsidRPr="00BB3539">
              <w:rPr>
                <w:rFonts w:ascii="Arial" w:hAnsi="Arial" w:cs="Arial"/>
                <w:sz w:val="16"/>
                <w:szCs w:val="16"/>
                <w:lang w:val="es-US"/>
              </w:rPr>
              <w:t>D</w:t>
            </w:r>
          </w:p>
        </w:tc>
      </w:tr>
      <w:tr w:rsidR="001040E3" w:rsidRPr="00C677E9" w14:paraId="39D09FEE" w14:textId="77777777" w:rsidTr="00F14FF2">
        <w:trPr>
          <w:gridAfter w:val="1"/>
          <w:wAfter w:w="80" w:type="dxa"/>
          <w:trHeight w:val="247"/>
        </w:trPr>
        <w:tc>
          <w:tcPr>
            <w:tcW w:w="866" w:type="dxa"/>
            <w:tcBorders>
              <w:top w:val="single" w:sz="8" w:space="0" w:color="000000"/>
              <w:bottom w:val="single" w:sz="8" w:space="0" w:color="000000"/>
              <w:right w:val="single" w:sz="8" w:space="0" w:color="000000"/>
            </w:tcBorders>
            <w:vAlign w:val="center"/>
          </w:tcPr>
          <w:p w14:paraId="3DB94A13" w14:textId="77777777" w:rsidR="00F65999" w:rsidRPr="00BB3539" w:rsidRDefault="007307B5" w:rsidP="00F14FF2">
            <w:pPr>
              <w:jc w:val="left"/>
              <w:rPr>
                <w:rFonts w:ascii="Arial" w:hAnsi="Arial" w:cs="Arial"/>
                <w:sz w:val="16"/>
                <w:szCs w:val="16"/>
                <w:lang w:val="es-US"/>
              </w:rPr>
            </w:pPr>
            <w:r w:rsidRPr="00BB3539">
              <w:rPr>
                <w:rFonts w:ascii="Arial" w:hAnsi="Arial" w:cs="Arial"/>
                <w:sz w:val="16"/>
                <w:szCs w:val="16"/>
                <w:lang w:val="es-US"/>
              </w:rPr>
              <w:t>130.66</w:t>
            </w:r>
          </w:p>
        </w:tc>
        <w:tc>
          <w:tcPr>
            <w:tcW w:w="2902" w:type="dxa"/>
            <w:tcBorders>
              <w:top w:val="single" w:sz="8" w:space="0" w:color="000000"/>
              <w:left w:val="single" w:sz="8" w:space="0" w:color="000000"/>
              <w:bottom w:val="single" w:sz="8" w:space="0" w:color="000000"/>
              <w:right w:val="single" w:sz="8" w:space="0" w:color="000000"/>
            </w:tcBorders>
            <w:vAlign w:val="center"/>
          </w:tcPr>
          <w:p w14:paraId="085B871C" w14:textId="77777777" w:rsidR="00F65999" w:rsidRPr="00BB3539" w:rsidRDefault="007307B5" w:rsidP="006A70F6">
            <w:pPr>
              <w:jc w:val="left"/>
              <w:rPr>
                <w:rFonts w:ascii="Arial" w:hAnsi="Arial" w:cs="Arial"/>
                <w:sz w:val="16"/>
                <w:szCs w:val="16"/>
                <w:lang w:val="es-US"/>
              </w:rPr>
            </w:pPr>
            <w:r w:rsidRPr="00BB3539">
              <w:rPr>
                <w:rFonts w:ascii="Arial" w:hAnsi="Arial" w:cs="Arial"/>
                <w:sz w:val="16"/>
                <w:szCs w:val="16"/>
                <w:lang w:val="es-US"/>
              </w:rPr>
              <w:t>A</w:t>
            </w:r>
            <w:r w:rsidR="006A70F6" w:rsidRPr="00BB3539">
              <w:rPr>
                <w:rFonts w:ascii="Arial" w:hAnsi="Arial" w:cs="Arial"/>
                <w:sz w:val="16"/>
                <w:szCs w:val="16"/>
                <w:lang w:val="es-US"/>
              </w:rPr>
              <w:t>buso Sexual Agravado</w:t>
            </w:r>
            <w:r w:rsidRPr="00BB3539">
              <w:rPr>
                <w:rFonts w:ascii="Arial" w:hAnsi="Arial" w:cs="Arial"/>
                <w:sz w:val="16"/>
                <w:szCs w:val="16"/>
                <w:lang w:val="es-US"/>
              </w:rPr>
              <w:t xml:space="preserve"> - 3</w:t>
            </w:r>
            <w:r w:rsidRPr="00BB3539">
              <w:rPr>
                <w:rFonts w:ascii="Arial" w:hAnsi="Arial" w:cs="Arial"/>
                <w:sz w:val="16"/>
                <w:szCs w:val="16"/>
                <w:vertAlign w:val="superscript"/>
                <w:lang w:val="es-US"/>
              </w:rPr>
              <w:t>R</w:t>
            </w:r>
            <w:r w:rsidR="00E24AE9" w:rsidRPr="00BB3539">
              <w:rPr>
                <w:rFonts w:ascii="Arial" w:hAnsi="Arial" w:cs="Arial"/>
                <w:sz w:val="16"/>
                <w:szCs w:val="16"/>
                <w:vertAlign w:val="superscript"/>
                <w:lang w:val="es-US"/>
              </w:rPr>
              <w:t>O</w:t>
            </w:r>
            <w:r w:rsidR="00E24AE9" w:rsidRPr="00BB3539">
              <w:rPr>
                <w:rFonts w:ascii="Arial" w:hAnsi="Arial" w:cs="Arial"/>
                <w:sz w:val="16"/>
                <w:szCs w:val="16"/>
                <w:lang w:val="es-US"/>
              </w:rPr>
              <w:t xml:space="preserve"> </w:t>
            </w:r>
          </w:p>
        </w:tc>
        <w:tc>
          <w:tcPr>
            <w:tcW w:w="1325" w:type="dxa"/>
            <w:tcBorders>
              <w:top w:val="single" w:sz="8" w:space="0" w:color="000000"/>
              <w:left w:val="single" w:sz="8" w:space="0" w:color="000000"/>
              <w:bottom w:val="single" w:sz="8" w:space="0" w:color="000000"/>
              <w:right w:val="single" w:sz="8" w:space="0" w:color="000000"/>
            </w:tcBorders>
            <w:vAlign w:val="center"/>
          </w:tcPr>
          <w:p w14:paraId="3A5AE63C" w14:textId="77777777" w:rsidR="00F65999" w:rsidRPr="00BB3539" w:rsidRDefault="007307B5" w:rsidP="00F14FF2">
            <w:pPr>
              <w:jc w:val="left"/>
              <w:rPr>
                <w:rFonts w:ascii="Arial" w:hAnsi="Arial" w:cs="Arial"/>
                <w:sz w:val="16"/>
                <w:szCs w:val="16"/>
                <w:lang w:val="es-US"/>
              </w:rPr>
            </w:pPr>
            <w:r w:rsidRPr="00BB3539">
              <w:rPr>
                <w:rFonts w:ascii="Arial" w:hAnsi="Arial" w:cs="Arial"/>
                <w:sz w:val="16"/>
                <w:szCs w:val="16"/>
                <w:lang w:val="es-US"/>
              </w:rPr>
              <w:t>D</w:t>
            </w:r>
            <w:r w:rsidR="006A70F6" w:rsidRPr="00BB3539">
              <w:rPr>
                <w:rFonts w:ascii="Arial" w:hAnsi="Arial" w:cs="Arial"/>
                <w:sz w:val="16"/>
                <w:szCs w:val="16"/>
                <w:lang w:val="es-US"/>
              </w:rPr>
              <w:t>elito Grave D</w:t>
            </w:r>
          </w:p>
        </w:tc>
        <w:tc>
          <w:tcPr>
            <w:tcW w:w="804" w:type="dxa"/>
            <w:tcBorders>
              <w:top w:val="single" w:sz="8" w:space="0" w:color="000000"/>
              <w:left w:val="single" w:sz="8" w:space="0" w:color="000000"/>
              <w:bottom w:val="single" w:sz="8" w:space="0" w:color="000000"/>
              <w:right w:val="single" w:sz="8" w:space="0" w:color="000000"/>
            </w:tcBorders>
            <w:vAlign w:val="center"/>
          </w:tcPr>
          <w:p w14:paraId="4C3F53F4" w14:textId="77777777" w:rsidR="00F65999" w:rsidRPr="00BB3539" w:rsidRDefault="001040E3" w:rsidP="00F14FF2">
            <w:pPr>
              <w:jc w:val="left"/>
              <w:rPr>
                <w:rFonts w:ascii="Arial" w:hAnsi="Arial" w:cs="Arial"/>
                <w:sz w:val="16"/>
                <w:szCs w:val="16"/>
                <w:lang w:val="es-US"/>
              </w:rPr>
            </w:pPr>
            <w:r w:rsidRPr="00BB3539">
              <w:rPr>
                <w:rFonts w:ascii="Arial" w:hAnsi="Arial" w:cs="Arial"/>
                <w:sz w:val="16"/>
                <w:szCs w:val="16"/>
                <w:lang w:val="es-US"/>
              </w:rPr>
              <w:t>255.26</w:t>
            </w:r>
          </w:p>
        </w:tc>
        <w:tc>
          <w:tcPr>
            <w:tcW w:w="3091" w:type="dxa"/>
            <w:tcBorders>
              <w:top w:val="single" w:sz="8" w:space="0" w:color="000000"/>
              <w:left w:val="single" w:sz="8" w:space="0" w:color="000000"/>
              <w:bottom w:val="single" w:sz="8" w:space="0" w:color="000000"/>
              <w:right w:val="single" w:sz="8" w:space="0" w:color="000000"/>
            </w:tcBorders>
            <w:vAlign w:val="center"/>
          </w:tcPr>
          <w:p w14:paraId="34848E69" w14:textId="77777777" w:rsidR="00F65999" w:rsidRPr="00BB3539" w:rsidRDefault="001040E3" w:rsidP="00E24AE9">
            <w:pPr>
              <w:jc w:val="left"/>
              <w:rPr>
                <w:rFonts w:ascii="Arial" w:hAnsi="Arial" w:cs="Arial"/>
                <w:sz w:val="16"/>
                <w:szCs w:val="16"/>
                <w:lang w:val="es-US"/>
              </w:rPr>
            </w:pPr>
            <w:r w:rsidRPr="00BB3539">
              <w:rPr>
                <w:rFonts w:ascii="Arial" w:hAnsi="Arial" w:cs="Arial"/>
                <w:sz w:val="16"/>
                <w:szCs w:val="16"/>
                <w:lang w:val="es-US"/>
              </w:rPr>
              <w:t>I</w:t>
            </w:r>
            <w:r w:rsidR="006A70F6" w:rsidRPr="00BB3539">
              <w:rPr>
                <w:rFonts w:ascii="Arial" w:hAnsi="Arial" w:cs="Arial"/>
                <w:sz w:val="16"/>
                <w:szCs w:val="16"/>
                <w:lang w:val="es-US"/>
              </w:rPr>
              <w:t>ncesto</w:t>
            </w:r>
            <w:r w:rsidRPr="00BB3539">
              <w:rPr>
                <w:rFonts w:ascii="Arial" w:hAnsi="Arial" w:cs="Arial"/>
                <w:sz w:val="16"/>
                <w:szCs w:val="16"/>
                <w:lang w:val="es-US"/>
              </w:rPr>
              <w:t xml:space="preserve"> - 2</w:t>
            </w:r>
            <w:r w:rsidR="00E24AE9" w:rsidRPr="00BB3539">
              <w:rPr>
                <w:rFonts w:ascii="Arial" w:hAnsi="Arial" w:cs="Arial"/>
                <w:sz w:val="16"/>
                <w:szCs w:val="16"/>
                <w:vertAlign w:val="superscript"/>
                <w:lang w:val="es-US"/>
              </w:rPr>
              <w:t>DO</w:t>
            </w:r>
            <w:r w:rsidR="00E24AE9" w:rsidRPr="00BB3539">
              <w:rPr>
                <w:rFonts w:ascii="Arial" w:hAnsi="Arial" w:cs="Arial"/>
                <w:sz w:val="16"/>
                <w:szCs w:val="16"/>
                <w:lang w:val="es-US"/>
              </w:rPr>
              <w:t xml:space="preserve"> </w:t>
            </w:r>
          </w:p>
        </w:tc>
        <w:tc>
          <w:tcPr>
            <w:tcW w:w="1122" w:type="dxa"/>
            <w:tcBorders>
              <w:top w:val="single" w:sz="8" w:space="0" w:color="000000"/>
              <w:left w:val="single" w:sz="8" w:space="0" w:color="000000"/>
              <w:bottom w:val="single" w:sz="8" w:space="0" w:color="000000"/>
              <w:right w:val="single" w:sz="4" w:space="0" w:color="auto"/>
            </w:tcBorders>
            <w:vAlign w:val="center"/>
          </w:tcPr>
          <w:p w14:paraId="5C5812A8" w14:textId="77777777" w:rsidR="00F65999" w:rsidRPr="00BB3539" w:rsidRDefault="001040E3" w:rsidP="00F14FF2">
            <w:pPr>
              <w:jc w:val="left"/>
              <w:rPr>
                <w:rFonts w:ascii="Arial" w:hAnsi="Arial" w:cs="Arial"/>
                <w:sz w:val="16"/>
                <w:szCs w:val="16"/>
                <w:lang w:val="es-US"/>
              </w:rPr>
            </w:pPr>
            <w:r w:rsidRPr="00BB3539">
              <w:rPr>
                <w:rFonts w:ascii="Arial" w:hAnsi="Arial" w:cs="Arial"/>
                <w:sz w:val="16"/>
                <w:szCs w:val="16"/>
                <w:lang w:val="es-US"/>
              </w:rPr>
              <w:t>D</w:t>
            </w:r>
            <w:r w:rsidR="006A70F6" w:rsidRPr="00BB3539">
              <w:rPr>
                <w:rFonts w:ascii="Arial" w:hAnsi="Arial" w:cs="Arial"/>
                <w:sz w:val="16"/>
                <w:szCs w:val="16"/>
                <w:lang w:val="es-US"/>
              </w:rPr>
              <w:t>elito Grave D</w:t>
            </w:r>
          </w:p>
        </w:tc>
      </w:tr>
      <w:tr w:rsidR="001040E3" w:rsidRPr="00C677E9" w14:paraId="0A8FA665" w14:textId="77777777" w:rsidTr="00F14FF2">
        <w:trPr>
          <w:gridAfter w:val="1"/>
          <w:wAfter w:w="80" w:type="dxa"/>
          <w:trHeight w:val="247"/>
        </w:trPr>
        <w:tc>
          <w:tcPr>
            <w:tcW w:w="866" w:type="dxa"/>
            <w:tcBorders>
              <w:top w:val="single" w:sz="8" w:space="0" w:color="000000"/>
              <w:bottom w:val="single" w:sz="8" w:space="0" w:color="000000"/>
              <w:right w:val="single" w:sz="8" w:space="0" w:color="000000"/>
            </w:tcBorders>
            <w:vAlign w:val="center"/>
          </w:tcPr>
          <w:p w14:paraId="139452B1" w14:textId="77777777" w:rsidR="00F65999" w:rsidRPr="00BB3539" w:rsidRDefault="007307B5" w:rsidP="00F14FF2">
            <w:pPr>
              <w:jc w:val="left"/>
              <w:rPr>
                <w:rFonts w:ascii="Arial" w:hAnsi="Arial" w:cs="Arial"/>
                <w:sz w:val="16"/>
                <w:szCs w:val="16"/>
                <w:lang w:val="es-US"/>
              </w:rPr>
            </w:pPr>
            <w:r w:rsidRPr="00BB3539">
              <w:rPr>
                <w:rFonts w:ascii="Arial" w:hAnsi="Arial" w:cs="Arial"/>
                <w:sz w:val="16"/>
                <w:szCs w:val="16"/>
                <w:lang w:val="es-US"/>
              </w:rPr>
              <w:t>130.67</w:t>
            </w:r>
          </w:p>
        </w:tc>
        <w:tc>
          <w:tcPr>
            <w:tcW w:w="2902" w:type="dxa"/>
            <w:tcBorders>
              <w:top w:val="single" w:sz="8" w:space="0" w:color="000000"/>
              <w:left w:val="single" w:sz="8" w:space="0" w:color="000000"/>
              <w:bottom w:val="single" w:sz="8" w:space="0" w:color="000000"/>
              <w:right w:val="single" w:sz="8" w:space="0" w:color="000000"/>
            </w:tcBorders>
            <w:vAlign w:val="center"/>
          </w:tcPr>
          <w:p w14:paraId="3C3512FD" w14:textId="77777777" w:rsidR="00F65999" w:rsidRPr="00BB3539" w:rsidRDefault="007307B5" w:rsidP="006A70F6">
            <w:pPr>
              <w:jc w:val="left"/>
              <w:rPr>
                <w:rFonts w:ascii="Arial" w:hAnsi="Arial" w:cs="Arial"/>
                <w:sz w:val="16"/>
                <w:szCs w:val="16"/>
                <w:lang w:val="es-US"/>
              </w:rPr>
            </w:pPr>
            <w:r w:rsidRPr="00BB3539">
              <w:rPr>
                <w:rFonts w:ascii="Arial" w:hAnsi="Arial" w:cs="Arial"/>
                <w:sz w:val="16"/>
                <w:szCs w:val="16"/>
                <w:lang w:val="es-US"/>
              </w:rPr>
              <w:t>A</w:t>
            </w:r>
            <w:r w:rsidR="006A70F6" w:rsidRPr="00BB3539">
              <w:rPr>
                <w:rFonts w:ascii="Arial" w:hAnsi="Arial" w:cs="Arial"/>
                <w:sz w:val="16"/>
                <w:szCs w:val="16"/>
                <w:lang w:val="es-US"/>
              </w:rPr>
              <w:t>buso Sexual Agravado</w:t>
            </w:r>
            <w:r w:rsidRPr="00BB3539">
              <w:rPr>
                <w:rFonts w:ascii="Arial" w:hAnsi="Arial" w:cs="Arial"/>
                <w:sz w:val="16"/>
                <w:szCs w:val="16"/>
                <w:lang w:val="es-US"/>
              </w:rPr>
              <w:t xml:space="preserve"> - 2</w:t>
            </w:r>
            <w:r w:rsidR="00E24AE9" w:rsidRPr="00BB3539">
              <w:rPr>
                <w:rFonts w:ascii="Arial" w:hAnsi="Arial" w:cs="Arial"/>
                <w:sz w:val="16"/>
                <w:szCs w:val="16"/>
                <w:vertAlign w:val="superscript"/>
                <w:lang w:val="es-US"/>
              </w:rPr>
              <w:t>DO</w:t>
            </w:r>
            <w:r w:rsidR="00E24AE9" w:rsidRPr="00BB3539">
              <w:rPr>
                <w:rFonts w:ascii="Arial" w:hAnsi="Arial" w:cs="Arial"/>
                <w:sz w:val="16"/>
                <w:szCs w:val="16"/>
                <w:lang w:val="es-US"/>
              </w:rPr>
              <w:t xml:space="preserve"> </w:t>
            </w:r>
          </w:p>
        </w:tc>
        <w:tc>
          <w:tcPr>
            <w:tcW w:w="1325" w:type="dxa"/>
            <w:tcBorders>
              <w:top w:val="single" w:sz="8" w:space="0" w:color="000000"/>
              <w:left w:val="single" w:sz="8" w:space="0" w:color="000000"/>
              <w:bottom w:val="single" w:sz="8" w:space="0" w:color="000000"/>
              <w:right w:val="single" w:sz="8" w:space="0" w:color="000000"/>
            </w:tcBorders>
            <w:vAlign w:val="center"/>
          </w:tcPr>
          <w:p w14:paraId="5B2640B6" w14:textId="77777777" w:rsidR="00F65999" w:rsidRPr="00BB3539" w:rsidRDefault="006A70F6" w:rsidP="00F14FF2">
            <w:pPr>
              <w:jc w:val="left"/>
              <w:rPr>
                <w:rFonts w:ascii="Arial" w:hAnsi="Arial" w:cs="Arial"/>
                <w:sz w:val="16"/>
                <w:szCs w:val="16"/>
                <w:lang w:val="es-US"/>
              </w:rPr>
            </w:pPr>
            <w:r w:rsidRPr="00BB3539">
              <w:rPr>
                <w:rFonts w:ascii="Arial" w:hAnsi="Arial" w:cs="Arial"/>
                <w:sz w:val="16"/>
                <w:szCs w:val="16"/>
                <w:lang w:val="es-US"/>
              </w:rPr>
              <w:t>Delito Grave C</w:t>
            </w:r>
          </w:p>
        </w:tc>
        <w:tc>
          <w:tcPr>
            <w:tcW w:w="804" w:type="dxa"/>
            <w:tcBorders>
              <w:top w:val="single" w:sz="8" w:space="0" w:color="000000"/>
              <w:left w:val="single" w:sz="8" w:space="0" w:color="000000"/>
              <w:bottom w:val="single" w:sz="8" w:space="0" w:color="000000"/>
              <w:right w:val="single" w:sz="8" w:space="0" w:color="000000"/>
            </w:tcBorders>
            <w:vAlign w:val="center"/>
          </w:tcPr>
          <w:p w14:paraId="658D66EC" w14:textId="77777777" w:rsidR="00F65999" w:rsidRPr="00BB3539" w:rsidRDefault="001040E3" w:rsidP="00F14FF2">
            <w:pPr>
              <w:jc w:val="left"/>
              <w:rPr>
                <w:rFonts w:ascii="Arial" w:hAnsi="Arial" w:cs="Arial"/>
                <w:sz w:val="16"/>
                <w:szCs w:val="16"/>
                <w:lang w:val="es-US"/>
              </w:rPr>
            </w:pPr>
            <w:r w:rsidRPr="00BB3539">
              <w:rPr>
                <w:rFonts w:ascii="Arial" w:hAnsi="Arial" w:cs="Arial"/>
                <w:sz w:val="16"/>
                <w:szCs w:val="16"/>
                <w:lang w:val="es-US"/>
              </w:rPr>
              <w:t>255.27</w:t>
            </w:r>
          </w:p>
        </w:tc>
        <w:tc>
          <w:tcPr>
            <w:tcW w:w="3091" w:type="dxa"/>
            <w:tcBorders>
              <w:top w:val="single" w:sz="8" w:space="0" w:color="000000"/>
              <w:left w:val="single" w:sz="8" w:space="0" w:color="000000"/>
              <w:bottom w:val="single" w:sz="8" w:space="0" w:color="000000"/>
              <w:right w:val="single" w:sz="8" w:space="0" w:color="000000"/>
            </w:tcBorders>
            <w:vAlign w:val="center"/>
          </w:tcPr>
          <w:p w14:paraId="7CB25FA5" w14:textId="77777777" w:rsidR="00F65999" w:rsidRPr="00BB3539" w:rsidRDefault="001040E3" w:rsidP="00E24AE9">
            <w:pPr>
              <w:jc w:val="left"/>
              <w:rPr>
                <w:rFonts w:ascii="Arial" w:hAnsi="Arial" w:cs="Arial"/>
                <w:sz w:val="16"/>
                <w:szCs w:val="16"/>
                <w:lang w:val="es-US"/>
              </w:rPr>
            </w:pPr>
            <w:r w:rsidRPr="00BB3539">
              <w:rPr>
                <w:rFonts w:ascii="Arial" w:hAnsi="Arial" w:cs="Arial"/>
                <w:sz w:val="16"/>
                <w:szCs w:val="16"/>
                <w:lang w:val="es-US"/>
              </w:rPr>
              <w:t>I</w:t>
            </w:r>
            <w:r w:rsidR="006A70F6" w:rsidRPr="00BB3539">
              <w:rPr>
                <w:rFonts w:ascii="Arial" w:hAnsi="Arial" w:cs="Arial"/>
                <w:sz w:val="16"/>
                <w:szCs w:val="16"/>
                <w:lang w:val="es-US"/>
              </w:rPr>
              <w:t>ncesto</w:t>
            </w:r>
            <w:r w:rsidRPr="00BB3539">
              <w:rPr>
                <w:rFonts w:ascii="Arial" w:hAnsi="Arial" w:cs="Arial"/>
                <w:sz w:val="16"/>
                <w:szCs w:val="16"/>
                <w:lang w:val="es-US"/>
              </w:rPr>
              <w:t xml:space="preserve"> - 1</w:t>
            </w:r>
            <w:r w:rsidR="00E24AE9" w:rsidRPr="00BB3539">
              <w:rPr>
                <w:rFonts w:ascii="Arial" w:hAnsi="Arial" w:cs="Arial"/>
                <w:sz w:val="16"/>
                <w:szCs w:val="16"/>
                <w:vertAlign w:val="superscript"/>
                <w:lang w:val="es-US"/>
              </w:rPr>
              <w:t>RO</w:t>
            </w:r>
            <w:r w:rsidR="00E24AE9" w:rsidRPr="00BB3539">
              <w:rPr>
                <w:rFonts w:ascii="Arial" w:hAnsi="Arial" w:cs="Arial"/>
                <w:sz w:val="16"/>
                <w:szCs w:val="16"/>
                <w:lang w:val="es-US"/>
              </w:rPr>
              <w:t xml:space="preserve"> </w:t>
            </w:r>
          </w:p>
        </w:tc>
        <w:tc>
          <w:tcPr>
            <w:tcW w:w="1122" w:type="dxa"/>
            <w:tcBorders>
              <w:top w:val="single" w:sz="8" w:space="0" w:color="000000"/>
              <w:left w:val="single" w:sz="8" w:space="0" w:color="000000"/>
              <w:bottom w:val="single" w:sz="8" w:space="0" w:color="000000"/>
            </w:tcBorders>
            <w:vAlign w:val="center"/>
          </w:tcPr>
          <w:p w14:paraId="620C3D11" w14:textId="77777777" w:rsidR="00F65999" w:rsidRPr="00BB3539" w:rsidRDefault="006A70F6" w:rsidP="00F14FF2">
            <w:pPr>
              <w:jc w:val="left"/>
              <w:rPr>
                <w:rFonts w:ascii="Arial" w:hAnsi="Arial" w:cs="Arial"/>
                <w:sz w:val="16"/>
                <w:szCs w:val="16"/>
                <w:lang w:val="es-US"/>
              </w:rPr>
            </w:pPr>
            <w:r w:rsidRPr="00BB3539">
              <w:rPr>
                <w:rFonts w:ascii="Arial" w:hAnsi="Arial" w:cs="Arial"/>
                <w:sz w:val="16"/>
                <w:szCs w:val="16"/>
                <w:lang w:val="es-US"/>
              </w:rPr>
              <w:t>Delito Grave B</w:t>
            </w:r>
          </w:p>
        </w:tc>
      </w:tr>
      <w:tr w:rsidR="001040E3" w:rsidRPr="00C677E9" w14:paraId="4AEED8E7" w14:textId="77777777" w:rsidTr="00FA235C">
        <w:trPr>
          <w:gridAfter w:val="1"/>
          <w:wAfter w:w="80" w:type="dxa"/>
          <w:trHeight w:val="233"/>
        </w:trPr>
        <w:tc>
          <w:tcPr>
            <w:tcW w:w="10110" w:type="dxa"/>
            <w:gridSpan w:val="6"/>
            <w:tcBorders>
              <w:top w:val="single" w:sz="8" w:space="0" w:color="000000"/>
            </w:tcBorders>
          </w:tcPr>
          <w:p w14:paraId="43EF35C6" w14:textId="77777777" w:rsidR="00F65999" w:rsidRPr="00BB3539" w:rsidRDefault="007307B5">
            <w:pPr>
              <w:jc w:val="center"/>
              <w:rPr>
                <w:rFonts w:ascii="Arial" w:hAnsi="Arial" w:cs="Arial"/>
                <w:sz w:val="16"/>
                <w:szCs w:val="16"/>
                <w:lang w:val="es-US"/>
              </w:rPr>
            </w:pPr>
            <w:r w:rsidRPr="00BB3539">
              <w:rPr>
                <w:rFonts w:ascii="Arial" w:hAnsi="Arial" w:cs="Arial"/>
                <w:sz w:val="16"/>
                <w:szCs w:val="16"/>
                <w:lang w:val="es-US"/>
              </w:rPr>
              <w:t>ARTIC</w:t>
            </w:r>
            <w:r w:rsidR="006A70F6" w:rsidRPr="00BB3539">
              <w:rPr>
                <w:rFonts w:ascii="Arial" w:hAnsi="Arial" w:cs="Arial"/>
                <w:sz w:val="16"/>
                <w:szCs w:val="16"/>
                <w:lang w:val="es-US"/>
              </w:rPr>
              <w:t>ULO</w:t>
            </w:r>
            <w:r w:rsidRPr="00BB3539">
              <w:rPr>
                <w:rFonts w:ascii="Arial" w:hAnsi="Arial" w:cs="Arial"/>
                <w:sz w:val="16"/>
                <w:szCs w:val="16"/>
                <w:lang w:val="es-US"/>
              </w:rPr>
              <w:t xml:space="preserve"> 10</w:t>
            </w:r>
          </w:p>
        </w:tc>
      </w:tr>
      <w:tr w:rsidR="001040E3" w:rsidRPr="002E5B17" w14:paraId="58992817" w14:textId="77777777" w:rsidTr="00FA235C">
        <w:trPr>
          <w:gridAfter w:val="1"/>
          <w:wAfter w:w="80" w:type="dxa"/>
          <w:trHeight w:val="233"/>
        </w:trPr>
        <w:tc>
          <w:tcPr>
            <w:tcW w:w="10110" w:type="dxa"/>
            <w:gridSpan w:val="6"/>
          </w:tcPr>
          <w:p w14:paraId="4803E5F1" w14:textId="77777777" w:rsidR="00F65999" w:rsidRPr="00BB3539" w:rsidRDefault="007307B5">
            <w:pPr>
              <w:jc w:val="center"/>
              <w:rPr>
                <w:rFonts w:ascii="Arial" w:hAnsi="Arial" w:cs="Arial"/>
                <w:sz w:val="16"/>
                <w:szCs w:val="16"/>
                <w:lang w:val="es-US"/>
              </w:rPr>
            </w:pPr>
            <w:r w:rsidRPr="00BB3539">
              <w:rPr>
                <w:rFonts w:ascii="Arial" w:hAnsi="Arial" w:cs="Arial"/>
                <w:sz w:val="16"/>
                <w:szCs w:val="16"/>
                <w:lang w:val="es-US"/>
              </w:rPr>
              <w:t>DE</w:t>
            </w:r>
            <w:r w:rsidR="006A70F6" w:rsidRPr="00BB3539">
              <w:rPr>
                <w:rFonts w:ascii="Arial" w:hAnsi="Arial" w:cs="Arial"/>
                <w:sz w:val="16"/>
                <w:szCs w:val="16"/>
                <w:lang w:val="es-US"/>
              </w:rPr>
              <w:t>LITOS GRAVES DESIGNADOS SI SON SEXUAMENTE MOTIVADOS</w:t>
            </w:r>
            <w:r w:rsidRPr="00BB3539">
              <w:rPr>
                <w:rFonts w:ascii="Arial" w:hAnsi="Arial" w:cs="Arial"/>
                <w:sz w:val="16"/>
                <w:szCs w:val="16"/>
                <w:lang w:val="es-US"/>
              </w:rPr>
              <w:t>*</w:t>
            </w:r>
          </w:p>
        </w:tc>
      </w:tr>
      <w:tr w:rsidR="001040E3" w:rsidRPr="002E5B17" w14:paraId="56696FD3" w14:textId="77777777" w:rsidTr="00FA235C">
        <w:trPr>
          <w:gridAfter w:val="1"/>
          <w:wAfter w:w="80" w:type="dxa"/>
          <w:trHeight w:val="233"/>
        </w:trPr>
        <w:tc>
          <w:tcPr>
            <w:tcW w:w="10110" w:type="dxa"/>
            <w:gridSpan w:val="6"/>
          </w:tcPr>
          <w:p w14:paraId="06A3D685" w14:textId="77777777" w:rsidR="00F65999" w:rsidRPr="00BB3539" w:rsidRDefault="006A70F6">
            <w:pPr>
              <w:jc w:val="center"/>
              <w:rPr>
                <w:rFonts w:ascii="Arial" w:hAnsi="Arial" w:cs="Arial"/>
                <w:sz w:val="16"/>
                <w:szCs w:val="16"/>
                <w:lang w:val="es-US"/>
              </w:rPr>
            </w:pPr>
            <w:r w:rsidRPr="00BB3539">
              <w:rPr>
                <w:rFonts w:ascii="Arial" w:hAnsi="Arial" w:cs="Arial"/>
                <w:sz w:val="16"/>
                <w:szCs w:val="16"/>
                <w:lang w:val="es-US"/>
              </w:rPr>
              <w:t xml:space="preserve">Para los propósitos de la Ley de Administración y Tratamiento </w:t>
            </w:r>
            <w:r w:rsidR="006F449A" w:rsidRPr="00BB3539">
              <w:rPr>
                <w:rFonts w:ascii="Arial" w:hAnsi="Arial" w:cs="Arial"/>
                <w:sz w:val="16"/>
                <w:szCs w:val="16"/>
                <w:lang w:val="es-US"/>
              </w:rPr>
              <w:t>del Delincuente Sexual</w:t>
            </w:r>
            <w:r w:rsidR="007307B5" w:rsidRPr="00BB3539">
              <w:rPr>
                <w:rFonts w:ascii="Arial" w:hAnsi="Arial" w:cs="Arial"/>
                <w:sz w:val="16"/>
                <w:szCs w:val="16"/>
                <w:lang w:val="es-US"/>
              </w:rPr>
              <w:t xml:space="preserve"> (SOMTA), </w:t>
            </w:r>
            <w:r w:rsidR="006F449A" w:rsidRPr="00BB3539">
              <w:rPr>
                <w:rFonts w:ascii="Arial" w:hAnsi="Arial" w:cs="Arial"/>
                <w:sz w:val="16"/>
                <w:szCs w:val="16"/>
                <w:lang w:val="es-US"/>
              </w:rPr>
              <w:t>un</w:t>
            </w:r>
            <w:r w:rsidR="007307B5" w:rsidRPr="00BB3539">
              <w:rPr>
                <w:rFonts w:ascii="Arial" w:hAnsi="Arial" w:cs="Arial"/>
                <w:sz w:val="16"/>
                <w:szCs w:val="16"/>
                <w:lang w:val="es-US"/>
              </w:rPr>
              <w:t>a con</w:t>
            </w:r>
            <w:r w:rsidR="006F449A" w:rsidRPr="00BB3539">
              <w:rPr>
                <w:rFonts w:ascii="Arial" w:hAnsi="Arial" w:cs="Arial"/>
                <w:sz w:val="16"/>
                <w:szCs w:val="16"/>
                <w:lang w:val="es-US"/>
              </w:rPr>
              <w:t>dena de un delito grave designado</w:t>
            </w:r>
            <w:r w:rsidR="007307B5" w:rsidRPr="00BB3539">
              <w:rPr>
                <w:rFonts w:ascii="Arial" w:hAnsi="Arial" w:cs="Arial"/>
                <w:sz w:val="16"/>
                <w:szCs w:val="16"/>
                <w:lang w:val="es-US"/>
              </w:rPr>
              <w:t>, inclu</w:t>
            </w:r>
            <w:r w:rsidR="006F449A" w:rsidRPr="00BB3539">
              <w:rPr>
                <w:rFonts w:ascii="Arial" w:hAnsi="Arial" w:cs="Arial"/>
                <w:sz w:val="16"/>
                <w:szCs w:val="16"/>
                <w:lang w:val="es-US"/>
              </w:rPr>
              <w:t>yendo una condena por una tentativ</w:t>
            </w:r>
            <w:r w:rsidR="00BB3539" w:rsidRPr="00BB3539">
              <w:rPr>
                <w:rFonts w:ascii="Arial" w:hAnsi="Arial" w:cs="Arial"/>
                <w:sz w:val="16"/>
                <w:szCs w:val="16"/>
                <w:lang w:val="es-US"/>
              </w:rPr>
              <w:t>a</w:t>
            </w:r>
            <w:r w:rsidR="006F449A" w:rsidRPr="00BB3539">
              <w:rPr>
                <w:rFonts w:ascii="Arial" w:hAnsi="Arial" w:cs="Arial"/>
                <w:sz w:val="16"/>
                <w:szCs w:val="16"/>
                <w:lang w:val="es-US"/>
              </w:rPr>
              <w:t xml:space="preserve"> o conspiración de cometer un delito grave designado</w:t>
            </w:r>
            <w:r w:rsidR="007307B5" w:rsidRPr="00BB3539">
              <w:rPr>
                <w:rFonts w:ascii="Arial" w:hAnsi="Arial" w:cs="Arial"/>
                <w:sz w:val="16"/>
                <w:szCs w:val="16"/>
                <w:lang w:val="es-US"/>
              </w:rPr>
              <w:t xml:space="preserve">, </w:t>
            </w:r>
            <w:r w:rsidR="006F449A" w:rsidRPr="00BB3539">
              <w:rPr>
                <w:rFonts w:ascii="Arial" w:hAnsi="Arial" w:cs="Arial"/>
                <w:sz w:val="16"/>
                <w:szCs w:val="16"/>
                <w:lang w:val="es-US"/>
              </w:rPr>
              <w:t xml:space="preserve">puede considerarse un delito sexual si el acto o actos constituyendo el delito grave designado se cometieron en su totalidad o en parte sustancial con el propósito de </w:t>
            </w:r>
            <w:r w:rsidR="00DA4FDD" w:rsidRPr="00BB3539">
              <w:rPr>
                <w:rFonts w:ascii="Arial" w:hAnsi="Arial" w:cs="Arial"/>
                <w:sz w:val="16"/>
                <w:szCs w:val="16"/>
                <w:lang w:val="es-US"/>
              </w:rPr>
              <w:t>gratificación sexual directa del delincuente</w:t>
            </w:r>
            <w:r w:rsidR="007307B5" w:rsidRPr="00BB3539">
              <w:rPr>
                <w:rFonts w:ascii="Arial" w:hAnsi="Arial" w:cs="Arial"/>
                <w:sz w:val="16"/>
                <w:szCs w:val="16"/>
                <w:lang w:val="es-US"/>
              </w:rPr>
              <w:t>.</w:t>
            </w:r>
          </w:p>
        </w:tc>
      </w:tr>
      <w:tr w:rsidR="001040E3" w:rsidRPr="002E5B17" w14:paraId="033A3966" w14:textId="77777777" w:rsidTr="00FA235C">
        <w:trPr>
          <w:gridAfter w:val="1"/>
          <w:wAfter w:w="80" w:type="dxa"/>
          <w:trHeight w:val="250"/>
        </w:trPr>
        <w:tc>
          <w:tcPr>
            <w:tcW w:w="10110" w:type="dxa"/>
            <w:gridSpan w:val="6"/>
            <w:tcBorders>
              <w:bottom w:val="nil"/>
            </w:tcBorders>
          </w:tcPr>
          <w:p w14:paraId="25F3E4BE" w14:textId="77777777" w:rsidR="00F65999" w:rsidRPr="00BB3539" w:rsidRDefault="00F65999">
            <w:pPr>
              <w:jc w:val="center"/>
              <w:rPr>
                <w:rFonts w:ascii="Arial" w:hAnsi="Arial" w:cs="Arial"/>
                <w:sz w:val="16"/>
                <w:szCs w:val="16"/>
                <w:lang w:val="es-US"/>
              </w:rPr>
            </w:pPr>
          </w:p>
          <w:p w14:paraId="189B26DD" w14:textId="08B693BE" w:rsidR="00F65999" w:rsidRPr="00BB3539" w:rsidRDefault="00F94246">
            <w:pPr>
              <w:jc w:val="center"/>
              <w:rPr>
                <w:rFonts w:ascii="Arial" w:hAnsi="Arial" w:cs="Arial"/>
                <w:sz w:val="16"/>
                <w:szCs w:val="16"/>
                <w:lang w:val="es-US"/>
              </w:rPr>
            </w:pPr>
            <w:r w:rsidRPr="00BB3539">
              <w:rPr>
                <w:rFonts w:ascii="Arial" w:hAnsi="Arial" w:cs="Arial"/>
                <w:sz w:val="16"/>
                <w:szCs w:val="16"/>
                <w:lang w:val="es-US"/>
              </w:rPr>
              <w:t xml:space="preserve">Si el crimen fue cometido en o </w:t>
            </w:r>
            <w:r w:rsidR="000A3288">
              <w:rPr>
                <w:rFonts w:ascii="Arial" w:hAnsi="Arial" w:cs="Arial"/>
                <w:sz w:val="16"/>
                <w:szCs w:val="16"/>
                <w:lang w:val="es-US"/>
              </w:rPr>
              <w:t>después</w:t>
            </w:r>
            <w:r w:rsidRPr="00BB3539">
              <w:rPr>
                <w:rFonts w:ascii="Arial" w:hAnsi="Arial" w:cs="Arial"/>
                <w:sz w:val="16"/>
                <w:szCs w:val="16"/>
                <w:lang w:val="es-US"/>
              </w:rPr>
              <w:t xml:space="preserve"> del 13 de abril de 2007, al delincuente se le considera haber cometido un delito sexual </w:t>
            </w:r>
            <w:r w:rsidR="00BB3539" w:rsidRPr="00BB3539">
              <w:rPr>
                <w:rFonts w:ascii="Arial" w:hAnsi="Arial" w:cs="Arial"/>
                <w:sz w:val="16"/>
                <w:szCs w:val="16"/>
                <w:lang w:val="es-US"/>
              </w:rPr>
              <w:t>solo si el</w:t>
            </w:r>
            <w:r w:rsidRPr="00BB3539">
              <w:rPr>
                <w:rFonts w:ascii="Arial" w:hAnsi="Arial" w:cs="Arial"/>
                <w:sz w:val="16"/>
                <w:szCs w:val="16"/>
                <w:lang w:val="es-US"/>
              </w:rPr>
              <w:t xml:space="preserve"> delincuente fue convicto de un delito grave </w:t>
            </w:r>
            <w:r w:rsidR="00BB3539" w:rsidRPr="00BB3539">
              <w:rPr>
                <w:rFonts w:ascii="Arial" w:hAnsi="Arial" w:cs="Arial"/>
                <w:sz w:val="16"/>
                <w:szCs w:val="16"/>
                <w:lang w:val="es-US"/>
              </w:rPr>
              <w:t xml:space="preserve">motivado </w:t>
            </w:r>
            <w:r w:rsidRPr="00BB3539">
              <w:rPr>
                <w:rFonts w:ascii="Arial" w:hAnsi="Arial" w:cs="Arial"/>
                <w:sz w:val="16"/>
                <w:szCs w:val="16"/>
                <w:lang w:val="es-US"/>
              </w:rPr>
              <w:t>sexualmente de acuerdo con el Código Penal</w:t>
            </w:r>
            <w:r w:rsidR="007307B5" w:rsidRPr="00BB3539">
              <w:rPr>
                <w:rFonts w:ascii="Arial" w:hAnsi="Arial" w:cs="Arial"/>
                <w:sz w:val="16"/>
                <w:szCs w:val="16"/>
                <w:lang w:val="es-US"/>
              </w:rPr>
              <w:t xml:space="preserve"> §130.91.</w:t>
            </w:r>
          </w:p>
          <w:p w14:paraId="132EBDF6" w14:textId="77777777" w:rsidR="00F65999" w:rsidRPr="00BB3539" w:rsidRDefault="00F94246">
            <w:pPr>
              <w:jc w:val="center"/>
              <w:rPr>
                <w:rFonts w:ascii="Arial" w:hAnsi="Arial" w:cs="Arial"/>
                <w:sz w:val="16"/>
                <w:szCs w:val="16"/>
                <w:lang w:val="es-US"/>
              </w:rPr>
            </w:pPr>
            <w:r w:rsidRPr="00BB3539">
              <w:rPr>
                <w:rFonts w:ascii="Arial" w:hAnsi="Arial" w:cs="Arial"/>
                <w:sz w:val="16"/>
                <w:szCs w:val="16"/>
                <w:lang w:val="es-US"/>
              </w:rPr>
              <w:t>Tal condena tiene que anotarse en el documento de Sentencia y Encarcelamiento u otro documento del Tribunal</w:t>
            </w:r>
            <w:r w:rsidR="007307B5" w:rsidRPr="00BB3539">
              <w:rPr>
                <w:rFonts w:ascii="Arial" w:hAnsi="Arial" w:cs="Arial"/>
                <w:sz w:val="16"/>
                <w:szCs w:val="16"/>
                <w:lang w:val="es-US"/>
              </w:rPr>
              <w:t>.</w:t>
            </w:r>
          </w:p>
        </w:tc>
      </w:tr>
      <w:tr w:rsidR="001040E3" w:rsidRPr="002E5B17" w14:paraId="1CBF529C" w14:textId="77777777" w:rsidTr="00FA235C">
        <w:trPr>
          <w:gridAfter w:val="1"/>
          <w:wAfter w:w="80" w:type="dxa"/>
          <w:trHeight w:val="250"/>
        </w:trPr>
        <w:tc>
          <w:tcPr>
            <w:tcW w:w="8988" w:type="dxa"/>
            <w:gridSpan w:val="5"/>
            <w:tcBorders>
              <w:top w:val="nil"/>
              <w:bottom w:val="single" w:sz="8" w:space="0" w:color="000000"/>
            </w:tcBorders>
          </w:tcPr>
          <w:p w14:paraId="6BB8A5EA" w14:textId="77777777" w:rsidR="00F65999" w:rsidRPr="00BB3539" w:rsidRDefault="00F65999">
            <w:pPr>
              <w:rPr>
                <w:rFonts w:ascii="Arial" w:hAnsi="Arial" w:cs="Arial"/>
                <w:sz w:val="16"/>
                <w:szCs w:val="16"/>
                <w:lang w:val="es-US"/>
              </w:rPr>
            </w:pPr>
          </w:p>
        </w:tc>
        <w:tc>
          <w:tcPr>
            <w:tcW w:w="1122" w:type="dxa"/>
            <w:tcBorders>
              <w:top w:val="nil"/>
              <w:bottom w:val="single" w:sz="8" w:space="0" w:color="000000"/>
            </w:tcBorders>
          </w:tcPr>
          <w:p w14:paraId="25C1F421" w14:textId="77777777" w:rsidR="00F65999" w:rsidRPr="00BB3539" w:rsidRDefault="00F65999">
            <w:pPr>
              <w:rPr>
                <w:rFonts w:ascii="Arial" w:hAnsi="Arial" w:cs="Arial"/>
                <w:sz w:val="16"/>
                <w:szCs w:val="16"/>
                <w:lang w:val="es-US"/>
              </w:rPr>
            </w:pPr>
          </w:p>
        </w:tc>
      </w:tr>
      <w:tr w:rsidR="001040E3" w:rsidRPr="002E5B17" w14:paraId="53E62D27" w14:textId="77777777" w:rsidTr="00F14FF2">
        <w:trPr>
          <w:gridAfter w:val="1"/>
          <w:wAfter w:w="80" w:type="dxa"/>
          <w:trHeight w:val="250"/>
        </w:trPr>
        <w:tc>
          <w:tcPr>
            <w:tcW w:w="866" w:type="dxa"/>
            <w:tcBorders>
              <w:top w:val="single" w:sz="8" w:space="0" w:color="000000"/>
              <w:bottom w:val="nil"/>
              <w:right w:val="single" w:sz="8" w:space="0" w:color="000000"/>
            </w:tcBorders>
            <w:shd w:val="solid" w:color="C0C0C0" w:fill="auto"/>
            <w:vAlign w:val="center"/>
          </w:tcPr>
          <w:p w14:paraId="72D0DC1F" w14:textId="77777777" w:rsidR="00F65999" w:rsidRPr="00BB3539" w:rsidRDefault="00F65999" w:rsidP="00F14FF2">
            <w:pPr>
              <w:jc w:val="left"/>
              <w:rPr>
                <w:rFonts w:ascii="Arial" w:hAnsi="Arial" w:cs="Arial"/>
                <w:sz w:val="16"/>
                <w:szCs w:val="16"/>
                <w:lang w:val="es-US"/>
              </w:rPr>
            </w:pPr>
          </w:p>
        </w:tc>
        <w:tc>
          <w:tcPr>
            <w:tcW w:w="2902" w:type="dxa"/>
            <w:tcBorders>
              <w:top w:val="single" w:sz="8" w:space="0" w:color="000000"/>
              <w:left w:val="single" w:sz="8" w:space="0" w:color="000000"/>
              <w:bottom w:val="nil"/>
              <w:right w:val="single" w:sz="8" w:space="0" w:color="000000"/>
            </w:tcBorders>
            <w:shd w:val="solid" w:color="C0C0C0" w:fill="auto"/>
            <w:vAlign w:val="center"/>
          </w:tcPr>
          <w:p w14:paraId="51998CF8" w14:textId="77777777" w:rsidR="00F65999" w:rsidRPr="00BB3539" w:rsidRDefault="00F65999" w:rsidP="00F14FF2">
            <w:pPr>
              <w:jc w:val="left"/>
              <w:rPr>
                <w:rFonts w:ascii="Arial" w:hAnsi="Arial" w:cs="Arial"/>
                <w:sz w:val="16"/>
                <w:szCs w:val="16"/>
                <w:lang w:val="es-US"/>
              </w:rPr>
            </w:pPr>
          </w:p>
        </w:tc>
        <w:tc>
          <w:tcPr>
            <w:tcW w:w="1325" w:type="dxa"/>
            <w:tcBorders>
              <w:top w:val="single" w:sz="8" w:space="0" w:color="000000"/>
              <w:left w:val="single" w:sz="8" w:space="0" w:color="000000"/>
              <w:bottom w:val="nil"/>
              <w:right w:val="single" w:sz="8" w:space="0" w:color="000000"/>
            </w:tcBorders>
            <w:shd w:val="solid" w:color="C0C0C0" w:fill="auto"/>
            <w:vAlign w:val="center"/>
          </w:tcPr>
          <w:p w14:paraId="0AC1DBBE" w14:textId="77777777" w:rsidR="00F65999" w:rsidRPr="00BB3539" w:rsidRDefault="00F65999" w:rsidP="00F14FF2">
            <w:pPr>
              <w:jc w:val="left"/>
              <w:rPr>
                <w:rFonts w:ascii="Arial" w:hAnsi="Arial" w:cs="Arial"/>
                <w:sz w:val="16"/>
                <w:szCs w:val="16"/>
                <w:lang w:val="es-US"/>
              </w:rPr>
            </w:pPr>
          </w:p>
        </w:tc>
        <w:tc>
          <w:tcPr>
            <w:tcW w:w="804" w:type="dxa"/>
            <w:tcBorders>
              <w:top w:val="single" w:sz="8" w:space="0" w:color="000000"/>
              <w:left w:val="single" w:sz="8" w:space="0" w:color="000000"/>
              <w:bottom w:val="nil"/>
              <w:right w:val="single" w:sz="8" w:space="0" w:color="000000"/>
            </w:tcBorders>
            <w:shd w:val="solid" w:color="C0C0C0" w:fill="auto"/>
            <w:vAlign w:val="center"/>
          </w:tcPr>
          <w:p w14:paraId="4A17ACBD" w14:textId="77777777" w:rsidR="00F65999" w:rsidRPr="00BB3539" w:rsidRDefault="00F65999" w:rsidP="00F14FF2">
            <w:pPr>
              <w:jc w:val="left"/>
              <w:rPr>
                <w:rFonts w:ascii="Arial" w:hAnsi="Arial" w:cs="Arial"/>
                <w:sz w:val="16"/>
                <w:szCs w:val="16"/>
                <w:lang w:val="es-US"/>
              </w:rPr>
            </w:pPr>
          </w:p>
        </w:tc>
        <w:tc>
          <w:tcPr>
            <w:tcW w:w="3091" w:type="dxa"/>
            <w:tcBorders>
              <w:top w:val="single" w:sz="8" w:space="0" w:color="000000"/>
              <w:left w:val="single" w:sz="8" w:space="0" w:color="000000"/>
              <w:bottom w:val="nil"/>
              <w:right w:val="single" w:sz="8" w:space="0" w:color="000000"/>
            </w:tcBorders>
            <w:shd w:val="solid" w:color="C0C0C0" w:fill="auto"/>
            <w:vAlign w:val="center"/>
          </w:tcPr>
          <w:p w14:paraId="094AA8A7" w14:textId="77777777" w:rsidR="00F65999" w:rsidRPr="00BB3539" w:rsidRDefault="00F65999" w:rsidP="00F14FF2">
            <w:pPr>
              <w:jc w:val="left"/>
              <w:rPr>
                <w:rFonts w:ascii="Arial" w:hAnsi="Arial" w:cs="Arial"/>
                <w:sz w:val="16"/>
                <w:szCs w:val="16"/>
                <w:lang w:val="es-US"/>
              </w:rPr>
            </w:pPr>
          </w:p>
        </w:tc>
        <w:tc>
          <w:tcPr>
            <w:tcW w:w="1122" w:type="dxa"/>
            <w:tcBorders>
              <w:top w:val="single" w:sz="8" w:space="0" w:color="000000"/>
              <w:left w:val="single" w:sz="8" w:space="0" w:color="000000"/>
              <w:bottom w:val="nil"/>
            </w:tcBorders>
            <w:shd w:val="solid" w:color="C0C0C0" w:fill="auto"/>
            <w:vAlign w:val="center"/>
          </w:tcPr>
          <w:p w14:paraId="1034C7EB" w14:textId="77777777" w:rsidR="00F65999" w:rsidRPr="00BB3539" w:rsidRDefault="00F65999" w:rsidP="00F14FF2">
            <w:pPr>
              <w:jc w:val="left"/>
              <w:rPr>
                <w:rFonts w:ascii="Arial" w:hAnsi="Arial" w:cs="Arial"/>
                <w:sz w:val="16"/>
                <w:szCs w:val="16"/>
                <w:lang w:val="es-US"/>
              </w:rPr>
            </w:pPr>
          </w:p>
        </w:tc>
      </w:tr>
      <w:tr w:rsidR="001040E3" w:rsidRPr="00C677E9" w14:paraId="649D7938" w14:textId="77777777" w:rsidTr="00F14FF2">
        <w:trPr>
          <w:gridAfter w:val="1"/>
          <w:wAfter w:w="80" w:type="dxa"/>
          <w:trHeight w:val="262"/>
        </w:trPr>
        <w:tc>
          <w:tcPr>
            <w:tcW w:w="866" w:type="dxa"/>
            <w:tcBorders>
              <w:top w:val="nil"/>
              <w:bottom w:val="single" w:sz="8" w:space="0" w:color="000000"/>
              <w:right w:val="single" w:sz="8" w:space="0" w:color="000000"/>
            </w:tcBorders>
            <w:shd w:val="solid" w:color="C0C0C0" w:fill="auto"/>
            <w:vAlign w:val="center"/>
          </w:tcPr>
          <w:p w14:paraId="405F2682" w14:textId="77777777" w:rsidR="00F65999" w:rsidRPr="00BB3539" w:rsidRDefault="007307B5" w:rsidP="00F14FF2">
            <w:pPr>
              <w:jc w:val="left"/>
              <w:rPr>
                <w:rFonts w:ascii="Arial" w:hAnsi="Arial" w:cs="Arial"/>
                <w:sz w:val="16"/>
                <w:szCs w:val="16"/>
                <w:lang w:val="es-US"/>
              </w:rPr>
            </w:pPr>
            <w:r w:rsidRPr="00BB3539">
              <w:rPr>
                <w:rFonts w:ascii="Arial" w:hAnsi="Arial" w:cs="Arial"/>
                <w:sz w:val="16"/>
                <w:szCs w:val="16"/>
                <w:lang w:val="es-US"/>
              </w:rPr>
              <w:t>SEC</w:t>
            </w:r>
            <w:r w:rsidR="00426B70" w:rsidRPr="00BB3539">
              <w:rPr>
                <w:rFonts w:ascii="Arial" w:hAnsi="Arial" w:cs="Arial"/>
                <w:sz w:val="16"/>
                <w:szCs w:val="16"/>
                <w:lang w:val="es-US"/>
              </w:rPr>
              <w:t>C</w:t>
            </w:r>
            <w:r w:rsidRPr="00BB3539">
              <w:rPr>
                <w:rFonts w:ascii="Arial" w:hAnsi="Arial" w:cs="Arial"/>
                <w:sz w:val="16"/>
                <w:szCs w:val="16"/>
                <w:lang w:val="es-US"/>
              </w:rPr>
              <w:t>ION</w:t>
            </w:r>
            <w:r w:rsidR="00426B70" w:rsidRPr="00BB3539">
              <w:rPr>
                <w:rFonts w:ascii="Arial" w:hAnsi="Arial" w:cs="Arial"/>
                <w:sz w:val="16"/>
                <w:szCs w:val="16"/>
                <w:lang w:val="es-US"/>
              </w:rPr>
              <w:t xml:space="preserve"> CP</w:t>
            </w:r>
          </w:p>
        </w:tc>
        <w:tc>
          <w:tcPr>
            <w:tcW w:w="2902" w:type="dxa"/>
            <w:tcBorders>
              <w:top w:val="nil"/>
              <w:left w:val="single" w:sz="8" w:space="0" w:color="000000"/>
              <w:bottom w:val="single" w:sz="8" w:space="0" w:color="000000"/>
              <w:right w:val="single" w:sz="8" w:space="0" w:color="000000"/>
            </w:tcBorders>
            <w:shd w:val="solid" w:color="C0C0C0" w:fill="auto"/>
            <w:vAlign w:val="center"/>
          </w:tcPr>
          <w:p w14:paraId="1D550DF0" w14:textId="77777777" w:rsidR="00F65999" w:rsidRPr="00BB3539" w:rsidRDefault="007307B5" w:rsidP="00F14FF2">
            <w:pPr>
              <w:jc w:val="left"/>
              <w:rPr>
                <w:rFonts w:ascii="Arial" w:hAnsi="Arial" w:cs="Arial"/>
                <w:sz w:val="16"/>
                <w:szCs w:val="16"/>
                <w:lang w:val="es-US"/>
              </w:rPr>
            </w:pPr>
            <w:r w:rsidRPr="00BB3539">
              <w:rPr>
                <w:rFonts w:ascii="Arial" w:hAnsi="Arial" w:cs="Arial"/>
                <w:sz w:val="16"/>
                <w:szCs w:val="16"/>
                <w:lang w:val="es-US"/>
              </w:rPr>
              <w:t>CRIME</w:t>
            </w:r>
            <w:r w:rsidR="00426B70" w:rsidRPr="00BB3539">
              <w:rPr>
                <w:rFonts w:ascii="Arial" w:hAnsi="Arial" w:cs="Arial"/>
                <w:sz w:val="16"/>
                <w:szCs w:val="16"/>
                <w:lang w:val="es-US"/>
              </w:rPr>
              <w:t>N</w:t>
            </w:r>
          </w:p>
        </w:tc>
        <w:tc>
          <w:tcPr>
            <w:tcW w:w="1325" w:type="dxa"/>
            <w:tcBorders>
              <w:top w:val="nil"/>
              <w:left w:val="single" w:sz="8" w:space="0" w:color="000000"/>
              <w:bottom w:val="single" w:sz="8" w:space="0" w:color="000000"/>
              <w:right w:val="single" w:sz="8" w:space="0" w:color="000000"/>
            </w:tcBorders>
            <w:shd w:val="solid" w:color="C0C0C0" w:fill="auto"/>
            <w:vAlign w:val="center"/>
          </w:tcPr>
          <w:p w14:paraId="63047951" w14:textId="77777777" w:rsidR="00F65999" w:rsidRPr="00BB3539" w:rsidRDefault="007307B5" w:rsidP="00F14FF2">
            <w:pPr>
              <w:jc w:val="left"/>
              <w:rPr>
                <w:rFonts w:ascii="Arial" w:hAnsi="Arial" w:cs="Arial"/>
                <w:sz w:val="16"/>
                <w:szCs w:val="16"/>
                <w:lang w:val="es-US"/>
              </w:rPr>
            </w:pPr>
            <w:r w:rsidRPr="00BB3539">
              <w:rPr>
                <w:rFonts w:ascii="Arial" w:hAnsi="Arial" w:cs="Arial"/>
                <w:sz w:val="16"/>
                <w:szCs w:val="16"/>
                <w:lang w:val="es-US"/>
              </w:rPr>
              <w:t>CLAS</w:t>
            </w:r>
            <w:r w:rsidR="00426B70" w:rsidRPr="00BB3539">
              <w:rPr>
                <w:rFonts w:ascii="Arial" w:hAnsi="Arial" w:cs="Arial"/>
                <w:sz w:val="16"/>
                <w:szCs w:val="16"/>
                <w:lang w:val="es-US"/>
              </w:rPr>
              <w:t>E</w:t>
            </w:r>
          </w:p>
        </w:tc>
        <w:tc>
          <w:tcPr>
            <w:tcW w:w="804" w:type="dxa"/>
            <w:tcBorders>
              <w:top w:val="nil"/>
              <w:left w:val="single" w:sz="8" w:space="0" w:color="000000"/>
              <w:bottom w:val="single" w:sz="8" w:space="0" w:color="000000"/>
              <w:right w:val="single" w:sz="8" w:space="0" w:color="000000"/>
            </w:tcBorders>
            <w:shd w:val="solid" w:color="C0C0C0" w:fill="auto"/>
            <w:vAlign w:val="center"/>
          </w:tcPr>
          <w:p w14:paraId="3DAEFD0E" w14:textId="77777777" w:rsidR="00F65999" w:rsidRPr="00BB3539" w:rsidRDefault="007307B5" w:rsidP="00F14FF2">
            <w:pPr>
              <w:jc w:val="left"/>
              <w:rPr>
                <w:rFonts w:ascii="Arial" w:hAnsi="Arial" w:cs="Arial"/>
                <w:sz w:val="16"/>
                <w:szCs w:val="16"/>
                <w:lang w:val="es-US"/>
              </w:rPr>
            </w:pPr>
            <w:r w:rsidRPr="00BB3539">
              <w:rPr>
                <w:rFonts w:ascii="Arial" w:hAnsi="Arial" w:cs="Arial"/>
                <w:sz w:val="16"/>
                <w:szCs w:val="16"/>
                <w:lang w:val="es-US"/>
              </w:rPr>
              <w:t>SEC</w:t>
            </w:r>
            <w:r w:rsidR="00426B70" w:rsidRPr="00BB3539">
              <w:rPr>
                <w:rFonts w:ascii="Arial" w:hAnsi="Arial" w:cs="Arial"/>
                <w:sz w:val="16"/>
                <w:szCs w:val="16"/>
                <w:lang w:val="es-US"/>
              </w:rPr>
              <w:t>C</w:t>
            </w:r>
            <w:r w:rsidRPr="00BB3539">
              <w:rPr>
                <w:rFonts w:ascii="Arial" w:hAnsi="Arial" w:cs="Arial"/>
                <w:sz w:val="16"/>
                <w:szCs w:val="16"/>
                <w:lang w:val="es-US"/>
              </w:rPr>
              <w:t>ION</w:t>
            </w:r>
          </w:p>
          <w:p w14:paraId="7D2ED9C0" w14:textId="77777777" w:rsidR="00426B70" w:rsidRPr="00BB3539" w:rsidRDefault="00426B70" w:rsidP="00F14FF2">
            <w:pPr>
              <w:jc w:val="left"/>
              <w:rPr>
                <w:rFonts w:ascii="Arial" w:hAnsi="Arial" w:cs="Arial"/>
                <w:sz w:val="16"/>
                <w:szCs w:val="16"/>
                <w:lang w:val="es-US"/>
              </w:rPr>
            </w:pPr>
            <w:r w:rsidRPr="00BB3539">
              <w:rPr>
                <w:rFonts w:ascii="Arial" w:hAnsi="Arial" w:cs="Arial"/>
                <w:sz w:val="16"/>
                <w:szCs w:val="16"/>
                <w:lang w:val="es-US"/>
              </w:rPr>
              <w:t>CP</w:t>
            </w:r>
          </w:p>
        </w:tc>
        <w:tc>
          <w:tcPr>
            <w:tcW w:w="3091" w:type="dxa"/>
            <w:tcBorders>
              <w:top w:val="nil"/>
              <w:left w:val="single" w:sz="8" w:space="0" w:color="000000"/>
              <w:bottom w:val="single" w:sz="8" w:space="0" w:color="000000"/>
              <w:right w:val="single" w:sz="8" w:space="0" w:color="000000"/>
            </w:tcBorders>
            <w:shd w:val="solid" w:color="C0C0C0" w:fill="auto"/>
            <w:vAlign w:val="center"/>
          </w:tcPr>
          <w:p w14:paraId="09648886" w14:textId="77777777" w:rsidR="00F65999" w:rsidRPr="00BB3539" w:rsidRDefault="007307B5" w:rsidP="00F14FF2">
            <w:pPr>
              <w:jc w:val="left"/>
              <w:rPr>
                <w:rFonts w:ascii="Arial" w:hAnsi="Arial" w:cs="Arial"/>
                <w:sz w:val="16"/>
                <w:szCs w:val="16"/>
                <w:lang w:val="es-US"/>
              </w:rPr>
            </w:pPr>
            <w:r w:rsidRPr="00BB3539">
              <w:rPr>
                <w:rFonts w:ascii="Arial" w:hAnsi="Arial" w:cs="Arial"/>
                <w:sz w:val="16"/>
                <w:szCs w:val="16"/>
                <w:lang w:val="es-US"/>
              </w:rPr>
              <w:t>CRIME</w:t>
            </w:r>
            <w:r w:rsidR="00426B70" w:rsidRPr="00BB3539">
              <w:rPr>
                <w:rFonts w:ascii="Arial" w:hAnsi="Arial" w:cs="Arial"/>
                <w:sz w:val="16"/>
                <w:szCs w:val="16"/>
                <w:lang w:val="es-US"/>
              </w:rPr>
              <w:t>N</w:t>
            </w:r>
          </w:p>
        </w:tc>
        <w:tc>
          <w:tcPr>
            <w:tcW w:w="1122" w:type="dxa"/>
            <w:tcBorders>
              <w:top w:val="nil"/>
              <w:left w:val="single" w:sz="8" w:space="0" w:color="000000"/>
              <w:bottom w:val="single" w:sz="8" w:space="0" w:color="000000"/>
            </w:tcBorders>
            <w:shd w:val="solid" w:color="C0C0C0" w:fill="auto"/>
            <w:vAlign w:val="center"/>
          </w:tcPr>
          <w:p w14:paraId="70D63433" w14:textId="77777777" w:rsidR="00F65999" w:rsidRPr="00BB3539" w:rsidRDefault="007307B5" w:rsidP="00F14FF2">
            <w:pPr>
              <w:jc w:val="left"/>
              <w:rPr>
                <w:rFonts w:ascii="Arial" w:hAnsi="Arial" w:cs="Arial"/>
                <w:sz w:val="16"/>
                <w:szCs w:val="16"/>
                <w:lang w:val="es-US"/>
              </w:rPr>
            </w:pPr>
            <w:r w:rsidRPr="00BB3539">
              <w:rPr>
                <w:rFonts w:ascii="Arial" w:hAnsi="Arial" w:cs="Arial"/>
                <w:sz w:val="16"/>
                <w:szCs w:val="16"/>
                <w:lang w:val="es-US"/>
              </w:rPr>
              <w:t>CLAS</w:t>
            </w:r>
            <w:r w:rsidR="00426B70" w:rsidRPr="00BB3539">
              <w:rPr>
                <w:rFonts w:ascii="Arial" w:hAnsi="Arial" w:cs="Arial"/>
                <w:sz w:val="16"/>
                <w:szCs w:val="16"/>
                <w:lang w:val="es-US"/>
              </w:rPr>
              <w:t>E</w:t>
            </w:r>
          </w:p>
        </w:tc>
      </w:tr>
      <w:tr w:rsidR="001040E3" w:rsidRPr="00C677E9" w14:paraId="56E146AA" w14:textId="77777777" w:rsidTr="00F14FF2">
        <w:trPr>
          <w:gridAfter w:val="1"/>
          <w:wAfter w:w="80" w:type="dxa"/>
          <w:trHeight w:val="247"/>
        </w:trPr>
        <w:tc>
          <w:tcPr>
            <w:tcW w:w="866" w:type="dxa"/>
            <w:tcBorders>
              <w:top w:val="single" w:sz="8" w:space="0" w:color="000000"/>
              <w:bottom w:val="single" w:sz="8" w:space="0" w:color="000000"/>
              <w:right w:val="single" w:sz="8" w:space="0" w:color="000000"/>
            </w:tcBorders>
            <w:vAlign w:val="center"/>
          </w:tcPr>
          <w:p w14:paraId="08403A61" w14:textId="77777777" w:rsidR="00F65999" w:rsidRPr="00BB3539" w:rsidRDefault="007307B5" w:rsidP="00F14FF2">
            <w:pPr>
              <w:jc w:val="left"/>
              <w:rPr>
                <w:rFonts w:ascii="Arial" w:hAnsi="Arial" w:cs="Arial"/>
                <w:sz w:val="16"/>
                <w:szCs w:val="16"/>
                <w:lang w:val="es-US"/>
              </w:rPr>
            </w:pPr>
            <w:r w:rsidRPr="00BB3539">
              <w:rPr>
                <w:rFonts w:ascii="Arial" w:hAnsi="Arial" w:cs="Arial"/>
                <w:sz w:val="16"/>
                <w:szCs w:val="16"/>
                <w:lang w:val="es-US"/>
              </w:rPr>
              <w:t>120.05</w:t>
            </w:r>
          </w:p>
        </w:tc>
        <w:tc>
          <w:tcPr>
            <w:tcW w:w="2902" w:type="dxa"/>
            <w:tcBorders>
              <w:top w:val="single" w:sz="8" w:space="0" w:color="000000"/>
              <w:left w:val="single" w:sz="8" w:space="0" w:color="000000"/>
              <w:bottom w:val="single" w:sz="8" w:space="0" w:color="000000"/>
              <w:right w:val="single" w:sz="8" w:space="0" w:color="000000"/>
            </w:tcBorders>
            <w:vAlign w:val="center"/>
          </w:tcPr>
          <w:p w14:paraId="230C5755" w14:textId="77777777" w:rsidR="00F65999" w:rsidRPr="00BB3539" w:rsidRDefault="007307B5" w:rsidP="00426B70">
            <w:pPr>
              <w:jc w:val="left"/>
              <w:rPr>
                <w:rFonts w:ascii="Arial" w:hAnsi="Arial" w:cs="Arial"/>
                <w:sz w:val="16"/>
                <w:szCs w:val="16"/>
                <w:lang w:val="es-US"/>
              </w:rPr>
            </w:pPr>
            <w:r w:rsidRPr="00BB3539">
              <w:rPr>
                <w:rFonts w:ascii="Arial" w:hAnsi="Arial" w:cs="Arial"/>
                <w:sz w:val="16"/>
                <w:szCs w:val="16"/>
                <w:lang w:val="es-US"/>
              </w:rPr>
              <w:t>A</w:t>
            </w:r>
            <w:r w:rsidR="00426B70" w:rsidRPr="00BB3539">
              <w:rPr>
                <w:rFonts w:ascii="Arial" w:hAnsi="Arial" w:cs="Arial"/>
                <w:sz w:val="16"/>
                <w:szCs w:val="16"/>
                <w:lang w:val="es-US"/>
              </w:rPr>
              <w:t>salto</w:t>
            </w:r>
            <w:r w:rsidRPr="00BB3539">
              <w:rPr>
                <w:rFonts w:ascii="Arial" w:hAnsi="Arial" w:cs="Arial"/>
                <w:sz w:val="16"/>
                <w:szCs w:val="16"/>
                <w:lang w:val="es-US"/>
              </w:rPr>
              <w:t xml:space="preserve"> - 2</w:t>
            </w:r>
            <w:r w:rsidR="00426B70" w:rsidRPr="00BB3539">
              <w:rPr>
                <w:rFonts w:ascii="Arial" w:hAnsi="Arial" w:cs="Arial"/>
                <w:sz w:val="16"/>
                <w:szCs w:val="16"/>
                <w:vertAlign w:val="superscript"/>
                <w:lang w:val="es-US"/>
              </w:rPr>
              <w:t>do</w:t>
            </w:r>
          </w:p>
        </w:tc>
        <w:tc>
          <w:tcPr>
            <w:tcW w:w="1325" w:type="dxa"/>
            <w:tcBorders>
              <w:top w:val="single" w:sz="8" w:space="0" w:color="000000"/>
              <w:left w:val="single" w:sz="8" w:space="0" w:color="000000"/>
              <w:bottom w:val="single" w:sz="8" w:space="0" w:color="000000"/>
              <w:right w:val="single" w:sz="8" w:space="0" w:color="000000"/>
            </w:tcBorders>
            <w:vAlign w:val="center"/>
          </w:tcPr>
          <w:p w14:paraId="2B7F2548" w14:textId="77777777" w:rsidR="00F65999" w:rsidRPr="00BB3539" w:rsidRDefault="007307B5" w:rsidP="00F14FF2">
            <w:pPr>
              <w:jc w:val="left"/>
              <w:rPr>
                <w:rFonts w:ascii="Arial" w:hAnsi="Arial" w:cs="Arial"/>
                <w:sz w:val="16"/>
                <w:szCs w:val="16"/>
                <w:lang w:val="es-US"/>
              </w:rPr>
            </w:pPr>
            <w:r w:rsidRPr="00BB3539">
              <w:rPr>
                <w:rFonts w:ascii="Arial" w:hAnsi="Arial" w:cs="Arial"/>
                <w:sz w:val="16"/>
                <w:szCs w:val="16"/>
                <w:lang w:val="es-US"/>
              </w:rPr>
              <w:t>D</w:t>
            </w:r>
            <w:r w:rsidR="00426B70" w:rsidRPr="00BB3539">
              <w:rPr>
                <w:rFonts w:ascii="Arial" w:hAnsi="Arial" w:cs="Arial"/>
                <w:sz w:val="16"/>
                <w:szCs w:val="16"/>
                <w:lang w:val="es-US"/>
              </w:rPr>
              <w:t>elito Grave D</w:t>
            </w:r>
          </w:p>
        </w:tc>
        <w:tc>
          <w:tcPr>
            <w:tcW w:w="804" w:type="dxa"/>
            <w:tcBorders>
              <w:top w:val="single" w:sz="8" w:space="0" w:color="000000"/>
              <w:left w:val="single" w:sz="8" w:space="0" w:color="000000"/>
              <w:bottom w:val="single" w:sz="8" w:space="0" w:color="000000"/>
              <w:right w:val="single" w:sz="8" w:space="0" w:color="000000"/>
            </w:tcBorders>
            <w:vAlign w:val="center"/>
          </w:tcPr>
          <w:p w14:paraId="47C606FC" w14:textId="77777777" w:rsidR="00F65999" w:rsidRPr="00BB3539" w:rsidRDefault="001040E3" w:rsidP="00F14FF2">
            <w:pPr>
              <w:jc w:val="left"/>
              <w:rPr>
                <w:rFonts w:ascii="Arial" w:hAnsi="Arial" w:cs="Arial"/>
                <w:sz w:val="16"/>
                <w:szCs w:val="16"/>
                <w:lang w:val="es-US"/>
              </w:rPr>
            </w:pPr>
            <w:r w:rsidRPr="00BB3539">
              <w:rPr>
                <w:rFonts w:ascii="Arial" w:hAnsi="Arial" w:cs="Arial"/>
                <w:sz w:val="16"/>
                <w:szCs w:val="16"/>
                <w:lang w:val="es-US"/>
              </w:rPr>
              <w:t>140.30</w:t>
            </w:r>
          </w:p>
        </w:tc>
        <w:tc>
          <w:tcPr>
            <w:tcW w:w="3091" w:type="dxa"/>
            <w:tcBorders>
              <w:top w:val="single" w:sz="8" w:space="0" w:color="000000"/>
              <w:left w:val="single" w:sz="8" w:space="0" w:color="000000"/>
              <w:bottom w:val="single" w:sz="8" w:space="0" w:color="000000"/>
              <w:right w:val="single" w:sz="8" w:space="0" w:color="000000"/>
            </w:tcBorders>
            <w:vAlign w:val="center"/>
          </w:tcPr>
          <w:p w14:paraId="1306C47F" w14:textId="77777777" w:rsidR="00F65999" w:rsidRPr="00BB3539" w:rsidRDefault="00426B70" w:rsidP="00426B70">
            <w:pPr>
              <w:jc w:val="left"/>
              <w:rPr>
                <w:rFonts w:ascii="Arial" w:hAnsi="Arial" w:cs="Arial"/>
                <w:sz w:val="16"/>
                <w:szCs w:val="16"/>
                <w:lang w:val="es-US"/>
              </w:rPr>
            </w:pPr>
            <w:r w:rsidRPr="00BB3539">
              <w:rPr>
                <w:rFonts w:ascii="Arial" w:hAnsi="Arial" w:cs="Arial"/>
                <w:sz w:val="16"/>
                <w:szCs w:val="16"/>
                <w:lang w:val="es-US"/>
              </w:rPr>
              <w:t>Hurto</w:t>
            </w:r>
            <w:r w:rsidR="001040E3" w:rsidRPr="00BB3539">
              <w:rPr>
                <w:rFonts w:ascii="Arial" w:hAnsi="Arial" w:cs="Arial"/>
                <w:sz w:val="16"/>
                <w:szCs w:val="16"/>
                <w:lang w:val="es-US"/>
              </w:rPr>
              <w:t xml:space="preserve"> </w:t>
            </w:r>
            <w:r w:rsidRPr="00BB3539">
              <w:rPr>
                <w:rFonts w:ascii="Arial" w:hAnsi="Arial" w:cs="Arial"/>
                <w:sz w:val="16"/>
                <w:szCs w:val="16"/>
                <w:lang w:val="es-US"/>
              </w:rPr>
              <w:t>–</w:t>
            </w:r>
            <w:r w:rsidR="001040E3" w:rsidRPr="00BB3539">
              <w:rPr>
                <w:rFonts w:ascii="Arial" w:hAnsi="Arial" w:cs="Arial"/>
                <w:sz w:val="16"/>
                <w:szCs w:val="16"/>
                <w:lang w:val="es-US"/>
              </w:rPr>
              <w:t xml:space="preserve"> 1</w:t>
            </w:r>
            <w:r w:rsidRPr="00BB3539">
              <w:rPr>
                <w:rFonts w:ascii="Arial" w:hAnsi="Arial" w:cs="Arial"/>
                <w:sz w:val="16"/>
                <w:szCs w:val="16"/>
                <w:vertAlign w:val="superscript"/>
                <w:lang w:val="es-US"/>
              </w:rPr>
              <w:t>ro</w:t>
            </w:r>
          </w:p>
        </w:tc>
        <w:tc>
          <w:tcPr>
            <w:tcW w:w="1122" w:type="dxa"/>
            <w:tcBorders>
              <w:top w:val="single" w:sz="8" w:space="0" w:color="000000"/>
              <w:left w:val="single" w:sz="8" w:space="0" w:color="000000"/>
              <w:bottom w:val="single" w:sz="8" w:space="0" w:color="000000"/>
            </w:tcBorders>
            <w:vAlign w:val="center"/>
          </w:tcPr>
          <w:p w14:paraId="05ACF28A" w14:textId="77777777" w:rsidR="00F65999" w:rsidRPr="00BB3539" w:rsidRDefault="00BB3539" w:rsidP="00F14FF2">
            <w:pPr>
              <w:jc w:val="left"/>
              <w:rPr>
                <w:rFonts w:ascii="Arial" w:hAnsi="Arial" w:cs="Arial"/>
                <w:sz w:val="16"/>
                <w:szCs w:val="16"/>
                <w:lang w:val="es-US"/>
              </w:rPr>
            </w:pPr>
            <w:r w:rsidRPr="00BB3539">
              <w:rPr>
                <w:rFonts w:ascii="Arial" w:hAnsi="Arial" w:cs="Arial"/>
                <w:sz w:val="16"/>
                <w:szCs w:val="16"/>
                <w:lang w:val="es-US"/>
              </w:rPr>
              <w:t>Delito Grave B</w:t>
            </w:r>
          </w:p>
        </w:tc>
      </w:tr>
      <w:tr w:rsidR="001040E3" w:rsidRPr="00C677E9" w14:paraId="70B5F046" w14:textId="77777777" w:rsidTr="00F14FF2">
        <w:trPr>
          <w:gridAfter w:val="1"/>
          <w:wAfter w:w="80" w:type="dxa"/>
          <w:trHeight w:val="233"/>
        </w:trPr>
        <w:tc>
          <w:tcPr>
            <w:tcW w:w="866" w:type="dxa"/>
            <w:tcBorders>
              <w:top w:val="single" w:sz="8" w:space="0" w:color="000000"/>
              <w:bottom w:val="single" w:sz="8" w:space="0" w:color="000000"/>
              <w:right w:val="single" w:sz="8" w:space="0" w:color="000000"/>
            </w:tcBorders>
            <w:vAlign w:val="center"/>
          </w:tcPr>
          <w:p w14:paraId="1B60B9E2" w14:textId="77777777" w:rsidR="00F65999" w:rsidRPr="00BB3539" w:rsidRDefault="007307B5" w:rsidP="00F14FF2">
            <w:pPr>
              <w:jc w:val="left"/>
              <w:rPr>
                <w:rFonts w:ascii="Arial" w:hAnsi="Arial" w:cs="Arial"/>
                <w:sz w:val="16"/>
                <w:szCs w:val="16"/>
                <w:lang w:val="es-US"/>
              </w:rPr>
            </w:pPr>
            <w:r w:rsidRPr="00BB3539">
              <w:rPr>
                <w:rFonts w:ascii="Arial" w:hAnsi="Arial" w:cs="Arial"/>
                <w:sz w:val="16"/>
                <w:szCs w:val="16"/>
                <w:lang w:val="es-US"/>
              </w:rPr>
              <w:t>120.06</w:t>
            </w:r>
          </w:p>
        </w:tc>
        <w:tc>
          <w:tcPr>
            <w:tcW w:w="2902" w:type="dxa"/>
            <w:tcBorders>
              <w:top w:val="single" w:sz="8" w:space="0" w:color="000000"/>
              <w:left w:val="single" w:sz="8" w:space="0" w:color="000000"/>
              <w:bottom w:val="single" w:sz="8" w:space="0" w:color="000000"/>
              <w:right w:val="single" w:sz="8" w:space="0" w:color="000000"/>
            </w:tcBorders>
            <w:vAlign w:val="center"/>
          </w:tcPr>
          <w:p w14:paraId="68C7C993" w14:textId="77777777" w:rsidR="00F65999" w:rsidRPr="00BB3539" w:rsidRDefault="00426B70" w:rsidP="00632D66">
            <w:pPr>
              <w:jc w:val="left"/>
              <w:rPr>
                <w:rFonts w:ascii="Arial" w:hAnsi="Arial" w:cs="Arial"/>
                <w:sz w:val="16"/>
                <w:szCs w:val="16"/>
                <w:lang w:val="es-US"/>
              </w:rPr>
            </w:pPr>
            <w:r w:rsidRPr="00BB3539">
              <w:rPr>
                <w:rFonts w:ascii="Arial" w:hAnsi="Arial" w:cs="Arial"/>
                <w:sz w:val="16"/>
                <w:szCs w:val="16"/>
                <w:lang w:val="es-US"/>
              </w:rPr>
              <w:t xml:space="preserve">Asalto </w:t>
            </w:r>
            <w:r w:rsidR="00632D66" w:rsidRPr="00BB3539">
              <w:rPr>
                <w:rFonts w:ascii="Arial" w:hAnsi="Arial" w:cs="Arial"/>
                <w:sz w:val="16"/>
                <w:szCs w:val="16"/>
                <w:lang w:val="es-US"/>
              </w:rPr>
              <w:t>por</w:t>
            </w:r>
            <w:r w:rsidRPr="00BB3539">
              <w:rPr>
                <w:rFonts w:ascii="Arial" w:hAnsi="Arial" w:cs="Arial"/>
                <w:sz w:val="16"/>
                <w:szCs w:val="16"/>
                <w:lang w:val="es-US"/>
              </w:rPr>
              <w:t xml:space="preserve"> Ganga</w:t>
            </w:r>
            <w:r w:rsidR="007307B5" w:rsidRPr="00BB3539">
              <w:rPr>
                <w:rFonts w:ascii="Arial" w:hAnsi="Arial" w:cs="Arial"/>
                <w:sz w:val="16"/>
                <w:szCs w:val="16"/>
                <w:lang w:val="es-US"/>
              </w:rPr>
              <w:t xml:space="preserve"> </w:t>
            </w:r>
            <w:r w:rsidR="00632D66" w:rsidRPr="00BB3539">
              <w:rPr>
                <w:rFonts w:ascii="Arial" w:hAnsi="Arial" w:cs="Arial"/>
                <w:sz w:val="16"/>
                <w:szCs w:val="16"/>
                <w:lang w:val="es-US"/>
              </w:rPr>
              <w:t>–</w:t>
            </w:r>
            <w:r w:rsidR="007307B5" w:rsidRPr="00BB3539">
              <w:rPr>
                <w:rFonts w:ascii="Arial" w:hAnsi="Arial" w:cs="Arial"/>
                <w:sz w:val="16"/>
                <w:szCs w:val="16"/>
                <w:lang w:val="es-US"/>
              </w:rPr>
              <w:t xml:space="preserve"> 2</w:t>
            </w:r>
            <w:r w:rsidR="00632D66" w:rsidRPr="00BB3539">
              <w:rPr>
                <w:rFonts w:ascii="Arial" w:hAnsi="Arial" w:cs="Arial"/>
                <w:sz w:val="16"/>
                <w:szCs w:val="16"/>
                <w:vertAlign w:val="superscript"/>
                <w:lang w:val="es-US"/>
              </w:rPr>
              <w:t>do</w:t>
            </w:r>
          </w:p>
        </w:tc>
        <w:tc>
          <w:tcPr>
            <w:tcW w:w="1325" w:type="dxa"/>
            <w:tcBorders>
              <w:top w:val="single" w:sz="8" w:space="0" w:color="000000"/>
              <w:left w:val="single" w:sz="8" w:space="0" w:color="000000"/>
              <w:bottom w:val="single" w:sz="8" w:space="0" w:color="000000"/>
              <w:right w:val="single" w:sz="8" w:space="0" w:color="000000"/>
            </w:tcBorders>
            <w:vAlign w:val="center"/>
          </w:tcPr>
          <w:p w14:paraId="538CE843" w14:textId="77777777" w:rsidR="00F65999" w:rsidRPr="00BB3539" w:rsidRDefault="00632D66" w:rsidP="00F14FF2">
            <w:pPr>
              <w:jc w:val="left"/>
              <w:rPr>
                <w:rFonts w:ascii="Arial" w:hAnsi="Arial" w:cs="Arial"/>
                <w:sz w:val="16"/>
                <w:szCs w:val="16"/>
                <w:lang w:val="es-US"/>
              </w:rPr>
            </w:pPr>
            <w:r w:rsidRPr="00BB3539">
              <w:rPr>
                <w:rFonts w:ascii="Arial" w:hAnsi="Arial" w:cs="Arial"/>
                <w:sz w:val="16"/>
                <w:szCs w:val="16"/>
                <w:lang w:val="es-US"/>
              </w:rPr>
              <w:t>Delito Grave C</w:t>
            </w:r>
          </w:p>
        </w:tc>
        <w:tc>
          <w:tcPr>
            <w:tcW w:w="804" w:type="dxa"/>
            <w:tcBorders>
              <w:top w:val="single" w:sz="8" w:space="0" w:color="000000"/>
              <w:left w:val="single" w:sz="8" w:space="0" w:color="000000"/>
              <w:bottom w:val="single" w:sz="8" w:space="0" w:color="000000"/>
              <w:right w:val="single" w:sz="8" w:space="0" w:color="000000"/>
            </w:tcBorders>
            <w:vAlign w:val="center"/>
          </w:tcPr>
          <w:p w14:paraId="5FB746B4" w14:textId="77777777" w:rsidR="00F65999" w:rsidRPr="00BB3539" w:rsidRDefault="001040E3" w:rsidP="00F14FF2">
            <w:pPr>
              <w:jc w:val="left"/>
              <w:rPr>
                <w:rFonts w:ascii="Arial" w:hAnsi="Arial" w:cs="Arial"/>
                <w:sz w:val="16"/>
                <w:szCs w:val="16"/>
                <w:lang w:val="es-US"/>
              </w:rPr>
            </w:pPr>
            <w:r w:rsidRPr="00BB3539">
              <w:rPr>
                <w:rFonts w:ascii="Arial" w:hAnsi="Arial" w:cs="Arial"/>
                <w:sz w:val="16"/>
                <w:szCs w:val="16"/>
                <w:lang w:val="es-US"/>
              </w:rPr>
              <w:t>150.15</w:t>
            </w:r>
          </w:p>
        </w:tc>
        <w:tc>
          <w:tcPr>
            <w:tcW w:w="3091" w:type="dxa"/>
            <w:tcBorders>
              <w:top w:val="single" w:sz="8" w:space="0" w:color="000000"/>
              <w:left w:val="single" w:sz="8" w:space="0" w:color="000000"/>
              <w:bottom w:val="single" w:sz="8" w:space="0" w:color="000000"/>
              <w:right w:val="single" w:sz="8" w:space="0" w:color="000000"/>
            </w:tcBorders>
            <w:vAlign w:val="center"/>
          </w:tcPr>
          <w:p w14:paraId="1520449B" w14:textId="761DF225" w:rsidR="00F65999" w:rsidRPr="00BB3539" w:rsidRDefault="00632D66" w:rsidP="00632D66">
            <w:pPr>
              <w:jc w:val="left"/>
              <w:rPr>
                <w:rFonts w:ascii="Arial" w:hAnsi="Arial" w:cs="Arial"/>
                <w:sz w:val="16"/>
                <w:szCs w:val="16"/>
                <w:lang w:val="es-US"/>
              </w:rPr>
            </w:pPr>
            <w:r w:rsidRPr="00BB3539">
              <w:rPr>
                <w:rFonts w:ascii="Arial" w:hAnsi="Arial" w:cs="Arial"/>
                <w:sz w:val="16"/>
                <w:szCs w:val="16"/>
                <w:lang w:val="es-US"/>
              </w:rPr>
              <w:t>Incendio</w:t>
            </w:r>
            <w:r w:rsidR="001040E3" w:rsidRPr="00BB3539">
              <w:rPr>
                <w:rFonts w:ascii="Arial" w:hAnsi="Arial" w:cs="Arial"/>
                <w:sz w:val="16"/>
                <w:szCs w:val="16"/>
                <w:lang w:val="es-US"/>
              </w:rPr>
              <w:t xml:space="preserve"> </w:t>
            </w:r>
            <w:r w:rsidRPr="00BB3539">
              <w:rPr>
                <w:rFonts w:ascii="Arial" w:hAnsi="Arial" w:cs="Arial"/>
                <w:sz w:val="16"/>
                <w:szCs w:val="16"/>
                <w:lang w:val="es-US"/>
              </w:rPr>
              <w:t>–</w:t>
            </w:r>
            <w:r w:rsidR="001040E3" w:rsidRPr="00BB3539">
              <w:rPr>
                <w:rFonts w:ascii="Arial" w:hAnsi="Arial" w:cs="Arial"/>
                <w:sz w:val="16"/>
                <w:szCs w:val="16"/>
                <w:lang w:val="es-US"/>
              </w:rPr>
              <w:t xml:space="preserve"> 2</w:t>
            </w:r>
            <w:r w:rsidRPr="00BB3539">
              <w:rPr>
                <w:rFonts w:ascii="Arial" w:hAnsi="Arial" w:cs="Arial"/>
                <w:sz w:val="16"/>
                <w:szCs w:val="16"/>
                <w:vertAlign w:val="superscript"/>
                <w:lang w:val="es-US"/>
              </w:rPr>
              <w:t>do</w:t>
            </w:r>
            <w:r w:rsidR="001040E3" w:rsidRPr="00BB3539">
              <w:rPr>
                <w:rFonts w:ascii="Arial" w:hAnsi="Arial" w:cs="Arial"/>
                <w:sz w:val="16"/>
                <w:szCs w:val="16"/>
                <w:lang w:val="es-US"/>
              </w:rPr>
              <w:t xml:space="preserve"> </w:t>
            </w:r>
            <w:r w:rsidRPr="00BB3539">
              <w:rPr>
                <w:rFonts w:ascii="Arial" w:hAnsi="Arial" w:cs="Arial"/>
                <w:sz w:val="16"/>
                <w:szCs w:val="16"/>
                <w:lang w:val="es-US"/>
              </w:rPr>
              <w:t>Tentativa Persona Presente</w:t>
            </w:r>
          </w:p>
        </w:tc>
        <w:tc>
          <w:tcPr>
            <w:tcW w:w="1122" w:type="dxa"/>
            <w:tcBorders>
              <w:top w:val="single" w:sz="8" w:space="0" w:color="000000"/>
              <w:left w:val="single" w:sz="8" w:space="0" w:color="000000"/>
              <w:bottom w:val="single" w:sz="8" w:space="0" w:color="000000"/>
            </w:tcBorders>
            <w:vAlign w:val="center"/>
          </w:tcPr>
          <w:p w14:paraId="11F4A04A" w14:textId="77777777" w:rsidR="00F65999" w:rsidRPr="00BB3539" w:rsidRDefault="00632D66" w:rsidP="00632D66">
            <w:pPr>
              <w:jc w:val="left"/>
              <w:rPr>
                <w:rFonts w:ascii="Arial" w:hAnsi="Arial" w:cs="Arial"/>
                <w:sz w:val="16"/>
                <w:szCs w:val="16"/>
                <w:lang w:val="es-US"/>
              </w:rPr>
            </w:pPr>
            <w:r w:rsidRPr="00BB3539">
              <w:rPr>
                <w:rFonts w:ascii="Arial" w:hAnsi="Arial" w:cs="Arial"/>
                <w:sz w:val="16"/>
                <w:szCs w:val="16"/>
                <w:lang w:val="es-US"/>
              </w:rPr>
              <w:t>Delito Grave B</w:t>
            </w:r>
          </w:p>
        </w:tc>
      </w:tr>
      <w:tr w:rsidR="001040E3" w:rsidRPr="00C677E9" w14:paraId="186B6AC9" w14:textId="77777777" w:rsidTr="00F14FF2">
        <w:trPr>
          <w:gridAfter w:val="1"/>
          <w:wAfter w:w="80" w:type="dxa"/>
          <w:trHeight w:val="233"/>
        </w:trPr>
        <w:tc>
          <w:tcPr>
            <w:tcW w:w="866" w:type="dxa"/>
            <w:tcBorders>
              <w:top w:val="single" w:sz="8" w:space="0" w:color="000000"/>
              <w:bottom w:val="single" w:sz="8" w:space="0" w:color="000000"/>
              <w:right w:val="single" w:sz="8" w:space="0" w:color="000000"/>
            </w:tcBorders>
            <w:vAlign w:val="center"/>
          </w:tcPr>
          <w:p w14:paraId="0ECFB2E1" w14:textId="77777777" w:rsidR="00F65999" w:rsidRPr="00BB3539" w:rsidRDefault="007307B5" w:rsidP="00F14FF2">
            <w:pPr>
              <w:jc w:val="left"/>
              <w:rPr>
                <w:rFonts w:ascii="Arial" w:hAnsi="Arial" w:cs="Arial"/>
                <w:sz w:val="16"/>
                <w:szCs w:val="16"/>
                <w:lang w:val="es-US"/>
              </w:rPr>
            </w:pPr>
            <w:r w:rsidRPr="00BB3539">
              <w:rPr>
                <w:rFonts w:ascii="Arial" w:hAnsi="Arial" w:cs="Arial"/>
                <w:sz w:val="16"/>
                <w:szCs w:val="16"/>
                <w:lang w:val="es-US"/>
              </w:rPr>
              <w:t>120.07</w:t>
            </w:r>
          </w:p>
        </w:tc>
        <w:tc>
          <w:tcPr>
            <w:tcW w:w="2902" w:type="dxa"/>
            <w:tcBorders>
              <w:top w:val="single" w:sz="8" w:space="0" w:color="000000"/>
              <w:left w:val="single" w:sz="8" w:space="0" w:color="000000"/>
              <w:bottom w:val="single" w:sz="8" w:space="0" w:color="000000"/>
              <w:right w:val="single" w:sz="8" w:space="0" w:color="000000"/>
            </w:tcBorders>
            <w:vAlign w:val="center"/>
          </w:tcPr>
          <w:p w14:paraId="510E288B" w14:textId="77777777" w:rsidR="00F65999" w:rsidRPr="00BB3539" w:rsidRDefault="00632D66" w:rsidP="00F14FF2">
            <w:pPr>
              <w:jc w:val="left"/>
              <w:rPr>
                <w:rFonts w:ascii="Arial" w:hAnsi="Arial" w:cs="Arial"/>
                <w:sz w:val="16"/>
                <w:szCs w:val="16"/>
                <w:lang w:val="es-US"/>
              </w:rPr>
            </w:pPr>
            <w:r w:rsidRPr="00BB3539">
              <w:rPr>
                <w:rFonts w:ascii="Arial" w:hAnsi="Arial" w:cs="Arial"/>
                <w:sz w:val="16"/>
                <w:szCs w:val="16"/>
                <w:lang w:val="es-US"/>
              </w:rPr>
              <w:t>Asalto por Ganga</w:t>
            </w:r>
            <w:r w:rsidR="007307B5" w:rsidRPr="00BB3539">
              <w:rPr>
                <w:rFonts w:ascii="Arial" w:hAnsi="Arial" w:cs="Arial"/>
                <w:sz w:val="16"/>
                <w:szCs w:val="16"/>
                <w:lang w:val="es-US"/>
              </w:rPr>
              <w:t xml:space="preserve"> </w:t>
            </w:r>
            <w:r w:rsidRPr="00BB3539">
              <w:rPr>
                <w:rFonts w:ascii="Arial" w:hAnsi="Arial" w:cs="Arial"/>
                <w:sz w:val="16"/>
                <w:szCs w:val="16"/>
                <w:lang w:val="es-US"/>
              </w:rPr>
              <w:t>–</w:t>
            </w:r>
            <w:r w:rsidR="007307B5" w:rsidRPr="00BB3539">
              <w:rPr>
                <w:rFonts w:ascii="Arial" w:hAnsi="Arial" w:cs="Arial"/>
                <w:sz w:val="16"/>
                <w:szCs w:val="16"/>
                <w:lang w:val="es-US"/>
              </w:rPr>
              <w:t xml:space="preserve"> 1</w:t>
            </w:r>
            <w:r w:rsidRPr="00BB3539">
              <w:rPr>
                <w:rFonts w:ascii="Arial" w:hAnsi="Arial" w:cs="Arial"/>
                <w:sz w:val="16"/>
                <w:szCs w:val="16"/>
                <w:vertAlign w:val="superscript"/>
                <w:lang w:val="es-US"/>
              </w:rPr>
              <w:t>ro</w:t>
            </w:r>
          </w:p>
        </w:tc>
        <w:tc>
          <w:tcPr>
            <w:tcW w:w="1325" w:type="dxa"/>
            <w:tcBorders>
              <w:top w:val="single" w:sz="8" w:space="0" w:color="000000"/>
              <w:left w:val="single" w:sz="8" w:space="0" w:color="000000"/>
              <w:bottom w:val="single" w:sz="8" w:space="0" w:color="000000"/>
              <w:right w:val="single" w:sz="8" w:space="0" w:color="000000"/>
            </w:tcBorders>
            <w:vAlign w:val="center"/>
          </w:tcPr>
          <w:p w14:paraId="27364F4A" w14:textId="77777777" w:rsidR="00F65999" w:rsidRPr="00BB3539" w:rsidRDefault="00632D66" w:rsidP="00F14FF2">
            <w:pPr>
              <w:jc w:val="left"/>
              <w:rPr>
                <w:rFonts w:ascii="Arial" w:hAnsi="Arial" w:cs="Arial"/>
                <w:sz w:val="16"/>
                <w:szCs w:val="16"/>
                <w:lang w:val="es-US"/>
              </w:rPr>
            </w:pPr>
            <w:r w:rsidRPr="00BB3539">
              <w:rPr>
                <w:rFonts w:ascii="Arial" w:hAnsi="Arial" w:cs="Arial"/>
                <w:sz w:val="16"/>
                <w:szCs w:val="16"/>
                <w:lang w:val="es-US"/>
              </w:rPr>
              <w:t>Delito Grave B</w:t>
            </w:r>
          </w:p>
        </w:tc>
        <w:tc>
          <w:tcPr>
            <w:tcW w:w="804" w:type="dxa"/>
            <w:tcBorders>
              <w:top w:val="single" w:sz="8" w:space="0" w:color="000000"/>
              <w:left w:val="single" w:sz="8" w:space="0" w:color="000000"/>
              <w:bottom w:val="single" w:sz="8" w:space="0" w:color="000000"/>
              <w:right w:val="single" w:sz="8" w:space="0" w:color="000000"/>
            </w:tcBorders>
            <w:vAlign w:val="center"/>
          </w:tcPr>
          <w:p w14:paraId="698C87D9" w14:textId="77777777" w:rsidR="00F65999" w:rsidRPr="00BB3539" w:rsidRDefault="001040E3" w:rsidP="00F14FF2">
            <w:pPr>
              <w:jc w:val="left"/>
              <w:rPr>
                <w:rFonts w:ascii="Arial" w:hAnsi="Arial" w:cs="Arial"/>
                <w:sz w:val="16"/>
                <w:szCs w:val="16"/>
                <w:lang w:val="es-US"/>
              </w:rPr>
            </w:pPr>
            <w:r w:rsidRPr="00BB3539">
              <w:rPr>
                <w:rFonts w:ascii="Arial" w:hAnsi="Arial" w:cs="Arial"/>
                <w:sz w:val="16"/>
                <w:szCs w:val="16"/>
                <w:lang w:val="es-US"/>
              </w:rPr>
              <w:t>150.20</w:t>
            </w:r>
          </w:p>
        </w:tc>
        <w:tc>
          <w:tcPr>
            <w:tcW w:w="3091" w:type="dxa"/>
            <w:tcBorders>
              <w:top w:val="single" w:sz="8" w:space="0" w:color="000000"/>
              <w:left w:val="single" w:sz="8" w:space="0" w:color="000000"/>
              <w:bottom w:val="single" w:sz="8" w:space="0" w:color="000000"/>
              <w:right w:val="single" w:sz="8" w:space="0" w:color="000000"/>
            </w:tcBorders>
            <w:vAlign w:val="center"/>
          </w:tcPr>
          <w:p w14:paraId="4F4471FD" w14:textId="77777777" w:rsidR="00F65999" w:rsidRPr="00BB3539" w:rsidRDefault="00632D66" w:rsidP="00632D66">
            <w:pPr>
              <w:jc w:val="left"/>
              <w:rPr>
                <w:rFonts w:ascii="Arial" w:hAnsi="Arial" w:cs="Arial"/>
                <w:sz w:val="16"/>
                <w:szCs w:val="16"/>
                <w:lang w:val="es-US"/>
              </w:rPr>
            </w:pPr>
            <w:r w:rsidRPr="00BB3539">
              <w:rPr>
                <w:rFonts w:ascii="Arial" w:hAnsi="Arial" w:cs="Arial"/>
                <w:sz w:val="16"/>
                <w:szCs w:val="16"/>
                <w:lang w:val="es-US"/>
              </w:rPr>
              <w:t>Incendio</w:t>
            </w:r>
            <w:r w:rsidR="001040E3" w:rsidRPr="00BB3539">
              <w:rPr>
                <w:rFonts w:ascii="Arial" w:hAnsi="Arial" w:cs="Arial"/>
                <w:sz w:val="16"/>
                <w:szCs w:val="16"/>
                <w:lang w:val="es-US"/>
              </w:rPr>
              <w:t xml:space="preserve"> </w:t>
            </w:r>
            <w:r w:rsidRPr="00BB3539">
              <w:rPr>
                <w:rFonts w:ascii="Arial" w:hAnsi="Arial" w:cs="Arial"/>
                <w:sz w:val="16"/>
                <w:szCs w:val="16"/>
                <w:lang w:val="es-US"/>
              </w:rPr>
              <w:t>–</w:t>
            </w:r>
            <w:r w:rsidR="001040E3" w:rsidRPr="00BB3539">
              <w:rPr>
                <w:rFonts w:ascii="Arial" w:hAnsi="Arial" w:cs="Arial"/>
                <w:sz w:val="16"/>
                <w:szCs w:val="16"/>
                <w:lang w:val="es-US"/>
              </w:rPr>
              <w:t xml:space="preserve"> 1</w:t>
            </w:r>
            <w:r w:rsidRPr="00BB3539">
              <w:rPr>
                <w:rFonts w:ascii="Arial" w:hAnsi="Arial" w:cs="Arial"/>
                <w:sz w:val="16"/>
                <w:szCs w:val="16"/>
                <w:vertAlign w:val="superscript"/>
                <w:lang w:val="es-US"/>
              </w:rPr>
              <w:t>ro</w:t>
            </w:r>
            <w:r w:rsidR="001040E3" w:rsidRPr="00BB3539">
              <w:rPr>
                <w:rFonts w:ascii="Arial" w:hAnsi="Arial" w:cs="Arial"/>
                <w:sz w:val="16"/>
                <w:szCs w:val="16"/>
                <w:lang w:val="es-US"/>
              </w:rPr>
              <w:t xml:space="preserve"> C</w:t>
            </w:r>
            <w:r w:rsidRPr="00BB3539">
              <w:rPr>
                <w:rFonts w:ascii="Arial" w:hAnsi="Arial" w:cs="Arial"/>
                <w:sz w:val="16"/>
                <w:szCs w:val="16"/>
                <w:lang w:val="es-US"/>
              </w:rPr>
              <w:t>ausó herida/por ganancia</w:t>
            </w:r>
          </w:p>
        </w:tc>
        <w:tc>
          <w:tcPr>
            <w:tcW w:w="1122" w:type="dxa"/>
            <w:tcBorders>
              <w:top w:val="single" w:sz="8" w:space="0" w:color="000000"/>
              <w:left w:val="single" w:sz="8" w:space="0" w:color="000000"/>
              <w:bottom w:val="single" w:sz="8" w:space="0" w:color="000000"/>
            </w:tcBorders>
            <w:vAlign w:val="center"/>
          </w:tcPr>
          <w:p w14:paraId="0FD5CECE" w14:textId="77777777" w:rsidR="00F65999" w:rsidRPr="00BB3539" w:rsidRDefault="00632D66" w:rsidP="00F14FF2">
            <w:pPr>
              <w:jc w:val="left"/>
              <w:rPr>
                <w:rFonts w:ascii="Arial" w:hAnsi="Arial" w:cs="Arial"/>
                <w:sz w:val="16"/>
                <w:szCs w:val="16"/>
                <w:lang w:val="es-US"/>
              </w:rPr>
            </w:pPr>
            <w:r w:rsidRPr="00BB3539">
              <w:rPr>
                <w:rFonts w:ascii="Arial" w:hAnsi="Arial" w:cs="Arial"/>
                <w:sz w:val="16"/>
                <w:szCs w:val="16"/>
                <w:lang w:val="es-US"/>
              </w:rPr>
              <w:t>Delito Grave A-</w:t>
            </w:r>
            <w:r w:rsidR="006B0318" w:rsidRPr="00BB3539">
              <w:rPr>
                <w:rFonts w:ascii="Arial" w:hAnsi="Arial" w:cs="Arial"/>
                <w:sz w:val="16"/>
                <w:szCs w:val="16"/>
                <w:lang w:val="es-US"/>
              </w:rPr>
              <w:t>1</w:t>
            </w:r>
          </w:p>
        </w:tc>
      </w:tr>
      <w:tr w:rsidR="001040E3" w:rsidRPr="00C677E9" w14:paraId="3237652B" w14:textId="77777777" w:rsidTr="00F14FF2">
        <w:trPr>
          <w:gridAfter w:val="1"/>
          <w:wAfter w:w="80" w:type="dxa"/>
          <w:trHeight w:val="233"/>
        </w:trPr>
        <w:tc>
          <w:tcPr>
            <w:tcW w:w="866" w:type="dxa"/>
            <w:tcBorders>
              <w:top w:val="single" w:sz="8" w:space="0" w:color="000000"/>
              <w:bottom w:val="single" w:sz="8" w:space="0" w:color="000000"/>
              <w:right w:val="single" w:sz="8" w:space="0" w:color="000000"/>
            </w:tcBorders>
            <w:vAlign w:val="center"/>
          </w:tcPr>
          <w:p w14:paraId="6BEC7277" w14:textId="77777777" w:rsidR="00F65999" w:rsidRPr="00BB3539" w:rsidRDefault="007307B5" w:rsidP="00F14FF2">
            <w:pPr>
              <w:jc w:val="left"/>
              <w:rPr>
                <w:rFonts w:ascii="Arial" w:hAnsi="Arial" w:cs="Arial"/>
                <w:sz w:val="16"/>
                <w:szCs w:val="16"/>
                <w:lang w:val="es-US"/>
              </w:rPr>
            </w:pPr>
            <w:r w:rsidRPr="00BB3539">
              <w:rPr>
                <w:rFonts w:ascii="Arial" w:hAnsi="Arial" w:cs="Arial"/>
                <w:sz w:val="16"/>
                <w:szCs w:val="16"/>
                <w:lang w:val="es-US"/>
              </w:rPr>
              <w:t>120.10</w:t>
            </w:r>
          </w:p>
        </w:tc>
        <w:tc>
          <w:tcPr>
            <w:tcW w:w="2902" w:type="dxa"/>
            <w:tcBorders>
              <w:top w:val="single" w:sz="8" w:space="0" w:color="000000"/>
              <w:left w:val="single" w:sz="8" w:space="0" w:color="000000"/>
              <w:bottom w:val="single" w:sz="8" w:space="0" w:color="000000"/>
              <w:right w:val="single" w:sz="8" w:space="0" w:color="000000"/>
            </w:tcBorders>
            <w:vAlign w:val="center"/>
          </w:tcPr>
          <w:p w14:paraId="68F02A13" w14:textId="77777777" w:rsidR="00F65999" w:rsidRPr="00BB3539" w:rsidRDefault="007307B5" w:rsidP="00632D66">
            <w:pPr>
              <w:jc w:val="left"/>
              <w:rPr>
                <w:rFonts w:ascii="Arial" w:hAnsi="Arial" w:cs="Arial"/>
                <w:sz w:val="16"/>
                <w:szCs w:val="16"/>
                <w:lang w:val="es-US"/>
              </w:rPr>
            </w:pPr>
            <w:r w:rsidRPr="00BB3539">
              <w:rPr>
                <w:rFonts w:ascii="Arial" w:hAnsi="Arial" w:cs="Arial"/>
                <w:sz w:val="16"/>
                <w:szCs w:val="16"/>
                <w:lang w:val="es-US"/>
              </w:rPr>
              <w:t>A</w:t>
            </w:r>
            <w:r w:rsidR="00632D66" w:rsidRPr="00BB3539">
              <w:rPr>
                <w:rFonts w:ascii="Arial" w:hAnsi="Arial" w:cs="Arial"/>
                <w:sz w:val="16"/>
                <w:szCs w:val="16"/>
                <w:lang w:val="es-US"/>
              </w:rPr>
              <w:t>salto</w:t>
            </w:r>
            <w:r w:rsidRPr="00BB3539">
              <w:rPr>
                <w:rFonts w:ascii="Arial" w:hAnsi="Arial" w:cs="Arial"/>
                <w:sz w:val="16"/>
                <w:szCs w:val="16"/>
                <w:lang w:val="es-US"/>
              </w:rPr>
              <w:t xml:space="preserve"> </w:t>
            </w:r>
            <w:r w:rsidR="00632D66" w:rsidRPr="00BB3539">
              <w:rPr>
                <w:rFonts w:ascii="Arial" w:hAnsi="Arial" w:cs="Arial"/>
                <w:sz w:val="16"/>
                <w:szCs w:val="16"/>
                <w:lang w:val="es-US"/>
              </w:rPr>
              <w:t>–</w:t>
            </w:r>
            <w:r w:rsidRPr="00BB3539">
              <w:rPr>
                <w:rFonts w:ascii="Arial" w:hAnsi="Arial" w:cs="Arial"/>
                <w:sz w:val="16"/>
                <w:szCs w:val="16"/>
                <w:lang w:val="es-US"/>
              </w:rPr>
              <w:t xml:space="preserve"> 1</w:t>
            </w:r>
            <w:r w:rsidR="00632D66" w:rsidRPr="00BB3539">
              <w:rPr>
                <w:rFonts w:ascii="Arial" w:hAnsi="Arial" w:cs="Arial"/>
                <w:sz w:val="16"/>
                <w:szCs w:val="16"/>
                <w:vertAlign w:val="superscript"/>
                <w:lang w:val="es-US"/>
              </w:rPr>
              <w:t>ro</w:t>
            </w:r>
          </w:p>
        </w:tc>
        <w:tc>
          <w:tcPr>
            <w:tcW w:w="1325" w:type="dxa"/>
            <w:tcBorders>
              <w:top w:val="single" w:sz="8" w:space="0" w:color="000000"/>
              <w:left w:val="single" w:sz="8" w:space="0" w:color="000000"/>
              <w:bottom w:val="single" w:sz="8" w:space="0" w:color="000000"/>
              <w:right w:val="single" w:sz="8" w:space="0" w:color="000000"/>
            </w:tcBorders>
            <w:vAlign w:val="center"/>
          </w:tcPr>
          <w:p w14:paraId="608B1C01" w14:textId="77777777" w:rsidR="00F65999" w:rsidRPr="00BB3539" w:rsidRDefault="00632D66" w:rsidP="00F14FF2">
            <w:pPr>
              <w:jc w:val="left"/>
              <w:rPr>
                <w:rFonts w:ascii="Arial" w:hAnsi="Arial" w:cs="Arial"/>
                <w:sz w:val="16"/>
                <w:szCs w:val="16"/>
                <w:lang w:val="es-US"/>
              </w:rPr>
            </w:pPr>
            <w:r w:rsidRPr="00BB3539">
              <w:rPr>
                <w:rFonts w:ascii="Arial" w:hAnsi="Arial" w:cs="Arial"/>
                <w:sz w:val="16"/>
                <w:szCs w:val="16"/>
                <w:lang w:val="es-US"/>
              </w:rPr>
              <w:t>Delito Grave B</w:t>
            </w:r>
          </w:p>
        </w:tc>
        <w:tc>
          <w:tcPr>
            <w:tcW w:w="804" w:type="dxa"/>
            <w:tcBorders>
              <w:top w:val="single" w:sz="8" w:space="0" w:color="000000"/>
              <w:left w:val="single" w:sz="8" w:space="0" w:color="000000"/>
              <w:bottom w:val="single" w:sz="8" w:space="0" w:color="000000"/>
              <w:right w:val="single" w:sz="8" w:space="0" w:color="000000"/>
            </w:tcBorders>
            <w:vAlign w:val="center"/>
          </w:tcPr>
          <w:p w14:paraId="53BE2AED" w14:textId="77777777" w:rsidR="00F65999" w:rsidRPr="00BB3539" w:rsidRDefault="001040E3" w:rsidP="00F14FF2">
            <w:pPr>
              <w:jc w:val="left"/>
              <w:rPr>
                <w:rFonts w:ascii="Arial" w:hAnsi="Arial" w:cs="Arial"/>
                <w:sz w:val="16"/>
                <w:szCs w:val="16"/>
                <w:lang w:val="es-US"/>
              </w:rPr>
            </w:pPr>
            <w:r w:rsidRPr="00BB3539">
              <w:rPr>
                <w:rFonts w:ascii="Arial" w:hAnsi="Arial" w:cs="Arial"/>
                <w:sz w:val="16"/>
                <w:szCs w:val="16"/>
                <w:lang w:val="es-US"/>
              </w:rPr>
              <w:t>160.05</w:t>
            </w:r>
          </w:p>
        </w:tc>
        <w:tc>
          <w:tcPr>
            <w:tcW w:w="3091" w:type="dxa"/>
            <w:tcBorders>
              <w:top w:val="single" w:sz="8" w:space="0" w:color="000000"/>
              <w:left w:val="single" w:sz="8" w:space="0" w:color="000000"/>
              <w:bottom w:val="single" w:sz="8" w:space="0" w:color="000000"/>
              <w:right w:val="single" w:sz="8" w:space="0" w:color="000000"/>
            </w:tcBorders>
            <w:vAlign w:val="center"/>
          </w:tcPr>
          <w:p w14:paraId="4181BAC3" w14:textId="77777777" w:rsidR="00F65999" w:rsidRPr="00BB3539" w:rsidRDefault="001040E3" w:rsidP="00632D66">
            <w:pPr>
              <w:jc w:val="left"/>
              <w:rPr>
                <w:rFonts w:ascii="Arial" w:hAnsi="Arial" w:cs="Arial"/>
                <w:sz w:val="16"/>
                <w:szCs w:val="16"/>
                <w:lang w:val="es-US"/>
              </w:rPr>
            </w:pPr>
            <w:r w:rsidRPr="00BB3539">
              <w:rPr>
                <w:rFonts w:ascii="Arial" w:hAnsi="Arial" w:cs="Arial"/>
                <w:sz w:val="16"/>
                <w:szCs w:val="16"/>
                <w:lang w:val="es-US"/>
              </w:rPr>
              <w:t>R</w:t>
            </w:r>
            <w:r w:rsidR="00632D66" w:rsidRPr="00BB3539">
              <w:rPr>
                <w:rFonts w:ascii="Arial" w:hAnsi="Arial" w:cs="Arial"/>
                <w:sz w:val="16"/>
                <w:szCs w:val="16"/>
                <w:lang w:val="es-US"/>
              </w:rPr>
              <w:t>obo –</w:t>
            </w:r>
            <w:r w:rsidRPr="00BB3539">
              <w:rPr>
                <w:rFonts w:ascii="Arial" w:hAnsi="Arial" w:cs="Arial"/>
                <w:sz w:val="16"/>
                <w:szCs w:val="16"/>
                <w:lang w:val="es-US"/>
              </w:rPr>
              <w:t xml:space="preserve"> 3</w:t>
            </w:r>
            <w:r w:rsidR="00632D66" w:rsidRPr="00BB3539">
              <w:rPr>
                <w:rFonts w:ascii="Arial" w:hAnsi="Arial" w:cs="Arial"/>
                <w:sz w:val="16"/>
                <w:szCs w:val="16"/>
                <w:vertAlign w:val="superscript"/>
                <w:lang w:val="es-US"/>
              </w:rPr>
              <w:t>ro</w:t>
            </w:r>
          </w:p>
        </w:tc>
        <w:tc>
          <w:tcPr>
            <w:tcW w:w="1122" w:type="dxa"/>
            <w:tcBorders>
              <w:top w:val="single" w:sz="8" w:space="0" w:color="000000"/>
              <w:left w:val="single" w:sz="8" w:space="0" w:color="000000"/>
              <w:bottom w:val="single" w:sz="8" w:space="0" w:color="000000"/>
            </w:tcBorders>
            <w:vAlign w:val="center"/>
          </w:tcPr>
          <w:p w14:paraId="28E69D90" w14:textId="77777777" w:rsidR="00F65999" w:rsidRPr="00BB3539" w:rsidRDefault="001040E3" w:rsidP="00F14FF2">
            <w:pPr>
              <w:jc w:val="left"/>
              <w:rPr>
                <w:rFonts w:ascii="Arial" w:hAnsi="Arial" w:cs="Arial"/>
                <w:sz w:val="16"/>
                <w:szCs w:val="16"/>
                <w:lang w:val="es-US"/>
              </w:rPr>
            </w:pPr>
            <w:r w:rsidRPr="00BB3539">
              <w:rPr>
                <w:rFonts w:ascii="Arial" w:hAnsi="Arial" w:cs="Arial"/>
                <w:sz w:val="16"/>
                <w:szCs w:val="16"/>
                <w:lang w:val="es-US"/>
              </w:rPr>
              <w:t>D</w:t>
            </w:r>
            <w:r w:rsidR="00632D66" w:rsidRPr="00BB3539">
              <w:rPr>
                <w:rFonts w:ascii="Arial" w:hAnsi="Arial" w:cs="Arial"/>
                <w:sz w:val="16"/>
                <w:szCs w:val="16"/>
                <w:lang w:val="es-US"/>
              </w:rPr>
              <w:t>elito Grave D</w:t>
            </w:r>
          </w:p>
        </w:tc>
      </w:tr>
      <w:tr w:rsidR="001040E3" w:rsidRPr="00C677E9" w14:paraId="0A0FDF10" w14:textId="77777777" w:rsidTr="00F14FF2">
        <w:trPr>
          <w:gridAfter w:val="1"/>
          <w:wAfter w:w="80" w:type="dxa"/>
          <w:trHeight w:val="233"/>
        </w:trPr>
        <w:tc>
          <w:tcPr>
            <w:tcW w:w="866" w:type="dxa"/>
            <w:tcBorders>
              <w:top w:val="single" w:sz="8" w:space="0" w:color="000000"/>
              <w:bottom w:val="single" w:sz="8" w:space="0" w:color="000000"/>
              <w:right w:val="single" w:sz="8" w:space="0" w:color="000000"/>
            </w:tcBorders>
            <w:vAlign w:val="center"/>
          </w:tcPr>
          <w:p w14:paraId="123103E2" w14:textId="77777777" w:rsidR="00F65999" w:rsidRPr="00BB3539" w:rsidRDefault="007307B5" w:rsidP="00F14FF2">
            <w:pPr>
              <w:jc w:val="left"/>
              <w:rPr>
                <w:rFonts w:ascii="Arial" w:hAnsi="Arial" w:cs="Arial"/>
                <w:sz w:val="16"/>
                <w:szCs w:val="16"/>
                <w:lang w:val="es-US"/>
              </w:rPr>
            </w:pPr>
            <w:r w:rsidRPr="00BB3539">
              <w:rPr>
                <w:rFonts w:ascii="Arial" w:hAnsi="Arial" w:cs="Arial"/>
                <w:sz w:val="16"/>
                <w:szCs w:val="16"/>
                <w:lang w:val="es-US"/>
              </w:rPr>
              <w:t>120.60</w:t>
            </w:r>
          </w:p>
        </w:tc>
        <w:tc>
          <w:tcPr>
            <w:tcW w:w="2902" w:type="dxa"/>
            <w:tcBorders>
              <w:top w:val="single" w:sz="8" w:space="0" w:color="000000"/>
              <w:left w:val="single" w:sz="8" w:space="0" w:color="000000"/>
              <w:bottom w:val="single" w:sz="8" w:space="0" w:color="000000"/>
              <w:right w:val="single" w:sz="8" w:space="0" w:color="000000"/>
            </w:tcBorders>
            <w:vAlign w:val="center"/>
          </w:tcPr>
          <w:p w14:paraId="7D6E9FBB" w14:textId="77777777" w:rsidR="00F65999" w:rsidRPr="00BB3539" w:rsidRDefault="00632D66" w:rsidP="00632D66">
            <w:pPr>
              <w:jc w:val="left"/>
              <w:rPr>
                <w:rFonts w:ascii="Arial" w:hAnsi="Arial" w:cs="Arial"/>
                <w:sz w:val="16"/>
                <w:szCs w:val="16"/>
                <w:lang w:val="es-US"/>
              </w:rPr>
            </w:pPr>
            <w:r w:rsidRPr="00BB3539">
              <w:rPr>
                <w:rFonts w:ascii="Arial" w:hAnsi="Arial" w:cs="Arial"/>
                <w:sz w:val="16"/>
                <w:szCs w:val="16"/>
                <w:lang w:val="es-US"/>
              </w:rPr>
              <w:t>Perseguir –</w:t>
            </w:r>
            <w:r w:rsidR="007307B5" w:rsidRPr="00BB3539">
              <w:rPr>
                <w:rFonts w:ascii="Arial" w:hAnsi="Arial" w:cs="Arial"/>
                <w:sz w:val="16"/>
                <w:szCs w:val="16"/>
                <w:lang w:val="es-US"/>
              </w:rPr>
              <w:t xml:space="preserve"> 1</w:t>
            </w:r>
            <w:r w:rsidRPr="00BB3539">
              <w:rPr>
                <w:rFonts w:ascii="Arial" w:hAnsi="Arial" w:cs="Arial"/>
                <w:sz w:val="16"/>
                <w:szCs w:val="16"/>
                <w:vertAlign w:val="superscript"/>
                <w:lang w:val="es-US"/>
              </w:rPr>
              <w:t>ro</w:t>
            </w:r>
          </w:p>
        </w:tc>
        <w:tc>
          <w:tcPr>
            <w:tcW w:w="1325" w:type="dxa"/>
            <w:tcBorders>
              <w:top w:val="single" w:sz="8" w:space="0" w:color="000000"/>
              <w:left w:val="single" w:sz="8" w:space="0" w:color="000000"/>
              <w:bottom w:val="single" w:sz="8" w:space="0" w:color="000000"/>
              <w:right w:val="single" w:sz="8" w:space="0" w:color="000000"/>
            </w:tcBorders>
            <w:vAlign w:val="center"/>
          </w:tcPr>
          <w:p w14:paraId="17F2D6B3" w14:textId="77777777" w:rsidR="00F65999" w:rsidRPr="00BB3539" w:rsidRDefault="007307B5" w:rsidP="00F14FF2">
            <w:pPr>
              <w:jc w:val="left"/>
              <w:rPr>
                <w:rFonts w:ascii="Arial" w:hAnsi="Arial" w:cs="Arial"/>
                <w:sz w:val="16"/>
                <w:szCs w:val="16"/>
                <w:lang w:val="es-US"/>
              </w:rPr>
            </w:pPr>
            <w:r w:rsidRPr="00BB3539">
              <w:rPr>
                <w:rFonts w:ascii="Arial" w:hAnsi="Arial" w:cs="Arial"/>
                <w:sz w:val="16"/>
                <w:szCs w:val="16"/>
                <w:lang w:val="es-US"/>
              </w:rPr>
              <w:t>D</w:t>
            </w:r>
            <w:r w:rsidR="00632D66" w:rsidRPr="00BB3539">
              <w:rPr>
                <w:rFonts w:ascii="Arial" w:hAnsi="Arial" w:cs="Arial"/>
                <w:sz w:val="16"/>
                <w:szCs w:val="16"/>
                <w:lang w:val="es-US"/>
              </w:rPr>
              <w:t>elito Grave D</w:t>
            </w:r>
          </w:p>
        </w:tc>
        <w:tc>
          <w:tcPr>
            <w:tcW w:w="804" w:type="dxa"/>
            <w:tcBorders>
              <w:top w:val="single" w:sz="8" w:space="0" w:color="000000"/>
              <w:left w:val="single" w:sz="8" w:space="0" w:color="000000"/>
              <w:bottom w:val="single" w:sz="8" w:space="0" w:color="000000"/>
              <w:right w:val="single" w:sz="8" w:space="0" w:color="000000"/>
            </w:tcBorders>
            <w:vAlign w:val="center"/>
          </w:tcPr>
          <w:p w14:paraId="5A235DFA" w14:textId="77777777" w:rsidR="00F65999" w:rsidRPr="00BB3539" w:rsidRDefault="001040E3" w:rsidP="00F14FF2">
            <w:pPr>
              <w:jc w:val="left"/>
              <w:rPr>
                <w:rFonts w:ascii="Arial" w:hAnsi="Arial" w:cs="Arial"/>
                <w:sz w:val="16"/>
                <w:szCs w:val="16"/>
                <w:lang w:val="es-US"/>
              </w:rPr>
            </w:pPr>
            <w:r w:rsidRPr="00BB3539">
              <w:rPr>
                <w:rFonts w:ascii="Arial" w:hAnsi="Arial" w:cs="Arial"/>
                <w:sz w:val="16"/>
                <w:szCs w:val="16"/>
                <w:lang w:val="es-US"/>
              </w:rPr>
              <w:t>160.10</w:t>
            </w:r>
          </w:p>
        </w:tc>
        <w:tc>
          <w:tcPr>
            <w:tcW w:w="3091" w:type="dxa"/>
            <w:tcBorders>
              <w:top w:val="single" w:sz="8" w:space="0" w:color="000000"/>
              <w:left w:val="single" w:sz="8" w:space="0" w:color="000000"/>
              <w:bottom w:val="single" w:sz="8" w:space="0" w:color="000000"/>
              <w:right w:val="single" w:sz="8" w:space="0" w:color="000000"/>
            </w:tcBorders>
            <w:vAlign w:val="center"/>
          </w:tcPr>
          <w:p w14:paraId="19D92E91" w14:textId="77777777" w:rsidR="00F65999" w:rsidRPr="00BB3539" w:rsidRDefault="001040E3" w:rsidP="00632D66">
            <w:pPr>
              <w:jc w:val="left"/>
              <w:rPr>
                <w:rFonts w:ascii="Arial" w:hAnsi="Arial" w:cs="Arial"/>
                <w:sz w:val="16"/>
                <w:szCs w:val="16"/>
                <w:lang w:val="es-US"/>
              </w:rPr>
            </w:pPr>
            <w:r w:rsidRPr="00BB3539">
              <w:rPr>
                <w:rFonts w:ascii="Arial" w:hAnsi="Arial" w:cs="Arial"/>
                <w:sz w:val="16"/>
                <w:szCs w:val="16"/>
                <w:lang w:val="es-US"/>
              </w:rPr>
              <w:t>R</w:t>
            </w:r>
            <w:r w:rsidR="00632D66" w:rsidRPr="00BB3539">
              <w:rPr>
                <w:rFonts w:ascii="Arial" w:hAnsi="Arial" w:cs="Arial"/>
                <w:sz w:val="16"/>
                <w:szCs w:val="16"/>
                <w:lang w:val="es-US"/>
              </w:rPr>
              <w:t>obo</w:t>
            </w:r>
            <w:r w:rsidRPr="00BB3539">
              <w:rPr>
                <w:rFonts w:ascii="Arial" w:hAnsi="Arial" w:cs="Arial"/>
                <w:sz w:val="16"/>
                <w:szCs w:val="16"/>
                <w:lang w:val="es-US"/>
              </w:rPr>
              <w:t xml:space="preserve"> </w:t>
            </w:r>
            <w:r w:rsidR="00632D66" w:rsidRPr="00BB3539">
              <w:rPr>
                <w:rFonts w:ascii="Arial" w:hAnsi="Arial" w:cs="Arial"/>
                <w:sz w:val="16"/>
                <w:szCs w:val="16"/>
                <w:lang w:val="es-US"/>
              </w:rPr>
              <w:t>–</w:t>
            </w:r>
            <w:r w:rsidRPr="00BB3539">
              <w:rPr>
                <w:rFonts w:ascii="Arial" w:hAnsi="Arial" w:cs="Arial"/>
                <w:sz w:val="16"/>
                <w:szCs w:val="16"/>
                <w:lang w:val="es-US"/>
              </w:rPr>
              <w:t xml:space="preserve"> 2</w:t>
            </w:r>
            <w:r w:rsidR="00632D66" w:rsidRPr="00BB3539">
              <w:rPr>
                <w:rFonts w:ascii="Arial" w:hAnsi="Arial" w:cs="Arial"/>
                <w:sz w:val="16"/>
                <w:szCs w:val="16"/>
                <w:vertAlign w:val="superscript"/>
                <w:lang w:val="es-US"/>
              </w:rPr>
              <w:t>do</w:t>
            </w:r>
          </w:p>
        </w:tc>
        <w:tc>
          <w:tcPr>
            <w:tcW w:w="1122" w:type="dxa"/>
            <w:tcBorders>
              <w:top w:val="single" w:sz="8" w:space="0" w:color="000000"/>
              <w:left w:val="single" w:sz="8" w:space="0" w:color="000000"/>
              <w:bottom w:val="single" w:sz="8" w:space="0" w:color="000000"/>
            </w:tcBorders>
            <w:vAlign w:val="center"/>
          </w:tcPr>
          <w:p w14:paraId="3BDC35FC" w14:textId="77777777" w:rsidR="00F65999" w:rsidRPr="00BB3539" w:rsidRDefault="006B0318" w:rsidP="00F14FF2">
            <w:pPr>
              <w:jc w:val="left"/>
              <w:rPr>
                <w:rFonts w:ascii="Arial" w:hAnsi="Arial" w:cs="Arial"/>
                <w:sz w:val="16"/>
                <w:szCs w:val="16"/>
                <w:lang w:val="es-US"/>
              </w:rPr>
            </w:pPr>
            <w:r w:rsidRPr="00BB3539">
              <w:rPr>
                <w:rFonts w:ascii="Arial" w:hAnsi="Arial" w:cs="Arial"/>
                <w:sz w:val="16"/>
                <w:szCs w:val="16"/>
                <w:lang w:val="es-US"/>
              </w:rPr>
              <w:t>Delito Grave C</w:t>
            </w:r>
          </w:p>
        </w:tc>
      </w:tr>
      <w:tr w:rsidR="001040E3" w:rsidRPr="00C677E9" w14:paraId="42EB0CD6" w14:textId="77777777" w:rsidTr="00F14FF2">
        <w:trPr>
          <w:gridAfter w:val="1"/>
          <w:wAfter w:w="80" w:type="dxa"/>
          <w:trHeight w:val="233"/>
        </w:trPr>
        <w:tc>
          <w:tcPr>
            <w:tcW w:w="866" w:type="dxa"/>
            <w:tcBorders>
              <w:top w:val="single" w:sz="8" w:space="0" w:color="000000"/>
              <w:bottom w:val="single" w:sz="8" w:space="0" w:color="000000"/>
              <w:right w:val="single" w:sz="8" w:space="0" w:color="000000"/>
            </w:tcBorders>
            <w:vAlign w:val="center"/>
          </w:tcPr>
          <w:p w14:paraId="1DED2C7A" w14:textId="77777777" w:rsidR="00F65999" w:rsidRPr="00BB3539" w:rsidRDefault="007307B5" w:rsidP="00F14FF2">
            <w:pPr>
              <w:jc w:val="left"/>
              <w:rPr>
                <w:rFonts w:ascii="Arial" w:hAnsi="Arial" w:cs="Arial"/>
                <w:sz w:val="16"/>
                <w:szCs w:val="16"/>
                <w:lang w:val="es-US"/>
              </w:rPr>
            </w:pPr>
            <w:r w:rsidRPr="00BB3539">
              <w:rPr>
                <w:rFonts w:ascii="Arial" w:hAnsi="Arial" w:cs="Arial"/>
                <w:sz w:val="16"/>
                <w:szCs w:val="16"/>
                <w:lang w:val="es-US"/>
              </w:rPr>
              <w:t>125.15</w:t>
            </w:r>
          </w:p>
        </w:tc>
        <w:tc>
          <w:tcPr>
            <w:tcW w:w="2902" w:type="dxa"/>
            <w:tcBorders>
              <w:top w:val="single" w:sz="8" w:space="0" w:color="000000"/>
              <w:left w:val="single" w:sz="8" w:space="0" w:color="000000"/>
              <w:bottom w:val="single" w:sz="8" w:space="0" w:color="000000"/>
              <w:right w:val="single" w:sz="8" w:space="0" w:color="000000"/>
            </w:tcBorders>
            <w:vAlign w:val="center"/>
          </w:tcPr>
          <w:p w14:paraId="2ECFF89F" w14:textId="77777777" w:rsidR="00F65999" w:rsidRPr="00BB3539" w:rsidRDefault="006B0318" w:rsidP="006B0318">
            <w:pPr>
              <w:jc w:val="left"/>
              <w:rPr>
                <w:rFonts w:ascii="Arial" w:hAnsi="Arial" w:cs="Arial"/>
                <w:sz w:val="16"/>
                <w:szCs w:val="16"/>
                <w:lang w:val="es-US"/>
              </w:rPr>
            </w:pPr>
            <w:r w:rsidRPr="00BB3539">
              <w:rPr>
                <w:rFonts w:ascii="Arial" w:hAnsi="Arial" w:cs="Arial"/>
                <w:sz w:val="16"/>
                <w:szCs w:val="16"/>
                <w:lang w:val="es-US"/>
              </w:rPr>
              <w:t>Homicidio Involuntario –</w:t>
            </w:r>
            <w:r w:rsidR="007307B5" w:rsidRPr="00BB3539">
              <w:rPr>
                <w:rFonts w:ascii="Arial" w:hAnsi="Arial" w:cs="Arial"/>
                <w:sz w:val="16"/>
                <w:szCs w:val="16"/>
                <w:lang w:val="es-US"/>
              </w:rPr>
              <w:t xml:space="preserve"> 2</w:t>
            </w:r>
            <w:r w:rsidRPr="00BB3539">
              <w:rPr>
                <w:rFonts w:ascii="Arial" w:hAnsi="Arial" w:cs="Arial"/>
                <w:sz w:val="16"/>
                <w:szCs w:val="16"/>
                <w:vertAlign w:val="superscript"/>
                <w:lang w:val="es-US"/>
              </w:rPr>
              <w:t>do</w:t>
            </w:r>
          </w:p>
        </w:tc>
        <w:tc>
          <w:tcPr>
            <w:tcW w:w="1325" w:type="dxa"/>
            <w:tcBorders>
              <w:top w:val="single" w:sz="8" w:space="0" w:color="000000"/>
              <w:left w:val="single" w:sz="8" w:space="0" w:color="000000"/>
              <w:bottom w:val="single" w:sz="8" w:space="0" w:color="000000"/>
              <w:right w:val="single" w:sz="8" w:space="0" w:color="000000"/>
            </w:tcBorders>
            <w:vAlign w:val="center"/>
          </w:tcPr>
          <w:p w14:paraId="7B81BD5B" w14:textId="77777777" w:rsidR="00F65999" w:rsidRPr="00BB3539" w:rsidRDefault="006B0318" w:rsidP="00F14FF2">
            <w:pPr>
              <w:jc w:val="left"/>
              <w:rPr>
                <w:rFonts w:ascii="Arial" w:hAnsi="Arial" w:cs="Arial"/>
                <w:sz w:val="16"/>
                <w:szCs w:val="16"/>
                <w:lang w:val="es-US"/>
              </w:rPr>
            </w:pPr>
            <w:r w:rsidRPr="00BB3539">
              <w:rPr>
                <w:rFonts w:ascii="Arial" w:hAnsi="Arial" w:cs="Arial"/>
                <w:sz w:val="16"/>
                <w:szCs w:val="16"/>
                <w:lang w:val="es-US"/>
              </w:rPr>
              <w:t>Delito Grave C</w:t>
            </w:r>
          </w:p>
        </w:tc>
        <w:tc>
          <w:tcPr>
            <w:tcW w:w="804" w:type="dxa"/>
            <w:tcBorders>
              <w:top w:val="single" w:sz="8" w:space="0" w:color="000000"/>
              <w:left w:val="single" w:sz="8" w:space="0" w:color="000000"/>
              <w:bottom w:val="single" w:sz="8" w:space="0" w:color="000000"/>
              <w:right w:val="single" w:sz="8" w:space="0" w:color="000000"/>
            </w:tcBorders>
            <w:vAlign w:val="center"/>
          </w:tcPr>
          <w:p w14:paraId="3B4A44D8" w14:textId="77777777" w:rsidR="00F65999" w:rsidRPr="00BB3539" w:rsidRDefault="001040E3" w:rsidP="00F14FF2">
            <w:pPr>
              <w:jc w:val="left"/>
              <w:rPr>
                <w:rFonts w:ascii="Arial" w:hAnsi="Arial" w:cs="Arial"/>
                <w:sz w:val="16"/>
                <w:szCs w:val="16"/>
                <w:lang w:val="es-US"/>
              </w:rPr>
            </w:pPr>
            <w:r w:rsidRPr="00BB3539">
              <w:rPr>
                <w:rFonts w:ascii="Arial" w:hAnsi="Arial" w:cs="Arial"/>
                <w:sz w:val="16"/>
                <w:szCs w:val="16"/>
                <w:lang w:val="es-US"/>
              </w:rPr>
              <w:t>160.15</w:t>
            </w:r>
          </w:p>
        </w:tc>
        <w:tc>
          <w:tcPr>
            <w:tcW w:w="3091" w:type="dxa"/>
            <w:tcBorders>
              <w:top w:val="single" w:sz="8" w:space="0" w:color="000000"/>
              <w:left w:val="single" w:sz="8" w:space="0" w:color="000000"/>
              <w:bottom w:val="single" w:sz="8" w:space="0" w:color="000000"/>
              <w:right w:val="single" w:sz="8" w:space="0" w:color="000000"/>
            </w:tcBorders>
            <w:vAlign w:val="center"/>
          </w:tcPr>
          <w:p w14:paraId="2B3FE4D1" w14:textId="77777777" w:rsidR="00F65999" w:rsidRPr="00BB3539" w:rsidRDefault="001040E3" w:rsidP="006B0318">
            <w:pPr>
              <w:jc w:val="left"/>
              <w:rPr>
                <w:rFonts w:ascii="Arial" w:hAnsi="Arial" w:cs="Arial"/>
                <w:sz w:val="16"/>
                <w:szCs w:val="16"/>
                <w:lang w:val="es-US"/>
              </w:rPr>
            </w:pPr>
            <w:r w:rsidRPr="00BB3539">
              <w:rPr>
                <w:rFonts w:ascii="Arial" w:hAnsi="Arial" w:cs="Arial"/>
                <w:sz w:val="16"/>
                <w:szCs w:val="16"/>
                <w:lang w:val="es-US"/>
              </w:rPr>
              <w:t>R</w:t>
            </w:r>
            <w:r w:rsidR="006B0318" w:rsidRPr="00BB3539">
              <w:rPr>
                <w:rFonts w:ascii="Arial" w:hAnsi="Arial" w:cs="Arial"/>
                <w:sz w:val="16"/>
                <w:szCs w:val="16"/>
                <w:lang w:val="es-US"/>
              </w:rPr>
              <w:t>obo</w:t>
            </w:r>
            <w:r w:rsidRPr="00BB3539">
              <w:rPr>
                <w:rFonts w:ascii="Arial" w:hAnsi="Arial" w:cs="Arial"/>
                <w:sz w:val="16"/>
                <w:szCs w:val="16"/>
                <w:lang w:val="es-US"/>
              </w:rPr>
              <w:t xml:space="preserve"> </w:t>
            </w:r>
            <w:r w:rsidR="006B0318" w:rsidRPr="00BB3539">
              <w:rPr>
                <w:rFonts w:ascii="Arial" w:hAnsi="Arial" w:cs="Arial"/>
                <w:sz w:val="16"/>
                <w:szCs w:val="16"/>
                <w:lang w:val="es-US"/>
              </w:rPr>
              <w:t>–</w:t>
            </w:r>
            <w:r w:rsidRPr="00BB3539">
              <w:rPr>
                <w:rFonts w:ascii="Arial" w:hAnsi="Arial" w:cs="Arial"/>
                <w:sz w:val="16"/>
                <w:szCs w:val="16"/>
                <w:lang w:val="es-US"/>
              </w:rPr>
              <w:t xml:space="preserve"> 1</w:t>
            </w:r>
            <w:r w:rsidR="006B0318" w:rsidRPr="00BB3539">
              <w:rPr>
                <w:rFonts w:ascii="Arial" w:hAnsi="Arial" w:cs="Arial"/>
                <w:sz w:val="16"/>
                <w:szCs w:val="16"/>
                <w:vertAlign w:val="superscript"/>
                <w:lang w:val="es-US"/>
              </w:rPr>
              <w:t>ro</w:t>
            </w:r>
          </w:p>
        </w:tc>
        <w:tc>
          <w:tcPr>
            <w:tcW w:w="1122" w:type="dxa"/>
            <w:tcBorders>
              <w:top w:val="single" w:sz="8" w:space="0" w:color="000000"/>
              <w:left w:val="single" w:sz="8" w:space="0" w:color="000000"/>
              <w:bottom w:val="single" w:sz="8" w:space="0" w:color="000000"/>
            </w:tcBorders>
            <w:vAlign w:val="center"/>
          </w:tcPr>
          <w:p w14:paraId="4D39F14E" w14:textId="77777777" w:rsidR="00F65999" w:rsidRPr="00BB3539" w:rsidRDefault="006B0318" w:rsidP="00F14FF2">
            <w:pPr>
              <w:jc w:val="left"/>
              <w:rPr>
                <w:rFonts w:ascii="Arial" w:hAnsi="Arial" w:cs="Arial"/>
                <w:sz w:val="16"/>
                <w:szCs w:val="16"/>
                <w:lang w:val="es-US"/>
              </w:rPr>
            </w:pPr>
            <w:r w:rsidRPr="00BB3539">
              <w:rPr>
                <w:rFonts w:ascii="Arial" w:hAnsi="Arial" w:cs="Arial"/>
                <w:sz w:val="16"/>
                <w:szCs w:val="16"/>
                <w:lang w:val="es-US"/>
              </w:rPr>
              <w:t>Delito Grave B</w:t>
            </w:r>
          </w:p>
        </w:tc>
      </w:tr>
      <w:tr w:rsidR="001040E3" w:rsidRPr="00C677E9" w14:paraId="386CBFB6" w14:textId="77777777" w:rsidTr="00F14FF2">
        <w:trPr>
          <w:gridAfter w:val="1"/>
          <w:wAfter w:w="80" w:type="dxa"/>
          <w:trHeight w:val="233"/>
        </w:trPr>
        <w:tc>
          <w:tcPr>
            <w:tcW w:w="866" w:type="dxa"/>
            <w:tcBorders>
              <w:top w:val="single" w:sz="8" w:space="0" w:color="000000"/>
              <w:bottom w:val="single" w:sz="8" w:space="0" w:color="000000"/>
              <w:right w:val="single" w:sz="8" w:space="0" w:color="000000"/>
            </w:tcBorders>
            <w:vAlign w:val="center"/>
          </w:tcPr>
          <w:p w14:paraId="4E583CDE" w14:textId="77777777" w:rsidR="00F65999" w:rsidRPr="00BB3539" w:rsidRDefault="007307B5" w:rsidP="00F14FF2">
            <w:pPr>
              <w:jc w:val="left"/>
              <w:rPr>
                <w:rFonts w:ascii="Arial" w:hAnsi="Arial" w:cs="Arial"/>
                <w:sz w:val="16"/>
                <w:szCs w:val="16"/>
                <w:lang w:val="es-US"/>
              </w:rPr>
            </w:pPr>
            <w:r w:rsidRPr="00BB3539">
              <w:rPr>
                <w:rFonts w:ascii="Arial" w:hAnsi="Arial" w:cs="Arial"/>
                <w:sz w:val="16"/>
                <w:szCs w:val="16"/>
                <w:lang w:val="es-US"/>
              </w:rPr>
              <w:t>125.20</w:t>
            </w:r>
          </w:p>
        </w:tc>
        <w:tc>
          <w:tcPr>
            <w:tcW w:w="2902" w:type="dxa"/>
            <w:tcBorders>
              <w:top w:val="single" w:sz="8" w:space="0" w:color="000000"/>
              <w:left w:val="single" w:sz="8" w:space="0" w:color="000000"/>
              <w:bottom w:val="single" w:sz="8" w:space="0" w:color="000000"/>
              <w:right w:val="single" w:sz="8" w:space="0" w:color="000000"/>
            </w:tcBorders>
            <w:vAlign w:val="center"/>
          </w:tcPr>
          <w:p w14:paraId="2A23E34C" w14:textId="77777777" w:rsidR="00F65999" w:rsidRPr="00BB3539" w:rsidRDefault="006B0318" w:rsidP="006B0318">
            <w:pPr>
              <w:jc w:val="left"/>
              <w:rPr>
                <w:rFonts w:ascii="Arial" w:hAnsi="Arial" w:cs="Arial"/>
                <w:sz w:val="16"/>
                <w:szCs w:val="16"/>
                <w:lang w:val="es-US"/>
              </w:rPr>
            </w:pPr>
            <w:r w:rsidRPr="00BB3539">
              <w:rPr>
                <w:rFonts w:ascii="Arial" w:hAnsi="Arial" w:cs="Arial"/>
                <w:sz w:val="16"/>
                <w:szCs w:val="16"/>
                <w:lang w:val="es-US"/>
              </w:rPr>
              <w:t>Homicidio Involuntario –</w:t>
            </w:r>
            <w:r w:rsidR="007307B5" w:rsidRPr="00BB3539">
              <w:rPr>
                <w:rFonts w:ascii="Arial" w:hAnsi="Arial" w:cs="Arial"/>
                <w:sz w:val="16"/>
                <w:szCs w:val="16"/>
                <w:lang w:val="es-US"/>
              </w:rPr>
              <w:t xml:space="preserve"> 1</w:t>
            </w:r>
            <w:r w:rsidRPr="00BB3539">
              <w:rPr>
                <w:rFonts w:ascii="Arial" w:hAnsi="Arial" w:cs="Arial"/>
                <w:sz w:val="16"/>
                <w:szCs w:val="16"/>
                <w:vertAlign w:val="superscript"/>
                <w:lang w:val="es-US"/>
              </w:rPr>
              <w:t>ro</w:t>
            </w:r>
          </w:p>
        </w:tc>
        <w:tc>
          <w:tcPr>
            <w:tcW w:w="1325" w:type="dxa"/>
            <w:tcBorders>
              <w:top w:val="single" w:sz="8" w:space="0" w:color="000000"/>
              <w:left w:val="single" w:sz="8" w:space="0" w:color="000000"/>
              <w:bottom w:val="single" w:sz="8" w:space="0" w:color="000000"/>
              <w:right w:val="single" w:sz="8" w:space="0" w:color="000000"/>
            </w:tcBorders>
            <w:vAlign w:val="center"/>
          </w:tcPr>
          <w:p w14:paraId="3DD39B7F" w14:textId="77777777" w:rsidR="00F65999" w:rsidRPr="00BB3539" w:rsidRDefault="006B0318" w:rsidP="00F14FF2">
            <w:pPr>
              <w:jc w:val="left"/>
              <w:rPr>
                <w:rFonts w:ascii="Arial" w:hAnsi="Arial" w:cs="Arial"/>
                <w:sz w:val="16"/>
                <w:szCs w:val="16"/>
                <w:lang w:val="es-US"/>
              </w:rPr>
            </w:pPr>
            <w:r w:rsidRPr="00BB3539">
              <w:rPr>
                <w:rFonts w:ascii="Arial" w:hAnsi="Arial" w:cs="Arial"/>
                <w:sz w:val="16"/>
                <w:szCs w:val="16"/>
                <w:lang w:val="es-US"/>
              </w:rPr>
              <w:t>Delito Grave B</w:t>
            </w:r>
          </w:p>
        </w:tc>
        <w:tc>
          <w:tcPr>
            <w:tcW w:w="804" w:type="dxa"/>
            <w:tcBorders>
              <w:top w:val="single" w:sz="8" w:space="0" w:color="000000"/>
              <w:left w:val="single" w:sz="8" w:space="0" w:color="000000"/>
              <w:bottom w:val="single" w:sz="8" w:space="0" w:color="000000"/>
              <w:right w:val="single" w:sz="8" w:space="0" w:color="000000"/>
            </w:tcBorders>
            <w:vAlign w:val="center"/>
          </w:tcPr>
          <w:p w14:paraId="7A013C83" w14:textId="77777777" w:rsidR="00F65999" w:rsidRPr="00BB3539" w:rsidRDefault="001040E3" w:rsidP="00F14FF2">
            <w:pPr>
              <w:jc w:val="left"/>
              <w:rPr>
                <w:rFonts w:ascii="Arial" w:hAnsi="Arial" w:cs="Arial"/>
                <w:sz w:val="16"/>
                <w:szCs w:val="16"/>
                <w:lang w:val="es-US"/>
              </w:rPr>
            </w:pPr>
            <w:r w:rsidRPr="00BB3539">
              <w:rPr>
                <w:rFonts w:ascii="Arial" w:hAnsi="Arial" w:cs="Arial"/>
                <w:sz w:val="16"/>
                <w:szCs w:val="16"/>
                <w:lang w:val="es-US"/>
              </w:rPr>
              <w:t>230.30</w:t>
            </w:r>
          </w:p>
        </w:tc>
        <w:tc>
          <w:tcPr>
            <w:tcW w:w="3091" w:type="dxa"/>
            <w:tcBorders>
              <w:top w:val="single" w:sz="8" w:space="0" w:color="000000"/>
              <w:left w:val="single" w:sz="8" w:space="0" w:color="000000"/>
              <w:bottom w:val="single" w:sz="8" w:space="0" w:color="000000"/>
              <w:right w:val="single" w:sz="8" w:space="0" w:color="000000"/>
            </w:tcBorders>
            <w:vAlign w:val="center"/>
          </w:tcPr>
          <w:p w14:paraId="1C7B6494" w14:textId="77777777" w:rsidR="00F65999" w:rsidRPr="00BB3539" w:rsidRDefault="001040E3" w:rsidP="006B0318">
            <w:pPr>
              <w:jc w:val="left"/>
              <w:rPr>
                <w:rFonts w:ascii="Arial" w:hAnsi="Arial" w:cs="Arial"/>
                <w:sz w:val="16"/>
                <w:szCs w:val="16"/>
                <w:lang w:val="es-US"/>
              </w:rPr>
            </w:pPr>
            <w:r w:rsidRPr="00BB3539">
              <w:rPr>
                <w:rFonts w:ascii="Arial" w:hAnsi="Arial" w:cs="Arial"/>
                <w:sz w:val="16"/>
                <w:szCs w:val="16"/>
                <w:lang w:val="es-US"/>
              </w:rPr>
              <w:t>P</w:t>
            </w:r>
            <w:r w:rsidR="006B0318" w:rsidRPr="00BB3539">
              <w:rPr>
                <w:rFonts w:ascii="Arial" w:hAnsi="Arial" w:cs="Arial"/>
                <w:sz w:val="16"/>
                <w:szCs w:val="16"/>
                <w:lang w:val="es-US"/>
              </w:rPr>
              <w:t>romover Prostitución</w:t>
            </w:r>
            <w:r w:rsidRPr="00BB3539">
              <w:rPr>
                <w:rFonts w:ascii="Arial" w:hAnsi="Arial" w:cs="Arial"/>
                <w:sz w:val="16"/>
                <w:szCs w:val="16"/>
                <w:lang w:val="es-US"/>
              </w:rPr>
              <w:t xml:space="preserve"> </w:t>
            </w:r>
            <w:r w:rsidR="006B0318" w:rsidRPr="00BB3539">
              <w:rPr>
                <w:rFonts w:ascii="Arial" w:hAnsi="Arial" w:cs="Arial"/>
                <w:sz w:val="16"/>
                <w:szCs w:val="16"/>
                <w:lang w:val="es-US"/>
              </w:rPr>
              <w:t>–</w:t>
            </w:r>
            <w:r w:rsidRPr="00BB3539">
              <w:rPr>
                <w:rFonts w:ascii="Arial" w:hAnsi="Arial" w:cs="Arial"/>
                <w:sz w:val="16"/>
                <w:szCs w:val="16"/>
                <w:lang w:val="es-US"/>
              </w:rPr>
              <w:t xml:space="preserve"> 2</w:t>
            </w:r>
            <w:r w:rsidR="006B0318" w:rsidRPr="00BB3539">
              <w:rPr>
                <w:rFonts w:ascii="Arial" w:hAnsi="Arial" w:cs="Arial"/>
                <w:sz w:val="16"/>
                <w:szCs w:val="16"/>
                <w:vertAlign w:val="superscript"/>
                <w:lang w:val="es-US"/>
              </w:rPr>
              <w:t>do</w:t>
            </w:r>
          </w:p>
        </w:tc>
        <w:tc>
          <w:tcPr>
            <w:tcW w:w="1122" w:type="dxa"/>
            <w:tcBorders>
              <w:top w:val="single" w:sz="8" w:space="0" w:color="000000"/>
              <w:left w:val="single" w:sz="8" w:space="0" w:color="000000"/>
              <w:bottom w:val="single" w:sz="8" w:space="0" w:color="000000"/>
            </w:tcBorders>
            <w:vAlign w:val="center"/>
          </w:tcPr>
          <w:p w14:paraId="44CE4653" w14:textId="77777777" w:rsidR="00F65999" w:rsidRPr="00BB3539" w:rsidRDefault="006B0318" w:rsidP="006B0318">
            <w:pPr>
              <w:jc w:val="left"/>
              <w:rPr>
                <w:rFonts w:ascii="Arial" w:hAnsi="Arial" w:cs="Arial"/>
                <w:sz w:val="16"/>
                <w:szCs w:val="16"/>
                <w:lang w:val="es-US"/>
              </w:rPr>
            </w:pPr>
            <w:r w:rsidRPr="00BB3539">
              <w:rPr>
                <w:rFonts w:ascii="Arial" w:hAnsi="Arial" w:cs="Arial"/>
                <w:sz w:val="16"/>
                <w:szCs w:val="16"/>
                <w:lang w:val="es-US"/>
              </w:rPr>
              <w:t>Delito Grave C</w:t>
            </w:r>
          </w:p>
        </w:tc>
      </w:tr>
      <w:tr w:rsidR="001040E3" w:rsidRPr="00C677E9" w14:paraId="266236C2" w14:textId="77777777" w:rsidTr="00F14FF2">
        <w:trPr>
          <w:gridAfter w:val="1"/>
          <w:wAfter w:w="80" w:type="dxa"/>
          <w:trHeight w:val="233"/>
        </w:trPr>
        <w:tc>
          <w:tcPr>
            <w:tcW w:w="866" w:type="dxa"/>
            <w:tcBorders>
              <w:top w:val="single" w:sz="8" w:space="0" w:color="000000"/>
              <w:bottom w:val="single" w:sz="8" w:space="0" w:color="000000"/>
              <w:right w:val="single" w:sz="8" w:space="0" w:color="000000"/>
            </w:tcBorders>
            <w:vAlign w:val="center"/>
          </w:tcPr>
          <w:p w14:paraId="3F036FA0" w14:textId="77777777" w:rsidR="00F65999" w:rsidRPr="00BB3539" w:rsidRDefault="007307B5" w:rsidP="00F14FF2">
            <w:pPr>
              <w:jc w:val="left"/>
              <w:rPr>
                <w:rFonts w:ascii="Arial" w:hAnsi="Arial" w:cs="Arial"/>
                <w:sz w:val="16"/>
                <w:szCs w:val="16"/>
                <w:lang w:val="es-US"/>
              </w:rPr>
            </w:pPr>
            <w:r w:rsidRPr="00BB3539">
              <w:rPr>
                <w:rFonts w:ascii="Arial" w:hAnsi="Arial" w:cs="Arial"/>
                <w:sz w:val="16"/>
                <w:szCs w:val="16"/>
                <w:lang w:val="es-US"/>
              </w:rPr>
              <w:t>125.25</w:t>
            </w:r>
          </w:p>
        </w:tc>
        <w:tc>
          <w:tcPr>
            <w:tcW w:w="2902" w:type="dxa"/>
            <w:tcBorders>
              <w:top w:val="single" w:sz="8" w:space="0" w:color="000000"/>
              <w:left w:val="single" w:sz="8" w:space="0" w:color="000000"/>
              <w:bottom w:val="single" w:sz="8" w:space="0" w:color="000000"/>
              <w:right w:val="single" w:sz="8" w:space="0" w:color="000000"/>
            </w:tcBorders>
            <w:vAlign w:val="center"/>
          </w:tcPr>
          <w:p w14:paraId="01DE240C" w14:textId="77777777" w:rsidR="00F65999" w:rsidRPr="00BB3539" w:rsidRDefault="006B0318" w:rsidP="00F14FF2">
            <w:pPr>
              <w:jc w:val="left"/>
              <w:rPr>
                <w:rFonts w:ascii="Arial" w:hAnsi="Arial" w:cs="Arial"/>
                <w:sz w:val="16"/>
                <w:szCs w:val="16"/>
                <w:lang w:val="es-US"/>
              </w:rPr>
            </w:pPr>
            <w:r w:rsidRPr="00BB3539">
              <w:rPr>
                <w:rFonts w:ascii="Arial" w:hAnsi="Arial" w:cs="Arial"/>
                <w:sz w:val="16"/>
                <w:szCs w:val="16"/>
                <w:lang w:val="es-US"/>
              </w:rPr>
              <w:t>Asesinato</w:t>
            </w:r>
            <w:r w:rsidR="007307B5" w:rsidRPr="00BB3539">
              <w:rPr>
                <w:rFonts w:ascii="Arial" w:hAnsi="Arial" w:cs="Arial"/>
                <w:sz w:val="16"/>
                <w:szCs w:val="16"/>
                <w:lang w:val="es-US"/>
              </w:rPr>
              <w:t xml:space="preserve"> </w:t>
            </w:r>
            <w:r w:rsidRPr="00BB3539">
              <w:rPr>
                <w:rFonts w:ascii="Arial" w:hAnsi="Arial" w:cs="Arial"/>
                <w:sz w:val="16"/>
                <w:szCs w:val="16"/>
                <w:lang w:val="es-US"/>
              </w:rPr>
              <w:t>–</w:t>
            </w:r>
            <w:r w:rsidR="007307B5" w:rsidRPr="00BB3539">
              <w:rPr>
                <w:rFonts w:ascii="Arial" w:hAnsi="Arial" w:cs="Arial"/>
                <w:sz w:val="16"/>
                <w:szCs w:val="16"/>
                <w:lang w:val="es-US"/>
              </w:rPr>
              <w:t xml:space="preserve"> 2</w:t>
            </w:r>
            <w:r w:rsidRPr="00BB3539">
              <w:rPr>
                <w:rFonts w:ascii="Arial" w:hAnsi="Arial" w:cs="Arial"/>
                <w:sz w:val="16"/>
                <w:szCs w:val="16"/>
                <w:vertAlign w:val="superscript"/>
                <w:lang w:val="es-US"/>
              </w:rPr>
              <w:t>do</w:t>
            </w:r>
          </w:p>
        </w:tc>
        <w:tc>
          <w:tcPr>
            <w:tcW w:w="1325" w:type="dxa"/>
            <w:tcBorders>
              <w:top w:val="single" w:sz="8" w:space="0" w:color="000000"/>
              <w:left w:val="single" w:sz="8" w:space="0" w:color="000000"/>
              <w:bottom w:val="single" w:sz="8" w:space="0" w:color="000000"/>
              <w:right w:val="single" w:sz="8" w:space="0" w:color="000000"/>
            </w:tcBorders>
            <w:vAlign w:val="center"/>
          </w:tcPr>
          <w:p w14:paraId="42198872" w14:textId="77777777" w:rsidR="00F65999" w:rsidRPr="00BB3539" w:rsidRDefault="006B0318" w:rsidP="00F14FF2">
            <w:pPr>
              <w:jc w:val="left"/>
              <w:rPr>
                <w:rFonts w:ascii="Arial" w:hAnsi="Arial" w:cs="Arial"/>
                <w:sz w:val="16"/>
                <w:szCs w:val="16"/>
                <w:lang w:val="es-US"/>
              </w:rPr>
            </w:pPr>
            <w:r w:rsidRPr="00BB3539">
              <w:rPr>
                <w:rFonts w:ascii="Arial" w:hAnsi="Arial" w:cs="Arial"/>
                <w:sz w:val="16"/>
                <w:szCs w:val="16"/>
                <w:lang w:val="es-US"/>
              </w:rPr>
              <w:t>Delito Grave A-1</w:t>
            </w:r>
          </w:p>
        </w:tc>
        <w:tc>
          <w:tcPr>
            <w:tcW w:w="804" w:type="dxa"/>
            <w:tcBorders>
              <w:top w:val="single" w:sz="8" w:space="0" w:color="000000"/>
              <w:left w:val="single" w:sz="8" w:space="0" w:color="000000"/>
              <w:bottom w:val="single" w:sz="8" w:space="0" w:color="000000"/>
              <w:right w:val="single" w:sz="8" w:space="0" w:color="000000"/>
            </w:tcBorders>
            <w:vAlign w:val="center"/>
          </w:tcPr>
          <w:p w14:paraId="68945E12" w14:textId="77777777" w:rsidR="00F65999" w:rsidRPr="00BB3539" w:rsidRDefault="001040E3" w:rsidP="00F14FF2">
            <w:pPr>
              <w:jc w:val="left"/>
              <w:rPr>
                <w:rFonts w:ascii="Arial" w:hAnsi="Arial" w:cs="Arial"/>
                <w:sz w:val="16"/>
                <w:szCs w:val="16"/>
                <w:lang w:val="es-US"/>
              </w:rPr>
            </w:pPr>
            <w:r w:rsidRPr="00BB3539">
              <w:rPr>
                <w:rFonts w:ascii="Arial" w:hAnsi="Arial" w:cs="Arial"/>
                <w:sz w:val="16"/>
                <w:szCs w:val="16"/>
                <w:lang w:val="es-US"/>
              </w:rPr>
              <w:t>230.32</w:t>
            </w:r>
          </w:p>
        </w:tc>
        <w:tc>
          <w:tcPr>
            <w:tcW w:w="3091" w:type="dxa"/>
            <w:tcBorders>
              <w:top w:val="single" w:sz="8" w:space="0" w:color="000000"/>
              <w:left w:val="single" w:sz="8" w:space="0" w:color="000000"/>
              <w:bottom w:val="single" w:sz="8" w:space="0" w:color="000000"/>
              <w:right w:val="single" w:sz="8" w:space="0" w:color="000000"/>
            </w:tcBorders>
            <w:vAlign w:val="center"/>
          </w:tcPr>
          <w:p w14:paraId="1EE9D586" w14:textId="77777777" w:rsidR="00F65999" w:rsidRPr="00BB3539" w:rsidRDefault="001040E3" w:rsidP="006B0318">
            <w:pPr>
              <w:jc w:val="left"/>
              <w:rPr>
                <w:rFonts w:ascii="Arial" w:hAnsi="Arial" w:cs="Arial"/>
                <w:sz w:val="16"/>
                <w:szCs w:val="16"/>
                <w:lang w:val="es-US"/>
              </w:rPr>
            </w:pPr>
            <w:r w:rsidRPr="00BB3539">
              <w:rPr>
                <w:rFonts w:ascii="Arial" w:hAnsi="Arial" w:cs="Arial"/>
                <w:sz w:val="16"/>
                <w:szCs w:val="16"/>
                <w:lang w:val="es-US"/>
              </w:rPr>
              <w:t>P</w:t>
            </w:r>
            <w:r w:rsidR="006B0318" w:rsidRPr="00BB3539">
              <w:rPr>
                <w:rFonts w:ascii="Arial" w:hAnsi="Arial" w:cs="Arial"/>
                <w:sz w:val="16"/>
                <w:szCs w:val="16"/>
                <w:lang w:val="es-US"/>
              </w:rPr>
              <w:t>romover Prostitución</w:t>
            </w:r>
            <w:r w:rsidRPr="00BB3539">
              <w:rPr>
                <w:rFonts w:ascii="Arial" w:hAnsi="Arial" w:cs="Arial"/>
                <w:sz w:val="16"/>
                <w:szCs w:val="16"/>
                <w:lang w:val="es-US"/>
              </w:rPr>
              <w:t xml:space="preserve"> </w:t>
            </w:r>
            <w:r w:rsidR="006B0318" w:rsidRPr="00BB3539">
              <w:rPr>
                <w:rFonts w:ascii="Arial" w:hAnsi="Arial" w:cs="Arial"/>
                <w:sz w:val="16"/>
                <w:szCs w:val="16"/>
                <w:lang w:val="es-US"/>
              </w:rPr>
              <w:t>–</w:t>
            </w:r>
            <w:r w:rsidRPr="00BB3539">
              <w:rPr>
                <w:rFonts w:ascii="Arial" w:hAnsi="Arial" w:cs="Arial"/>
                <w:sz w:val="16"/>
                <w:szCs w:val="16"/>
                <w:lang w:val="es-US"/>
              </w:rPr>
              <w:t xml:space="preserve"> 1</w:t>
            </w:r>
            <w:r w:rsidR="006B0318" w:rsidRPr="00BB3539">
              <w:rPr>
                <w:rFonts w:ascii="Arial" w:hAnsi="Arial" w:cs="Arial"/>
                <w:sz w:val="16"/>
                <w:szCs w:val="16"/>
                <w:vertAlign w:val="superscript"/>
                <w:lang w:val="es-US"/>
              </w:rPr>
              <w:t>ro</w:t>
            </w:r>
          </w:p>
        </w:tc>
        <w:tc>
          <w:tcPr>
            <w:tcW w:w="1122" w:type="dxa"/>
            <w:tcBorders>
              <w:top w:val="single" w:sz="8" w:space="0" w:color="000000"/>
              <w:left w:val="single" w:sz="8" w:space="0" w:color="000000"/>
              <w:bottom w:val="single" w:sz="8" w:space="0" w:color="000000"/>
            </w:tcBorders>
            <w:vAlign w:val="center"/>
          </w:tcPr>
          <w:p w14:paraId="0BB12843" w14:textId="77777777" w:rsidR="00F65999" w:rsidRPr="00BB3539" w:rsidRDefault="006B0318" w:rsidP="00F14FF2">
            <w:pPr>
              <w:jc w:val="left"/>
              <w:rPr>
                <w:rFonts w:ascii="Arial" w:hAnsi="Arial" w:cs="Arial"/>
                <w:sz w:val="16"/>
                <w:szCs w:val="16"/>
                <w:lang w:val="es-US"/>
              </w:rPr>
            </w:pPr>
            <w:r w:rsidRPr="00BB3539">
              <w:rPr>
                <w:rFonts w:ascii="Arial" w:hAnsi="Arial" w:cs="Arial"/>
                <w:sz w:val="16"/>
                <w:szCs w:val="16"/>
                <w:lang w:val="es-US"/>
              </w:rPr>
              <w:t>Delito Grave B</w:t>
            </w:r>
          </w:p>
        </w:tc>
      </w:tr>
      <w:tr w:rsidR="001040E3" w:rsidRPr="00C677E9" w14:paraId="45BCA102" w14:textId="77777777" w:rsidTr="00F14FF2">
        <w:trPr>
          <w:gridAfter w:val="1"/>
          <w:wAfter w:w="80" w:type="dxa"/>
          <w:trHeight w:val="233"/>
        </w:trPr>
        <w:tc>
          <w:tcPr>
            <w:tcW w:w="866" w:type="dxa"/>
            <w:tcBorders>
              <w:top w:val="single" w:sz="8" w:space="0" w:color="000000"/>
              <w:bottom w:val="single" w:sz="8" w:space="0" w:color="000000"/>
              <w:right w:val="single" w:sz="8" w:space="0" w:color="000000"/>
            </w:tcBorders>
            <w:vAlign w:val="center"/>
          </w:tcPr>
          <w:p w14:paraId="20DB6E98" w14:textId="77777777" w:rsidR="00F65999" w:rsidRPr="00BB3539" w:rsidRDefault="007307B5" w:rsidP="00F14FF2">
            <w:pPr>
              <w:jc w:val="left"/>
              <w:rPr>
                <w:rFonts w:ascii="Arial" w:hAnsi="Arial" w:cs="Arial"/>
                <w:sz w:val="16"/>
                <w:szCs w:val="16"/>
                <w:lang w:val="es-US"/>
              </w:rPr>
            </w:pPr>
            <w:r w:rsidRPr="00BB3539">
              <w:rPr>
                <w:rFonts w:ascii="Arial" w:hAnsi="Arial" w:cs="Arial"/>
                <w:sz w:val="16"/>
                <w:szCs w:val="16"/>
                <w:lang w:val="es-US"/>
              </w:rPr>
              <w:t>125.26</w:t>
            </w:r>
          </w:p>
        </w:tc>
        <w:tc>
          <w:tcPr>
            <w:tcW w:w="2902" w:type="dxa"/>
            <w:tcBorders>
              <w:top w:val="single" w:sz="8" w:space="0" w:color="000000"/>
              <w:left w:val="single" w:sz="8" w:space="0" w:color="000000"/>
              <w:bottom w:val="single" w:sz="8" w:space="0" w:color="000000"/>
              <w:right w:val="single" w:sz="8" w:space="0" w:color="000000"/>
            </w:tcBorders>
            <w:vAlign w:val="center"/>
          </w:tcPr>
          <w:p w14:paraId="1D2E86F3" w14:textId="77777777" w:rsidR="00F65999" w:rsidRPr="00BB3539" w:rsidRDefault="007307B5" w:rsidP="00F14FF2">
            <w:pPr>
              <w:jc w:val="left"/>
              <w:rPr>
                <w:rFonts w:ascii="Arial" w:hAnsi="Arial" w:cs="Arial"/>
                <w:sz w:val="16"/>
                <w:szCs w:val="16"/>
                <w:lang w:val="es-US"/>
              </w:rPr>
            </w:pPr>
            <w:r w:rsidRPr="00BB3539">
              <w:rPr>
                <w:rFonts w:ascii="Arial" w:hAnsi="Arial" w:cs="Arial"/>
                <w:sz w:val="16"/>
                <w:szCs w:val="16"/>
                <w:lang w:val="es-US"/>
              </w:rPr>
              <w:t>A</w:t>
            </w:r>
            <w:r w:rsidR="006B0318" w:rsidRPr="00BB3539">
              <w:rPr>
                <w:rFonts w:ascii="Arial" w:hAnsi="Arial" w:cs="Arial"/>
                <w:sz w:val="16"/>
                <w:szCs w:val="16"/>
                <w:lang w:val="es-US"/>
              </w:rPr>
              <w:t>sesinato Agravado</w:t>
            </w:r>
          </w:p>
        </w:tc>
        <w:tc>
          <w:tcPr>
            <w:tcW w:w="1325" w:type="dxa"/>
            <w:tcBorders>
              <w:top w:val="single" w:sz="8" w:space="0" w:color="000000"/>
              <w:left w:val="single" w:sz="8" w:space="0" w:color="000000"/>
              <w:bottom w:val="single" w:sz="8" w:space="0" w:color="000000"/>
              <w:right w:val="single" w:sz="8" w:space="0" w:color="000000"/>
            </w:tcBorders>
            <w:vAlign w:val="center"/>
          </w:tcPr>
          <w:p w14:paraId="1CFBE7EE" w14:textId="77777777" w:rsidR="00F65999" w:rsidRPr="00BB3539" w:rsidRDefault="006B0318" w:rsidP="00F14FF2">
            <w:pPr>
              <w:jc w:val="left"/>
              <w:rPr>
                <w:rFonts w:ascii="Arial" w:hAnsi="Arial" w:cs="Arial"/>
                <w:sz w:val="16"/>
                <w:szCs w:val="16"/>
                <w:lang w:val="es-US"/>
              </w:rPr>
            </w:pPr>
            <w:r w:rsidRPr="00BB3539">
              <w:rPr>
                <w:rFonts w:ascii="Arial" w:hAnsi="Arial" w:cs="Arial"/>
                <w:sz w:val="16"/>
                <w:szCs w:val="16"/>
                <w:lang w:val="es-US"/>
              </w:rPr>
              <w:t>Delito Grave A-1</w:t>
            </w:r>
          </w:p>
        </w:tc>
        <w:tc>
          <w:tcPr>
            <w:tcW w:w="804" w:type="dxa"/>
            <w:tcBorders>
              <w:top w:val="single" w:sz="8" w:space="0" w:color="000000"/>
              <w:left w:val="single" w:sz="8" w:space="0" w:color="000000"/>
              <w:bottom w:val="single" w:sz="8" w:space="0" w:color="000000"/>
              <w:right w:val="single" w:sz="8" w:space="0" w:color="000000"/>
            </w:tcBorders>
            <w:vAlign w:val="center"/>
          </w:tcPr>
          <w:p w14:paraId="06FD4C2A" w14:textId="77777777" w:rsidR="00F65999" w:rsidRPr="00BB3539" w:rsidRDefault="001040E3" w:rsidP="00F14FF2">
            <w:pPr>
              <w:jc w:val="left"/>
              <w:rPr>
                <w:rFonts w:ascii="Arial" w:hAnsi="Arial" w:cs="Arial"/>
                <w:sz w:val="16"/>
                <w:szCs w:val="16"/>
                <w:lang w:val="es-US"/>
              </w:rPr>
            </w:pPr>
            <w:r w:rsidRPr="00BB3539">
              <w:rPr>
                <w:rFonts w:ascii="Arial" w:hAnsi="Arial" w:cs="Arial"/>
                <w:sz w:val="16"/>
                <w:szCs w:val="16"/>
                <w:lang w:val="es-US"/>
              </w:rPr>
              <w:t>230.33</w:t>
            </w:r>
          </w:p>
        </w:tc>
        <w:tc>
          <w:tcPr>
            <w:tcW w:w="3091" w:type="dxa"/>
            <w:tcBorders>
              <w:top w:val="single" w:sz="8" w:space="0" w:color="000000"/>
              <w:left w:val="single" w:sz="8" w:space="0" w:color="000000"/>
              <w:bottom w:val="single" w:sz="8" w:space="0" w:color="000000"/>
              <w:right w:val="single" w:sz="8" w:space="0" w:color="000000"/>
            </w:tcBorders>
            <w:vAlign w:val="center"/>
          </w:tcPr>
          <w:p w14:paraId="3E5F8B4C" w14:textId="75DF6D66" w:rsidR="00F65999" w:rsidRPr="00BB3539" w:rsidRDefault="00385C61" w:rsidP="00385C61">
            <w:pPr>
              <w:jc w:val="left"/>
              <w:rPr>
                <w:rFonts w:ascii="Arial" w:hAnsi="Arial" w:cs="Arial"/>
                <w:sz w:val="16"/>
                <w:szCs w:val="16"/>
                <w:lang w:val="es-US"/>
              </w:rPr>
            </w:pPr>
            <w:r w:rsidRPr="00BB3539">
              <w:rPr>
                <w:rFonts w:ascii="Arial" w:hAnsi="Arial" w:cs="Arial"/>
                <w:sz w:val="16"/>
                <w:szCs w:val="16"/>
                <w:lang w:val="es-US"/>
              </w:rPr>
              <w:t>Obligar Pros</w:t>
            </w:r>
            <w:r w:rsidR="00A8409D">
              <w:rPr>
                <w:rFonts w:ascii="Arial" w:hAnsi="Arial" w:cs="Arial"/>
                <w:sz w:val="16"/>
                <w:szCs w:val="16"/>
                <w:lang w:val="es-US"/>
              </w:rPr>
              <w:t>t</w:t>
            </w:r>
            <w:r w:rsidRPr="00BB3539">
              <w:rPr>
                <w:rFonts w:ascii="Arial" w:hAnsi="Arial" w:cs="Arial"/>
                <w:sz w:val="16"/>
                <w:szCs w:val="16"/>
                <w:lang w:val="es-US"/>
              </w:rPr>
              <w:t>itución</w:t>
            </w:r>
          </w:p>
        </w:tc>
        <w:tc>
          <w:tcPr>
            <w:tcW w:w="1122" w:type="dxa"/>
            <w:tcBorders>
              <w:top w:val="single" w:sz="8" w:space="0" w:color="000000"/>
              <w:left w:val="single" w:sz="8" w:space="0" w:color="000000"/>
              <w:bottom w:val="single" w:sz="8" w:space="0" w:color="000000"/>
            </w:tcBorders>
            <w:vAlign w:val="center"/>
          </w:tcPr>
          <w:p w14:paraId="726FCA9B" w14:textId="77777777" w:rsidR="00F65999" w:rsidRPr="00BB3539" w:rsidRDefault="00385C61" w:rsidP="00F14FF2">
            <w:pPr>
              <w:jc w:val="left"/>
              <w:rPr>
                <w:rFonts w:ascii="Arial" w:hAnsi="Arial" w:cs="Arial"/>
                <w:sz w:val="16"/>
                <w:szCs w:val="16"/>
                <w:lang w:val="es-US"/>
              </w:rPr>
            </w:pPr>
            <w:r w:rsidRPr="00BB3539">
              <w:rPr>
                <w:rFonts w:ascii="Arial" w:hAnsi="Arial" w:cs="Arial"/>
                <w:sz w:val="16"/>
                <w:szCs w:val="16"/>
                <w:lang w:val="es-US"/>
              </w:rPr>
              <w:t>Delito Grave B</w:t>
            </w:r>
          </w:p>
        </w:tc>
      </w:tr>
      <w:tr w:rsidR="001040E3" w:rsidRPr="00C677E9" w14:paraId="2338676F" w14:textId="77777777" w:rsidTr="00F14FF2">
        <w:trPr>
          <w:gridAfter w:val="1"/>
          <w:wAfter w:w="80" w:type="dxa"/>
          <w:trHeight w:val="233"/>
        </w:trPr>
        <w:tc>
          <w:tcPr>
            <w:tcW w:w="866" w:type="dxa"/>
            <w:tcBorders>
              <w:top w:val="single" w:sz="8" w:space="0" w:color="000000"/>
              <w:bottom w:val="single" w:sz="8" w:space="0" w:color="000000"/>
              <w:right w:val="single" w:sz="8" w:space="0" w:color="000000"/>
            </w:tcBorders>
            <w:vAlign w:val="center"/>
          </w:tcPr>
          <w:p w14:paraId="70799793" w14:textId="77777777" w:rsidR="00F65999" w:rsidRPr="00BB3539" w:rsidRDefault="007307B5" w:rsidP="00F14FF2">
            <w:pPr>
              <w:jc w:val="left"/>
              <w:rPr>
                <w:rFonts w:ascii="Arial" w:hAnsi="Arial" w:cs="Arial"/>
                <w:sz w:val="16"/>
                <w:szCs w:val="16"/>
                <w:lang w:val="es-US"/>
              </w:rPr>
            </w:pPr>
            <w:r w:rsidRPr="00BB3539">
              <w:rPr>
                <w:rFonts w:ascii="Arial" w:hAnsi="Arial" w:cs="Arial"/>
                <w:sz w:val="16"/>
                <w:szCs w:val="16"/>
                <w:lang w:val="es-US"/>
              </w:rPr>
              <w:t>125.27</w:t>
            </w:r>
          </w:p>
        </w:tc>
        <w:tc>
          <w:tcPr>
            <w:tcW w:w="2902" w:type="dxa"/>
            <w:tcBorders>
              <w:top w:val="single" w:sz="8" w:space="0" w:color="000000"/>
              <w:left w:val="single" w:sz="8" w:space="0" w:color="000000"/>
              <w:bottom w:val="single" w:sz="8" w:space="0" w:color="000000"/>
              <w:right w:val="single" w:sz="8" w:space="0" w:color="000000"/>
            </w:tcBorders>
            <w:vAlign w:val="center"/>
          </w:tcPr>
          <w:p w14:paraId="03B8D80B" w14:textId="77777777" w:rsidR="00F65999" w:rsidRPr="00BB3539" w:rsidRDefault="00385C61" w:rsidP="00385C61">
            <w:pPr>
              <w:jc w:val="left"/>
              <w:rPr>
                <w:rFonts w:ascii="Arial" w:hAnsi="Arial" w:cs="Arial"/>
                <w:sz w:val="16"/>
                <w:szCs w:val="16"/>
                <w:lang w:val="es-US"/>
              </w:rPr>
            </w:pPr>
            <w:r w:rsidRPr="00BB3539">
              <w:rPr>
                <w:rFonts w:ascii="Arial" w:hAnsi="Arial" w:cs="Arial"/>
                <w:sz w:val="16"/>
                <w:szCs w:val="16"/>
                <w:lang w:val="es-US"/>
              </w:rPr>
              <w:t>Asesinato</w:t>
            </w:r>
            <w:r w:rsidR="007307B5" w:rsidRPr="00BB3539">
              <w:rPr>
                <w:rFonts w:ascii="Arial" w:hAnsi="Arial" w:cs="Arial"/>
                <w:sz w:val="16"/>
                <w:szCs w:val="16"/>
                <w:lang w:val="es-US"/>
              </w:rPr>
              <w:t xml:space="preserve"> </w:t>
            </w:r>
            <w:r w:rsidRPr="00BB3539">
              <w:rPr>
                <w:rFonts w:ascii="Arial" w:hAnsi="Arial" w:cs="Arial"/>
                <w:sz w:val="16"/>
                <w:szCs w:val="16"/>
                <w:lang w:val="es-US"/>
              </w:rPr>
              <w:t>–</w:t>
            </w:r>
            <w:r w:rsidR="007307B5" w:rsidRPr="00BB3539">
              <w:rPr>
                <w:rFonts w:ascii="Arial" w:hAnsi="Arial" w:cs="Arial"/>
                <w:sz w:val="16"/>
                <w:szCs w:val="16"/>
                <w:lang w:val="es-US"/>
              </w:rPr>
              <w:t xml:space="preserve"> 1</w:t>
            </w:r>
            <w:r w:rsidRPr="00BB3539">
              <w:rPr>
                <w:rFonts w:ascii="Arial" w:hAnsi="Arial" w:cs="Arial"/>
                <w:sz w:val="16"/>
                <w:szCs w:val="16"/>
                <w:vertAlign w:val="superscript"/>
                <w:lang w:val="es-US"/>
              </w:rPr>
              <w:t>ro</w:t>
            </w:r>
          </w:p>
        </w:tc>
        <w:tc>
          <w:tcPr>
            <w:tcW w:w="1325" w:type="dxa"/>
            <w:tcBorders>
              <w:top w:val="single" w:sz="8" w:space="0" w:color="000000"/>
              <w:left w:val="single" w:sz="8" w:space="0" w:color="000000"/>
              <w:bottom w:val="single" w:sz="8" w:space="0" w:color="000000"/>
              <w:right w:val="single" w:sz="8" w:space="0" w:color="000000"/>
            </w:tcBorders>
            <w:vAlign w:val="center"/>
          </w:tcPr>
          <w:p w14:paraId="6544D85D" w14:textId="77777777" w:rsidR="00F65999" w:rsidRPr="00BB3539" w:rsidRDefault="00385C61" w:rsidP="00F14FF2">
            <w:pPr>
              <w:jc w:val="left"/>
              <w:rPr>
                <w:rFonts w:ascii="Arial" w:hAnsi="Arial" w:cs="Arial"/>
                <w:sz w:val="16"/>
                <w:szCs w:val="16"/>
                <w:lang w:val="es-US"/>
              </w:rPr>
            </w:pPr>
            <w:r w:rsidRPr="00BB3539">
              <w:rPr>
                <w:rFonts w:ascii="Arial" w:hAnsi="Arial" w:cs="Arial"/>
                <w:sz w:val="16"/>
                <w:szCs w:val="16"/>
                <w:lang w:val="es-US"/>
              </w:rPr>
              <w:t>Delito Grave A-1</w:t>
            </w:r>
          </w:p>
        </w:tc>
        <w:tc>
          <w:tcPr>
            <w:tcW w:w="804" w:type="dxa"/>
            <w:tcBorders>
              <w:top w:val="single" w:sz="8" w:space="0" w:color="000000"/>
              <w:left w:val="single" w:sz="8" w:space="0" w:color="000000"/>
              <w:bottom w:val="single" w:sz="8" w:space="0" w:color="000000"/>
              <w:right w:val="single" w:sz="8" w:space="0" w:color="000000"/>
            </w:tcBorders>
            <w:vAlign w:val="center"/>
          </w:tcPr>
          <w:p w14:paraId="1D2D54BC" w14:textId="77777777" w:rsidR="00F65999" w:rsidRPr="00BB3539" w:rsidRDefault="001040E3" w:rsidP="00F14FF2">
            <w:pPr>
              <w:jc w:val="left"/>
              <w:rPr>
                <w:rFonts w:ascii="Arial" w:hAnsi="Arial" w:cs="Arial"/>
                <w:sz w:val="16"/>
                <w:szCs w:val="16"/>
                <w:lang w:val="es-US"/>
              </w:rPr>
            </w:pPr>
            <w:r w:rsidRPr="00BB3539">
              <w:rPr>
                <w:rFonts w:ascii="Arial" w:hAnsi="Arial" w:cs="Arial"/>
                <w:sz w:val="16"/>
                <w:szCs w:val="16"/>
                <w:lang w:val="es-US"/>
              </w:rPr>
              <w:t>235.22</w:t>
            </w:r>
          </w:p>
        </w:tc>
        <w:tc>
          <w:tcPr>
            <w:tcW w:w="3091" w:type="dxa"/>
            <w:tcBorders>
              <w:top w:val="single" w:sz="8" w:space="0" w:color="000000"/>
              <w:left w:val="single" w:sz="8" w:space="0" w:color="000000"/>
              <w:bottom w:val="single" w:sz="8" w:space="0" w:color="000000"/>
              <w:right w:val="single" w:sz="8" w:space="0" w:color="000000"/>
            </w:tcBorders>
            <w:vAlign w:val="center"/>
          </w:tcPr>
          <w:p w14:paraId="6F1867D1" w14:textId="77777777" w:rsidR="00F65999" w:rsidRPr="00BB3539" w:rsidRDefault="001040E3" w:rsidP="00385C61">
            <w:pPr>
              <w:jc w:val="left"/>
              <w:rPr>
                <w:rFonts w:ascii="Arial" w:hAnsi="Arial" w:cs="Arial"/>
                <w:sz w:val="16"/>
                <w:szCs w:val="16"/>
                <w:lang w:val="es-US"/>
              </w:rPr>
            </w:pPr>
            <w:r w:rsidRPr="00BB3539">
              <w:rPr>
                <w:rFonts w:ascii="Arial" w:hAnsi="Arial" w:cs="Arial"/>
                <w:sz w:val="16"/>
                <w:szCs w:val="16"/>
                <w:lang w:val="es-US"/>
              </w:rPr>
              <w:t>D</w:t>
            </w:r>
            <w:r w:rsidR="00385C61" w:rsidRPr="00BB3539">
              <w:rPr>
                <w:rFonts w:ascii="Arial" w:hAnsi="Arial" w:cs="Arial"/>
                <w:sz w:val="16"/>
                <w:szCs w:val="16"/>
                <w:lang w:val="es-US"/>
              </w:rPr>
              <w:t>isem Mat Indecente a Menor</w:t>
            </w:r>
            <w:r w:rsidRPr="00BB3539">
              <w:rPr>
                <w:rFonts w:ascii="Arial" w:hAnsi="Arial" w:cs="Arial"/>
                <w:sz w:val="16"/>
                <w:szCs w:val="16"/>
                <w:lang w:val="es-US"/>
              </w:rPr>
              <w:t xml:space="preserve"> </w:t>
            </w:r>
            <w:r w:rsidR="00385C61" w:rsidRPr="00BB3539">
              <w:rPr>
                <w:rFonts w:ascii="Arial" w:hAnsi="Arial" w:cs="Arial"/>
                <w:sz w:val="16"/>
                <w:szCs w:val="16"/>
                <w:lang w:val="es-US"/>
              </w:rPr>
              <w:t>–</w:t>
            </w:r>
            <w:r w:rsidRPr="00BB3539">
              <w:rPr>
                <w:rFonts w:ascii="Arial" w:hAnsi="Arial" w:cs="Arial"/>
                <w:sz w:val="16"/>
                <w:szCs w:val="16"/>
                <w:lang w:val="es-US"/>
              </w:rPr>
              <w:t xml:space="preserve"> 1</w:t>
            </w:r>
            <w:r w:rsidR="00385C61" w:rsidRPr="00BB3539">
              <w:rPr>
                <w:rFonts w:ascii="Arial" w:hAnsi="Arial" w:cs="Arial"/>
                <w:sz w:val="16"/>
                <w:szCs w:val="16"/>
                <w:vertAlign w:val="superscript"/>
                <w:lang w:val="es-US"/>
              </w:rPr>
              <w:t>ro</w:t>
            </w:r>
          </w:p>
        </w:tc>
        <w:tc>
          <w:tcPr>
            <w:tcW w:w="1122" w:type="dxa"/>
            <w:tcBorders>
              <w:top w:val="single" w:sz="8" w:space="0" w:color="000000"/>
              <w:left w:val="single" w:sz="8" w:space="0" w:color="000000"/>
              <w:bottom w:val="single" w:sz="8" w:space="0" w:color="000000"/>
            </w:tcBorders>
            <w:vAlign w:val="center"/>
          </w:tcPr>
          <w:p w14:paraId="1653AD9F" w14:textId="77777777" w:rsidR="00F65999" w:rsidRPr="00BB3539" w:rsidRDefault="001040E3" w:rsidP="00F14FF2">
            <w:pPr>
              <w:jc w:val="left"/>
              <w:rPr>
                <w:rFonts w:ascii="Arial" w:hAnsi="Arial" w:cs="Arial"/>
                <w:sz w:val="16"/>
                <w:szCs w:val="16"/>
                <w:lang w:val="es-US"/>
              </w:rPr>
            </w:pPr>
            <w:r w:rsidRPr="00BB3539">
              <w:rPr>
                <w:rFonts w:ascii="Arial" w:hAnsi="Arial" w:cs="Arial"/>
                <w:sz w:val="16"/>
                <w:szCs w:val="16"/>
                <w:lang w:val="es-US"/>
              </w:rPr>
              <w:t>D</w:t>
            </w:r>
            <w:r w:rsidR="00385C61" w:rsidRPr="00BB3539">
              <w:rPr>
                <w:rFonts w:ascii="Arial" w:hAnsi="Arial" w:cs="Arial"/>
                <w:sz w:val="16"/>
                <w:szCs w:val="16"/>
                <w:lang w:val="es-US"/>
              </w:rPr>
              <w:t>elito Grave D</w:t>
            </w:r>
          </w:p>
        </w:tc>
      </w:tr>
      <w:tr w:rsidR="001040E3" w:rsidRPr="00C677E9" w14:paraId="1AEA2812" w14:textId="77777777" w:rsidTr="00F14FF2">
        <w:trPr>
          <w:gridAfter w:val="1"/>
          <w:wAfter w:w="80" w:type="dxa"/>
          <w:trHeight w:val="233"/>
        </w:trPr>
        <w:tc>
          <w:tcPr>
            <w:tcW w:w="866" w:type="dxa"/>
            <w:tcBorders>
              <w:top w:val="single" w:sz="8" w:space="0" w:color="000000"/>
              <w:bottom w:val="single" w:sz="8" w:space="0" w:color="000000"/>
              <w:right w:val="single" w:sz="8" w:space="0" w:color="000000"/>
            </w:tcBorders>
            <w:vAlign w:val="center"/>
          </w:tcPr>
          <w:p w14:paraId="45E4C96B" w14:textId="77777777" w:rsidR="00F65999" w:rsidRPr="00BB3539" w:rsidRDefault="007307B5" w:rsidP="00F14FF2">
            <w:pPr>
              <w:jc w:val="left"/>
              <w:rPr>
                <w:rFonts w:ascii="Arial" w:hAnsi="Arial" w:cs="Arial"/>
                <w:sz w:val="16"/>
                <w:szCs w:val="16"/>
                <w:lang w:val="es-US"/>
              </w:rPr>
            </w:pPr>
            <w:r w:rsidRPr="00BB3539">
              <w:rPr>
                <w:rFonts w:ascii="Arial" w:hAnsi="Arial" w:cs="Arial"/>
                <w:sz w:val="16"/>
                <w:szCs w:val="16"/>
                <w:lang w:val="es-US"/>
              </w:rPr>
              <w:t>135.20</w:t>
            </w:r>
          </w:p>
        </w:tc>
        <w:tc>
          <w:tcPr>
            <w:tcW w:w="2902" w:type="dxa"/>
            <w:tcBorders>
              <w:top w:val="single" w:sz="8" w:space="0" w:color="000000"/>
              <w:left w:val="single" w:sz="8" w:space="0" w:color="000000"/>
              <w:bottom w:val="single" w:sz="8" w:space="0" w:color="000000"/>
              <w:right w:val="single" w:sz="8" w:space="0" w:color="000000"/>
            </w:tcBorders>
            <w:vAlign w:val="center"/>
          </w:tcPr>
          <w:p w14:paraId="750FDB45" w14:textId="77777777" w:rsidR="00F65999" w:rsidRPr="00BB3539" w:rsidRDefault="00385C61" w:rsidP="00385C61">
            <w:pPr>
              <w:jc w:val="left"/>
              <w:rPr>
                <w:rFonts w:ascii="Arial" w:hAnsi="Arial" w:cs="Arial"/>
                <w:sz w:val="16"/>
                <w:szCs w:val="16"/>
                <w:lang w:val="es-US"/>
              </w:rPr>
            </w:pPr>
            <w:r w:rsidRPr="00BB3539">
              <w:rPr>
                <w:rFonts w:ascii="Arial" w:hAnsi="Arial" w:cs="Arial"/>
                <w:sz w:val="16"/>
                <w:szCs w:val="16"/>
                <w:lang w:val="es-US"/>
              </w:rPr>
              <w:t>Secuestro</w:t>
            </w:r>
            <w:r w:rsidR="007307B5" w:rsidRPr="00BB3539">
              <w:rPr>
                <w:rFonts w:ascii="Arial" w:hAnsi="Arial" w:cs="Arial"/>
                <w:sz w:val="16"/>
                <w:szCs w:val="16"/>
                <w:lang w:val="es-US"/>
              </w:rPr>
              <w:t xml:space="preserve"> </w:t>
            </w:r>
            <w:r w:rsidRPr="00BB3539">
              <w:rPr>
                <w:rFonts w:ascii="Arial" w:hAnsi="Arial" w:cs="Arial"/>
                <w:sz w:val="16"/>
                <w:szCs w:val="16"/>
                <w:lang w:val="es-US"/>
              </w:rPr>
              <w:t>–</w:t>
            </w:r>
            <w:r w:rsidR="007307B5" w:rsidRPr="00BB3539">
              <w:rPr>
                <w:rFonts w:ascii="Arial" w:hAnsi="Arial" w:cs="Arial"/>
                <w:sz w:val="16"/>
                <w:szCs w:val="16"/>
                <w:lang w:val="es-US"/>
              </w:rPr>
              <w:t xml:space="preserve"> 2</w:t>
            </w:r>
            <w:r w:rsidRPr="00BB3539">
              <w:rPr>
                <w:rFonts w:ascii="Arial" w:hAnsi="Arial" w:cs="Arial"/>
                <w:sz w:val="16"/>
                <w:szCs w:val="16"/>
                <w:vertAlign w:val="superscript"/>
                <w:lang w:val="es-US"/>
              </w:rPr>
              <w:t>do</w:t>
            </w:r>
          </w:p>
        </w:tc>
        <w:tc>
          <w:tcPr>
            <w:tcW w:w="1325" w:type="dxa"/>
            <w:tcBorders>
              <w:top w:val="single" w:sz="8" w:space="0" w:color="000000"/>
              <w:left w:val="single" w:sz="8" w:space="0" w:color="000000"/>
              <w:bottom w:val="single" w:sz="8" w:space="0" w:color="000000"/>
              <w:right w:val="single" w:sz="8" w:space="0" w:color="000000"/>
            </w:tcBorders>
            <w:vAlign w:val="center"/>
          </w:tcPr>
          <w:p w14:paraId="7C5BD841" w14:textId="77777777" w:rsidR="00F65999" w:rsidRPr="00BB3539" w:rsidRDefault="00385C61" w:rsidP="00F14FF2">
            <w:pPr>
              <w:jc w:val="left"/>
              <w:rPr>
                <w:rFonts w:ascii="Arial" w:hAnsi="Arial" w:cs="Arial"/>
                <w:sz w:val="16"/>
                <w:szCs w:val="16"/>
                <w:lang w:val="es-US"/>
              </w:rPr>
            </w:pPr>
            <w:r w:rsidRPr="00BB3539">
              <w:rPr>
                <w:rFonts w:ascii="Arial" w:hAnsi="Arial" w:cs="Arial"/>
                <w:sz w:val="16"/>
                <w:szCs w:val="16"/>
                <w:lang w:val="es-US"/>
              </w:rPr>
              <w:t>Delito Grave B</w:t>
            </w:r>
          </w:p>
        </w:tc>
        <w:tc>
          <w:tcPr>
            <w:tcW w:w="804" w:type="dxa"/>
            <w:tcBorders>
              <w:top w:val="single" w:sz="8" w:space="0" w:color="000000"/>
              <w:left w:val="single" w:sz="8" w:space="0" w:color="000000"/>
              <w:bottom w:val="single" w:sz="8" w:space="0" w:color="000000"/>
              <w:right w:val="single" w:sz="8" w:space="0" w:color="000000"/>
            </w:tcBorders>
            <w:vAlign w:val="center"/>
          </w:tcPr>
          <w:p w14:paraId="6A842EEB" w14:textId="77777777" w:rsidR="00F65999" w:rsidRPr="00BB3539" w:rsidRDefault="001040E3" w:rsidP="00F14FF2">
            <w:pPr>
              <w:jc w:val="left"/>
              <w:rPr>
                <w:rFonts w:ascii="Arial" w:hAnsi="Arial" w:cs="Arial"/>
                <w:sz w:val="16"/>
                <w:szCs w:val="16"/>
                <w:lang w:val="es-US"/>
              </w:rPr>
            </w:pPr>
            <w:r w:rsidRPr="00BB3539">
              <w:rPr>
                <w:rFonts w:ascii="Arial" w:hAnsi="Arial" w:cs="Arial"/>
                <w:sz w:val="16"/>
                <w:szCs w:val="16"/>
                <w:lang w:val="es-US"/>
              </w:rPr>
              <w:t>263.05</w:t>
            </w:r>
          </w:p>
        </w:tc>
        <w:tc>
          <w:tcPr>
            <w:tcW w:w="3091" w:type="dxa"/>
            <w:tcBorders>
              <w:top w:val="single" w:sz="8" w:space="0" w:color="000000"/>
              <w:left w:val="single" w:sz="8" w:space="0" w:color="000000"/>
              <w:bottom w:val="single" w:sz="8" w:space="0" w:color="000000"/>
              <w:right w:val="single" w:sz="8" w:space="0" w:color="000000"/>
            </w:tcBorders>
            <w:vAlign w:val="center"/>
          </w:tcPr>
          <w:p w14:paraId="6C08F091" w14:textId="77777777" w:rsidR="00F65999" w:rsidRPr="00BB3539" w:rsidRDefault="001040E3" w:rsidP="00385C61">
            <w:pPr>
              <w:jc w:val="left"/>
              <w:rPr>
                <w:rFonts w:ascii="Arial" w:hAnsi="Arial" w:cs="Arial"/>
                <w:sz w:val="16"/>
                <w:szCs w:val="16"/>
                <w:lang w:val="es-US"/>
              </w:rPr>
            </w:pPr>
            <w:r w:rsidRPr="00BB3539">
              <w:rPr>
                <w:rFonts w:ascii="Arial" w:hAnsi="Arial" w:cs="Arial"/>
                <w:sz w:val="16"/>
                <w:szCs w:val="16"/>
                <w:lang w:val="es-US"/>
              </w:rPr>
              <w:t>U</w:t>
            </w:r>
            <w:r w:rsidR="00385C61" w:rsidRPr="00BB3539">
              <w:rPr>
                <w:rFonts w:ascii="Arial" w:hAnsi="Arial" w:cs="Arial"/>
                <w:sz w:val="16"/>
                <w:szCs w:val="16"/>
                <w:lang w:val="es-US"/>
              </w:rPr>
              <w:t>so</w:t>
            </w:r>
            <w:r w:rsidRPr="00BB3539">
              <w:rPr>
                <w:rFonts w:ascii="Arial" w:hAnsi="Arial" w:cs="Arial"/>
                <w:sz w:val="16"/>
                <w:szCs w:val="16"/>
                <w:lang w:val="es-US"/>
              </w:rPr>
              <w:t xml:space="preserve"> </w:t>
            </w:r>
            <w:r w:rsidR="00385C61" w:rsidRPr="00BB3539">
              <w:rPr>
                <w:rFonts w:ascii="Arial" w:hAnsi="Arial" w:cs="Arial"/>
                <w:sz w:val="16"/>
                <w:szCs w:val="16"/>
                <w:lang w:val="es-US"/>
              </w:rPr>
              <w:t>Niño</w:t>
            </w:r>
            <w:r w:rsidRPr="00BB3539">
              <w:rPr>
                <w:rFonts w:ascii="Arial" w:hAnsi="Arial" w:cs="Arial"/>
                <w:sz w:val="16"/>
                <w:szCs w:val="16"/>
                <w:lang w:val="es-US"/>
              </w:rPr>
              <w:t xml:space="preserve"> &lt;17 </w:t>
            </w:r>
            <w:r w:rsidR="00385C61" w:rsidRPr="00BB3539">
              <w:rPr>
                <w:rFonts w:ascii="Arial" w:hAnsi="Arial" w:cs="Arial"/>
                <w:sz w:val="16"/>
                <w:szCs w:val="16"/>
                <w:lang w:val="es-US"/>
              </w:rPr>
              <w:t>–</w:t>
            </w:r>
            <w:r w:rsidRPr="00BB3539">
              <w:rPr>
                <w:rFonts w:ascii="Arial" w:hAnsi="Arial" w:cs="Arial"/>
                <w:sz w:val="16"/>
                <w:szCs w:val="16"/>
                <w:lang w:val="es-US"/>
              </w:rPr>
              <w:t xml:space="preserve"> </w:t>
            </w:r>
            <w:r w:rsidR="00385C61" w:rsidRPr="00BB3539">
              <w:rPr>
                <w:rFonts w:ascii="Arial" w:hAnsi="Arial" w:cs="Arial"/>
                <w:sz w:val="16"/>
                <w:szCs w:val="16"/>
                <w:lang w:val="es-US"/>
              </w:rPr>
              <w:t>Presentación Sexual</w:t>
            </w:r>
          </w:p>
        </w:tc>
        <w:tc>
          <w:tcPr>
            <w:tcW w:w="1122" w:type="dxa"/>
            <w:tcBorders>
              <w:top w:val="single" w:sz="8" w:space="0" w:color="000000"/>
              <w:left w:val="single" w:sz="8" w:space="0" w:color="000000"/>
              <w:bottom w:val="single" w:sz="8" w:space="0" w:color="000000"/>
            </w:tcBorders>
            <w:vAlign w:val="center"/>
          </w:tcPr>
          <w:p w14:paraId="2E01ECE7" w14:textId="77777777" w:rsidR="00F65999" w:rsidRPr="00BB3539" w:rsidRDefault="00537DA8" w:rsidP="00F14FF2">
            <w:pPr>
              <w:jc w:val="left"/>
              <w:rPr>
                <w:rFonts w:ascii="Arial" w:hAnsi="Arial" w:cs="Arial"/>
                <w:sz w:val="16"/>
                <w:szCs w:val="16"/>
                <w:lang w:val="es-US"/>
              </w:rPr>
            </w:pPr>
            <w:r w:rsidRPr="00BB3539">
              <w:rPr>
                <w:rFonts w:ascii="Arial" w:hAnsi="Arial" w:cs="Arial"/>
                <w:sz w:val="16"/>
                <w:szCs w:val="16"/>
                <w:lang w:val="es-US"/>
              </w:rPr>
              <w:t>Delito Grave C</w:t>
            </w:r>
          </w:p>
        </w:tc>
      </w:tr>
      <w:tr w:rsidR="001040E3" w:rsidRPr="00C677E9" w14:paraId="0A91EA52" w14:textId="77777777" w:rsidTr="00F14FF2">
        <w:trPr>
          <w:gridAfter w:val="1"/>
          <w:wAfter w:w="80" w:type="dxa"/>
          <w:trHeight w:val="233"/>
        </w:trPr>
        <w:tc>
          <w:tcPr>
            <w:tcW w:w="866" w:type="dxa"/>
            <w:tcBorders>
              <w:top w:val="single" w:sz="8" w:space="0" w:color="000000"/>
              <w:bottom w:val="single" w:sz="8" w:space="0" w:color="000000"/>
              <w:right w:val="single" w:sz="8" w:space="0" w:color="000000"/>
            </w:tcBorders>
            <w:vAlign w:val="center"/>
          </w:tcPr>
          <w:p w14:paraId="240FFF53" w14:textId="77777777" w:rsidR="00F65999" w:rsidRPr="00BB3539" w:rsidRDefault="007307B5" w:rsidP="00F14FF2">
            <w:pPr>
              <w:jc w:val="left"/>
              <w:rPr>
                <w:rFonts w:ascii="Arial" w:hAnsi="Arial" w:cs="Arial"/>
                <w:sz w:val="16"/>
                <w:szCs w:val="16"/>
                <w:lang w:val="es-US"/>
              </w:rPr>
            </w:pPr>
            <w:r w:rsidRPr="00BB3539">
              <w:rPr>
                <w:rFonts w:ascii="Arial" w:hAnsi="Arial" w:cs="Arial"/>
                <w:sz w:val="16"/>
                <w:szCs w:val="16"/>
                <w:lang w:val="es-US"/>
              </w:rPr>
              <w:t>135.25</w:t>
            </w:r>
          </w:p>
        </w:tc>
        <w:tc>
          <w:tcPr>
            <w:tcW w:w="2902" w:type="dxa"/>
            <w:tcBorders>
              <w:top w:val="single" w:sz="8" w:space="0" w:color="000000"/>
              <w:left w:val="single" w:sz="8" w:space="0" w:color="000000"/>
              <w:bottom w:val="single" w:sz="8" w:space="0" w:color="000000"/>
              <w:right w:val="single" w:sz="8" w:space="0" w:color="000000"/>
            </w:tcBorders>
            <w:vAlign w:val="center"/>
          </w:tcPr>
          <w:p w14:paraId="14C2E341" w14:textId="77777777" w:rsidR="00F65999" w:rsidRPr="00BB3539" w:rsidRDefault="00537DA8" w:rsidP="00537DA8">
            <w:pPr>
              <w:jc w:val="left"/>
              <w:rPr>
                <w:rFonts w:ascii="Arial" w:hAnsi="Arial" w:cs="Arial"/>
                <w:sz w:val="16"/>
                <w:szCs w:val="16"/>
                <w:lang w:val="es-US"/>
              </w:rPr>
            </w:pPr>
            <w:r w:rsidRPr="00BB3539">
              <w:rPr>
                <w:rFonts w:ascii="Arial" w:hAnsi="Arial" w:cs="Arial"/>
                <w:sz w:val="16"/>
                <w:szCs w:val="16"/>
                <w:lang w:val="es-US"/>
              </w:rPr>
              <w:t>Secuestro</w:t>
            </w:r>
            <w:r w:rsidR="007307B5" w:rsidRPr="00BB3539">
              <w:rPr>
                <w:rFonts w:ascii="Arial" w:hAnsi="Arial" w:cs="Arial"/>
                <w:sz w:val="16"/>
                <w:szCs w:val="16"/>
                <w:lang w:val="es-US"/>
              </w:rPr>
              <w:t xml:space="preserve"> </w:t>
            </w:r>
            <w:r w:rsidRPr="00BB3539">
              <w:rPr>
                <w:rFonts w:ascii="Arial" w:hAnsi="Arial" w:cs="Arial"/>
                <w:sz w:val="16"/>
                <w:szCs w:val="16"/>
                <w:lang w:val="es-US"/>
              </w:rPr>
              <w:t>–</w:t>
            </w:r>
            <w:r w:rsidR="007307B5" w:rsidRPr="00BB3539">
              <w:rPr>
                <w:rFonts w:ascii="Arial" w:hAnsi="Arial" w:cs="Arial"/>
                <w:sz w:val="16"/>
                <w:szCs w:val="16"/>
                <w:lang w:val="es-US"/>
              </w:rPr>
              <w:t xml:space="preserve"> 1</w:t>
            </w:r>
            <w:r w:rsidRPr="00BB3539">
              <w:rPr>
                <w:rFonts w:ascii="Arial" w:hAnsi="Arial" w:cs="Arial"/>
                <w:sz w:val="16"/>
                <w:szCs w:val="16"/>
                <w:vertAlign w:val="superscript"/>
                <w:lang w:val="es-US"/>
              </w:rPr>
              <w:t>ro</w:t>
            </w:r>
          </w:p>
        </w:tc>
        <w:tc>
          <w:tcPr>
            <w:tcW w:w="1325" w:type="dxa"/>
            <w:tcBorders>
              <w:top w:val="single" w:sz="8" w:space="0" w:color="000000"/>
              <w:left w:val="single" w:sz="8" w:space="0" w:color="000000"/>
              <w:bottom w:val="single" w:sz="8" w:space="0" w:color="000000"/>
              <w:right w:val="single" w:sz="8" w:space="0" w:color="000000"/>
            </w:tcBorders>
            <w:vAlign w:val="center"/>
          </w:tcPr>
          <w:p w14:paraId="1394EEC3" w14:textId="77777777" w:rsidR="00F65999" w:rsidRPr="00BB3539" w:rsidRDefault="00537DA8" w:rsidP="00F14FF2">
            <w:pPr>
              <w:jc w:val="left"/>
              <w:rPr>
                <w:rFonts w:ascii="Arial" w:hAnsi="Arial" w:cs="Arial"/>
                <w:sz w:val="16"/>
                <w:szCs w:val="16"/>
                <w:lang w:val="es-US"/>
              </w:rPr>
            </w:pPr>
            <w:r w:rsidRPr="00BB3539">
              <w:rPr>
                <w:rFonts w:ascii="Arial" w:hAnsi="Arial" w:cs="Arial"/>
                <w:sz w:val="16"/>
                <w:szCs w:val="16"/>
                <w:lang w:val="es-US"/>
              </w:rPr>
              <w:t>Delito Grave A-1</w:t>
            </w:r>
          </w:p>
        </w:tc>
        <w:tc>
          <w:tcPr>
            <w:tcW w:w="804" w:type="dxa"/>
            <w:tcBorders>
              <w:top w:val="single" w:sz="8" w:space="0" w:color="000000"/>
              <w:left w:val="single" w:sz="8" w:space="0" w:color="000000"/>
              <w:bottom w:val="single" w:sz="8" w:space="0" w:color="000000"/>
              <w:right w:val="single" w:sz="8" w:space="0" w:color="000000"/>
            </w:tcBorders>
            <w:vAlign w:val="center"/>
          </w:tcPr>
          <w:p w14:paraId="53986084" w14:textId="77777777" w:rsidR="00F65999" w:rsidRPr="00BB3539" w:rsidRDefault="001040E3" w:rsidP="00F14FF2">
            <w:pPr>
              <w:jc w:val="left"/>
              <w:rPr>
                <w:rFonts w:ascii="Arial" w:hAnsi="Arial" w:cs="Arial"/>
                <w:sz w:val="16"/>
                <w:szCs w:val="16"/>
                <w:lang w:val="es-US"/>
              </w:rPr>
            </w:pPr>
            <w:r w:rsidRPr="00BB3539">
              <w:rPr>
                <w:rFonts w:ascii="Arial" w:hAnsi="Arial" w:cs="Arial"/>
                <w:sz w:val="16"/>
                <w:szCs w:val="16"/>
                <w:lang w:val="es-US"/>
              </w:rPr>
              <w:t>263.10</w:t>
            </w:r>
          </w:p>
        </w:tc>
        <w:tc>
          <w:tcPr>
            <w:tcW w:w="3091" w:type="dxa"/>
            <w:tcBorders>
              <w:top w:val="single" w:sz="8" w:space="0" w:color="000000"/>
              <w:left w:val="single" w:sz="8" w:space="0" w:color="000000"/>
              <w:bottom w:val="single" w:sz="8" w:space="0" w:color="000000"/>
              <w:right w:val="single" w:sz="8" w:space="0" w:color="000000"/>
            </w:tcBorders>
            <w:vAlign w:val="center"/>
          </w:tcPr>
          <w:p w14:paraId="17BB9234" w14:textId="77777777" w:rsidR="00F65999" w:rsidRPr="00BB3539" w:rsidRDefault="001040E3" w:rsidP="00F14FF2">
            <w:pPr>
              <w:jc w:val="left"/>
              <w:rPr>
                <w:rFonts w:ascii="Arial" w:hAnsi="Arial" w:cs="Arial"/>
                <w:sz w:val="16"/>
                <w:szCs w:val="16"/>
                <w:lang w:val="es-US"/>
              </w:rPr>
            </w:pPr>
            <w:r w:rsidRPr="00BB3539">
              <w:rPr>
                <w:rFonts w:ascii="Arial" w:hAnsi="Arial" w:cs="Arial"/>
                <w:sz w:val="16"/>
                <w:szCs w:val="16"/>
                <w:lang w:val="es-US"/>
              </w:rPr>
              <w:t>P</w:t>
            </w:r>
            <w:r w:rsidR="00537DA8" w:rsidRPr="00BB3539">
              <w:rPr>
                <w:rFonts w:ascii="Arial" w:hAnsi="Arial" w:cs="Arial"/>
                <w:sz w:val="16"/>
                <w:szCs w:val="16"/>
                <w:lang w:val="es-US"/>
              </w:rPr>
              <w:t>rom</w:t>
            </w:r>
            <w:r w:rsidRPr="00BB3539">
              <w:rPr>
                <w:rFonts w:ascii="Arial" w:hAnsi="Arial" w:cs="Arial"/>
                <w:sz w:val="16"/>
                <w:szCs w:val="16"/>
                <w:lang w:val="es-US"/>
              </w:rPr>
              <w:t xml:space="preserve"> </w:t>
            </w:r>
            <w:r w:rsidR="00537DA8" w:rsidRPr="00BB3539">
              <w:rPr>
                <w:rFonts w:ascii="Arial" w:hAnsi="Arial" w:cs="Arial"/>
                <w:sz w:val="16"/>
                <w:szCs w:val="16"/>
                <w:lang w:val="es-US"/>
              </w:rPr>
              <w:t>Pres Sexual Obscena Niño</w:t>
            </w:r>
            <w:r w:rsidRPr="00BB3539">
              <w:rPr>
                <w:rFonts w:ascii="Arial" w:hAnsi="Arial" w:cs="Arial"/>
                <w:sz w:val="16"/>
                <w:szCs w:val="16"/>
                <w:lang w:val="es-US"/>
              </w:rPr>
              <w:t xml:space="preserve"> &lt;17</w:t>
            </w:r>
          </w:p>
        </w:tc>
        <w:tc>
          <w:tcPr>
            <w:tcW w:w="1122" w:type="dxa"/>
            <w:tcBorders>
              <w:top w:val="single" w:sz="8" w:space="0" w:color="000000"/>
              <w:left w:val="single" w:sz="8" w:space="0" w:color="000000"/>
              <w:bottom w:val="single" w:sz="8" w:space="0" w:color="000000"/>
            </w:tcBorders>
            <w:vAlign w:val="center"/>
          </w:tcPr>
          <w:p w14:paraId="11E49E19" w14:textId="77777777" w:rsidR="00F65999" w:rsidRPr="00BB3539" w:rsidRDefault="001040E3" w:rsidP="00F14FF2">
            <w:pPr>
              <w:jc w:val="left"/>
              <w:rPr>
                <w:rFonts w:ascii="Arial" w:hAnsi="Arial" w:cs="Arial"/>
                <w:sz w:val="16"/>
                <w:szCs w:val="16"/>
                <w:lang w:val="es-US"/>
              </w:rPr>
            </w:pPr>
            <w:r w:rsidRPr="00BB3539">
              <w:rPr>
                <w:rFonts w:ascii="Arial" w:hAnsi="Arial" w:cs="Arial"/>
                <w:sz w:val="16"/>
                <w:szCs w:val="16"/>
                <w:lang w:val="es-US"/>
              </w:rPr>
              <w:t>D</w:t>
            </w:r>
            <w:r w:rsidR="00537DA8" w:rsidRPr="00BB3539">
              <w:rPr>
                <w:rFonts w:ascii="Arial" w:hAnsi="Arial" w:cs="Arial"/>
                <w:sz w:val="16"/>
                <w:szCs w:val="16"/>
                <w:lang w:val="es-US"/>
              </w:rPr>
              <w:t>elito Grave D</w:t>
            </w:r>
          </w:p>
        </w:tc>
      </w:tr>
      <w:tr w:rsidR="001040E3" w:rsidRPr="00C677E9" w14:paraId="65BE28E9" w14:textId="77777777" w:rsidTr="00F14FF2">
        <w:trPr>
          <w:gridAfter w:val="1"/>
          <w:wAfter w:w="80" w:type="dxa"/>
          <w:trHeight w:val="233"/>
        </w:trPr>
        <w:tc>
          <w:tcPr>
            <w:tcW w:w="866" w:type="dxa"/>
            <w:tcBorders>
              <w:top w:val="single" w:sz="8" w:space="0" w:color="000000"/>
              <w:bottom w:val="single" w:sz="8" w:space="0" w:color="000000"/>
              <w:right w:val="single" w:sz="8" w:space="0" w:color="000000"/>
            </w:tcBorders>
            <w:vAlign w:val="center"/>
          </w:tcPr>
          <w:p w14:paraId="1AD6F8F9" w14:textId="77777777" w:rsidR="00F65999" w:rsidRPr="00BB3539" w:rsidRDefault="007307B5" w:rsidP="00F14FF2">
            <w:pPr>
              <w:jc w:val="left"/>
              <w:rPr>
                <w:rFonts w:ascii="Arial" w:hAnsi="Arial" w:cs="Arial"/>
                <w:sz w:val="16"/>
                <w:szCs w:val="16"/>
                <w:lang w:val="es-US"/>
              </w:rPr>
            </w:pPr>
            <w:r w:rsidRPr="00BB3539">
              <w:rPr>
                <w:rFonts w:ascii="Arial" w:hAnsi="Arial" w:cs="Arial"/>
                <w:sz w:val="16"/>
                <w:szCs w:val="16"/>
                <w:lang w:val="es-US"/>
              </w:rPr>
              <w:t>140.20</w:t>
            </w:r>
          </w:p>
        </w:tc>
        <w:tc>
          <w:tcPr>
            <w:tcW w:w="2902" w:type="dxa"/>
            <w:tcBorders>
              <w:top w:val="single" w:sz="8" w:space="0" w:color="000000"/>
              <w:left w:val="single" w:sz="8" w:space="0" w:color="000000"/>
              <w:bottom w:val="single" w:sz="8" w:space="0" w:color="000000"/>
              <w:right w:val="single" w:sz="8" w:space="0" w:color="000000"/>
            </w:tcBorders>
            <w:vAlign w:val="center"/>
          </w:tcPr>
          <w:p w14:paraId="441A303D" w14:textId="77777777" w:rsidR="00F65999" w:rsidRPr="00BB3539" w:rsidRDefault="00537DA8" w:rsidP="00537DA8">
            <w:pPr>
              <w:jc w:val="left"/>
              <w:rPr>
                <w:rFonts w:ascii="Arial" w:hAnsi="Arial" w:cs="Arial"/>
                <w:sz w:val="16"/>
                <w:szCs w:val="16"/>
                <w:lang w:val="es-US"/>
              </w:rPr>
            </w:pPr>
            <w:r w:rsidRPr="00BB3539">
              <w:rPr>
                <w:rFonts w:ascii="Arial" w:hAnsi="Arial" w:cs="Arial"/>
                <w:sz w:val="16"/>
                <w:szCs w:val="16"/>
                <w:lang w:val="es-US"/>
              </w:rPr>
              <w:t>Hurto</w:t>
            </w:r>
            <w:r w:rsidR="007307B5" w:rsidRPr="00BB3539">
              <w:rPr>
                <w:rFonts w:ascii="Arial" w:hAnsi="Arial" w:cs="Arial"/>
                <w:sz w:val="16"/>
                <w:szCs w:val="16"/>
                <w:lang w:val="es-US"/>
              </w:rPr>
              <w:t xml:space="preserve"> </w:t>
            </w:r>
            <w:r w:rsidRPr="00BB3539">
              <w:rPr>
                <w:rFonts w:ascii="Arial" w:hAnsi="Arial" w:cs="Arial"/>
                <w:sz w:val="16"/>
                <w:szCs w:val="16"/>
                <w:lang w:val="es-US"/>
              </w:rPr>
              <w:t>–</w:t>
            </w:r>
            <w:r w:rsidR="007307B5" w:rsidRPr="00BB3539">
              <w:rPr>
                <w:rFonts w:ascii="Arial" w:hAnsi="Arial" w:cs="Arial"/>
                <w:sz w:val="16"/>
                <w:szCs w:val="16"/>
                <w:lang w:val="es-US"/>
              </w:rPr>
              <w:t xml:space="preserve"> 3</w:t>
            </w:r>
            <w:r w:rsidRPr="00BB3539">
              <w:rPr>
                <w:rFonts w:ascii="Arial" w:hAnsi="Arial" w:cs="Arial"/>
                <w:sz w:val="16"/>
                <w:szCs w:val="16"/>
                <w:vertAlign w:val="superscript"/>
                <w:lang w:val="es-US"/>
              </w:rPr>
              <w:t>ro</w:t>
            </w:r>
          </w:p>
        </w:tc>
        <w:tc>
          <w:tcPr>
            <w:tcW w:w="1325" w:type="dxa"/>
            <w:tcBorders>
              <w:top w:val="single" w:sz="8" w:space="0" w:color="000000"/>
              <w:left w:val="single" w:sz="8" w:space="0" w:color="000000"/>
              <w:bottom w:val="single" w:sz="8" w:space="0" w:color="000000"/>
              <w:right w:val="single" w:sz="8" w:space="0" w:color="000000"/>
            </w:tcBorders>
            <w:vAlign w:val="center"/>
          </w:tcPr>
          <w:p w14:paraId="3BB96E73" w14:textId="77777777" w:rsidR="00F65999" w:rsidRPr="00BB3539" w:rsidRDefault="007307B5" w:rsidP="00F14FF2">
            <w:pPr>
              <w:jc w:val="left"/>
              <w:rPr>
                <w:rFonts w:ascii="Arial" w:hAnsi="Arial" w:cs="Arial"/>
                <w:sz w:val="16"/>
                <w:szCs w:val="16"/>
                <w:lang w:val="es-US"/>
              </w:rPr>
            </w:pPr>
            <w:r w:rsidRPr="00BB3539">
              <w:rPr>
                <w:rFonts w:ascii="Arial" w:hAnsi="Arial" w:cs="Arial"/>
                <w:sz w:val="16"/>
                <w:szCs w:val="16"/>
                <w:lang w:val="es-US"/>
              </w:rPr>
              <w:t>D</w:t>
            </w:r>
            <w:r w:rsidR="00537DA8" w:rsidRPr="00BB3539">
              <w:rPr>
                <w:rFonts w:ascii="Arial" w:hAnsi="Arial" w:cs="Arial"/>
                <w:sz w:val="16"/>
                <w:szCs w:val="16"/>
                <w:lang w:val="es-US"/>
              </w:rPr>
              <w:t>elito Grave D</w:t>
            </w:r>
          </w:p>
        </w:tc>
        <w:tc>
          <w:tcPr>
            <w:tcW w:w="804" w:type="dxa"/>
            <w:tcBorders>
              <w:top w:val="single" w:sz="8" w:space="0" w:color="000000"/>
              <w:left w:val="single" w:sz="8" w:space="0" w:color="000000"/>
              <w:bottom w:val="single" w:sz="8" w:space="0" w:color="000000"/>
              <w:right w:val="single" w:sz="8" w:space="0" w:color="000000"/>
            </w:tcBorders>
            <w:vAlign w:val="center"/>
          </w:tcPr>
          <w:p w14:paraId="53CF06E5" w14:textId="77777777" w:rsidR="00F65999" w:rsidRPr="00BB3539" w:rsidRDefault="001040E3" w:rsidP="00F14FF2">
            <w:pPr>
              <w:jc w:val="left"/>
              <w:rPr>
                <w:rFonts w:ascii="Arial" w:hAnsi="Arial" w:cs="Arial"/>
                <w:sz w:val="16"/>
                <w:szCs w:val="16"/>
                <w:lang w:val="es-US"/>
              </w:rPr>
            </w:pPr>
            <w:r w:rsidRPr="00BB3539">
              <w:rPr>
                <w:rFonts w:ascii="Arial" w:hAnsi="Arial" w:cs="Arial"/>
                <w:sz w:val="16"/>
                <w:szCs w:val="16"/>
                <w:lang w:val="es-US"/>
              </w:rPr>
              <w:t>263.15</w:t>
            </w:r>
          </w:p>
        </w:tc>
        <w:tc>
          <w:tcPr>
            <w:tcW w:w="3091" w:type="dxa"/>
            <w:tcBorders>
              <w:top w:val="single" w:sz="8" w:space="0" w:color="000000"/>
              <w:left w:val="single" w:sz="8" w:space="0" w:color="000000"/>
              <w:bottom w:val="single" w:sz="8" w:space="0" w:color="000000"/>
              <w:right w:val="single" w:sz="8" w:space="0" w:color="000000"/>
            </w:tcBorders>
            <w:vAlign w:val="center"/>
          </w:tcPr>
          <w:p w14:paraId="48486638" w14:textId="78FF1C65" w:rsidR="00F65999" w:rsidRPr="00BB3539" w:rsidRDefault="001040E3" w:rsidP="00F14FF2">
            <w:pPr>
              <w:jc w:val="left"/>
              <w:rPr>
                <w:rFonts w:ascii="Arial" w:hAnsi="Arial" w:cs="Arial"/>
                <w:sz w:val="16"/>
                <w:szCs w:val="16"/>
                <w:lang w:val="es-US"/>
              </w:rPr>
            </w:pPr>
            <w:r w:rsidRPr="00BB3539">
              <w:rPr>
                <w:rFonts w:ascii="Arial" w:hAnsi="Arial" w:cs="Arial"/>
                <w:sz w:val="16"/>
                <w:szCs w:val="16"/>
                <w:lang w:val="es-US"/>
              </w:rPr>
              <w:t>P</w:t>
            </w:r>
            <w:r w:rsidR="00537DA8" w:rsidRPr="00BB3539">
              <w:rPr>
                <w:rFonts w:ascii="Arial" w:hAnsi="Arial" w:cs="Arial"/>
                <w:sz w:val="16"/>
                <w:szCs w:val="16"/>
                <w:lang w:val="es-US"/>
              </w:rPr>
              <w:t>rom</w:t>
            </w:r>
            <w:r w:rsidRPr="00BB3539">
              <w:rPr>
                <w:rFonts w:ascii="Arial" w:hAnsi="Arial" w:cs="Arial"/>
                <w:sz w:val="16"/>
                <w:szCs w:val="16"/>
                <w:lang w:val="es-US"/>
              </w:rPr>
              <w:t xml:space="preserve"> </w:t>
            </w:r>
            <w:r w:rsidR="00537DA8" w:rsidRPr="00BB3539">
              <w:rPr>
                <w:rFonts w:ascii="Arial" w:hAnsi="Arial" w:cs="Arial"/>
                <w:sz w:val="16"/>
                <w:szCs w:val="16"/>
                <w:lang w:val="es-US"/>
              </w:rPr>
              <w:t xml:space="preserve">Pres Sexual </w:t>
            </w:r>
            <w:r w:rsidR="00A8409D">
              <w:rPr>
                <w:rFonts w:ascii="Arial" w:hAnsi="Arial" w:cs="Arial"/>
                <w:sz w:val="16"/>
                <w:szCs w:val="16"/>
                <w:lang w:val="es-US"/>
              </w:rPr>
              <w:t>O</w:t>
            </w:r>
            <w:r w:rsidR="00537DA8" w:rsidRPr="00BB3539">
              <w:rPr>
                <w:rFonts w:ascii="Arial" w:hAnsi="Arial" w:cs="Arial"/>
                <w:sz w:val="16"/>
                <w:szCs w:val="16"/>
                <w:lang w:val="es-US"/>
              </w:rPr>
              <w:t>bscena Niño</w:t>
            </w:r>
            <w:r w:rsidRPr="00BB3539">
              <w:rPr>
                <w:rFonts w:ascii="Arial" w:hAnsi="Arial" w:cs="Arial"/>
                <w:sz w:val="16"/>
                <w:szCs w:val="16"/>
                <w:lang w:val="es-US"/>
              </w:rPr>
              <w:t xml:space="preserve"> &lt;17</w:t>
            </w:r>
          </w:p>
        </w:tc>
        <w:tc>
          <w:tcPr>
            <w:tcW w:w="1122" w:type="dxa"/>
            <w:tcBorders>
              <w:top w:val="single" w:sz="8" w:space="0" w:color="000000"/>
              <w:left w:val="single" w:sz="8" w:space="0" w:color="000000"/>
              <w:bottom w:val="single" w:sz="8" w:space="0" w:color="000000"/>
            </w:tcBorders>
            <w:vAlign w:val="center"/>
          </w:tcPr>
          <w:p w14:paraId="1C8642D2" w14:textId="77777777" w:rsidR="00F65999" w:rsidRPr="00BB3539" w:rsidRDefault="001040E3" w:rsidP="00F14FF2">
            <w:pPr>
              <w:jc w:val="left"/>
              <w:rPr>
                <w:rFonts w:ascii="Arial" w:hAnsi="Arial" w:cs="Arial"/>
                <w:sz w:val="16"/>
                <w:szCs w:val="16"/>
                <w:lang w:val="es-US"/>
              </w:rPr>
            </w:pPr>
            <w:r w:rsidRPr="00BB3539">
              <w:rPr>
                <w:rFonts w:ascii="Arial" w:hAnsi="Arial" w:cs="Arial"/>
                <w:sz w:val="16"/>
                <w:szCs w:val="16"/>
                <w:lang w:val="es-US"/>
              </w:rPr>
              <w:t>D</w:t>
            </w:r>
            <w:r w:rsidR="00537DA8" w:rsidRPr="00BB3539">
              <w:rPr>
                <w:rFonts w:ascii="Arial" w:hAnsi="Arial" w:cs="Arial"/>
                <w:sz w:val="16"/>
                <w:szCs w:val="16"/>
                <w:lang w:val="es-US"/>
              </w:rPr>
              <w:t>elito Grave D</w:t>
            </w:r>
          </w:p>
        </w:tc>
      </w:tr>
      <w:tr w:rsidR="001040E3" w:rsidRPr="00C677E9" w14:paraId="76C32141" w14:textId="77777777" w:rsidTr="00F14FF2">
        <w:trPr>
          <w:gridAfter w:val="1"/>
          <w:wAfter w:w="80" w:type="dxa"/>
          <w:trHeight w:val="233"/>
        </w:trPr>
        <w:tc>
          <w:tcPr>
            <w:tcW w:w="866" w:type="dxa"/>
            <w:tcBorders>
              <w:top w:val="single" w:sz="8" w:space="0" w:color="000000"/>
              <w:bottom w:val="single" w:sz="8" w:space="0" w:color="000000"/>
              <w:right w:val="single" w:sz="8" w:space="0" w:color="000000"/>
            </w:tcBorders>
            <w:vAlign w:val="center"/>
          </w:tcPr>
          <w:p w14:paraId="4B345C71" w14:textId="77777777" w:rsidR="00F65999" w:rsidRPr="00BB3539" w:rsidRDefault="007307B5" w:rsidP="00F14FF2">
            <w:pPr>
              <w:jc w:val="left"/>
              <w:rPr>
                <w:rFonts w:ascii="Arial" w:hAnsi="Arial" w:cs="Arial"/>
                <w:sz w:val="16"/>
                <w:szCs w:val="16"/>
                <w:lang w:val="es-US"/>
              </w:rPr>
            </w:pPr>
            <w:r w:rsidRPr="00BB3539">
              <w:rPr>
                <w:rFonts w:ascii="Arial" w:hAnsi="Arial" w:cs="Arial"/>
                <w:sz w:val="16"/>
                <w:szCs w:val="16"/>
                <w:lang w:val="es-US"/>
              </w:rPr>
              <w:t>140.25</w:t>
            </w:r>
          </w:p>
        </w:tc>
        <w:tc>
          <w:tcPr>
            <w:tcW w:w="2902" w:type="dxa"/>
            <w:tcBorders>
              <w:top w:val="single" w:sz="8" w:space="0" w:color="000000"/>
              <w:left w:val="single" w:sz="8" w:space="0" w:color="000000"/>
              <w:bottom w:val="single" w:sz="8" w:space="0" w:color="000000"/>
              <w:right w:val="single" w:sz="8" w:space="0" w:color="000000"/>
            </w:tcBorders>
            <w:vAlign w:val="center"/>
          </w:tcPr>
          <w:p w14:paraId="32CB472C" w14:textId="77777777" w:rsidR="00F65999" w:rsidRPr="00BB3539" w:rsidRDefault="00537DA8" w:rsidP="00537DA8">
            <w:pPr>
              <w:jc w:val="left"/>
              <w:rPr>
                <w:rFonts w:ascii="Arial" w:hAnsi="Arial" w:cs="Arial"/>
                <w:sz w:val="16"/>
                <w:szCs w:val="16"/>
                <w:lang w:val="es-US"/>
              </w:rPr>
            </w:pPr>
            <w:r w:rsidRPr="00BB3539">
              <w:rPr>
                <w:rFonts w:ascii="Arial" w:hAnsi="Arial" w:cs="Arial"/>
                <w:sz w:val="16"/>
                <w:szCs w:val="16"/>
                <w:lang w:val="es-US"/>
              </w:rPr>
              <w:t>Hurto</w:t>
            </w:r>
            <w:r w:rsidR="007307B5" w:rsidRPr="00BB3539">
              <w:rPr>
                <w:rFonts w:ascii="Arial" w:hAnsi="Arial" w:cs="Arial"/>
                <w:sz w:val="16"/>
                <w:szCs w:val="16"/>
                <w:lang w:val="es-US"/>
              </w:rPr>
              <w:t xml:space="preserve"> </w:t>
            </w:r>
            <w:r w:rsidRPr="00BB3539">
              <w:rPr>
                <w:rFonts w:ascii="Arial" w:hAnsi="Arial" w:cs="Arial"/>
                <w:sz w:val="16"/>
                <w:szCs w:val="16"/>
                <w:lang w:val="es-US"/>
              </w:rPr>
              <w:t>–</w:t>
            </w:r>
            <w:r w:rsidR="007307B5" w:rsidRPr="00BB3539">
              <w:rPr>
                <w:rFonts w:ascii="Arial" w:hAnsi="Arial" w:cs="Arial"/>
                <w:sz w:val="16"/>
                <w:szCs w:val="16"/>
                <w:lang w:val="es-US"/>
              </w:rPr>
              <w:t xml:space="preserve"> 2</w:t>
            </w:r>
            <w:r w:rsidRPr="00BB3539">
              <w:rPr>
                <w:rFonts w:ascii="Arial" w:hAnsi="Arial" w:cs="Arial"/>
                <w:sz w:val="16"/>
                <w:szCs w:val="16"/>
                <w:vertAlign w:val="superscript"/>
                <w:lang w:val="es-US"/>
              </w:rPr>
              <w:t>do</w:t>
            </w:r>
          </w:p>
        </w:tc>
        <w:tc>
          <w:tcPr>
            <w:tcW w:w="1325" w:type="dxa"/>
            <w:tcBorders>
              <w:top w:val="single" w:sz="8" w:space="0" w:color="000000"/>
              <w:left w:val="single" w:sz="8" w:space="0" w:color="000000"/>
              <w:bottom w:val="single" w:sz="8" w:space="0" w:color="000000"/>
              <w:right w:val="single" w:sz="8" w:space="0" w:color="000000"/>
            </w:tcBorders>
            <w:vAlign w:val="center"/>
          </w:tcPr>
          <w:p w14:paraId="3B7640F2" w14:textId="77777777" w:rsidR="00F65999" w:rsidRPr="00BB3539" w:rsidRDefault="00537DA8" w:rsidP="00F14FF2">
            <w:pPr>
              <w:jc w:val="left"/>
              <w:rPr>
                <w:rFonts w:ascii="Arial" w:hAnsi="Arial" w:cs="Arial"/>
                <w:sz w:val="16"/>
                <w:szCs w:val="16"/>
                <w:lang w:val="es-US"/>
              </w:rPr>
            </w:pPr>
            <w:r w:rsidRPr="00BB3539">
              <w:rPr>
                <w:rFonts w:ascii="Arial" w:hAnsi="Arial" w:cs="Arial"/>
                <w:sz w:val="16"/>
                <w:szCs w:val="16"/>
                <w:lang w:val="es-US"/>
              </w:rPr>
              <w:t>Delito Grave C</w:t>
            </w:r>
          </w:p>
        </w:tc>
        <w:tc>
          <w:tcPr>
            <w:tcW w:w="804" w:type="dxa"/>
            <w:tcBorders>
              <w:top w:val="single" w:sz="8" w:space="0" w:color="000000"/>
              <w:left w:val="single" w:sz="8" w:space="0" w:color="000000"/>
              <w:bottom w:val="single" w:sz="8" w:space="0" w:color="000000"/>
              <w:right w:val="single" w:sz="8" w:space="0" w:color="000000"/>
            </w:tcBorders>
            <w:vAlign w:val="center"/>
          </w:tcPr>
          <w:p w14:paraId="42A65536" w14:textId="77777777" w:rsidR="00F65999" w:rsidRPr="00BB3539" w:rsidRDefault="00F65999" w:rsidP="00F14FF2">
            <w:pPr>
              <w:jc w:val="left"/>
              <w:rPr>
                <w:rFonts w:ascii="Arial" w:hAnsi="Arial" w:cs="Arial"/>
                <w:sz w:val="16"/>
                <w:szCs w:val="16"/>
                <w:lang w:val="es-US"/>
              </w:rPr>
            </w:pPr>
          </w:p>
        </w:tc>
        <w:tc>
          <w:tcPr>
            <w:tcW w:w="3091" w:type="dxa"/>
            <w:tcBorders>
              <w:top w:val="single" w:sz="8" w:space="0" w:color="000000"/>
              <w:left w:val="single" w:sz="8" w:space="0" w:color="000000"/>
              <w:bottom w:val="single" w:sz="8" w:space="0" w:color="000000"/>
              <w:right w:val="single" w:sz="8" w:space="0" w:color="000000"/>
            </w:tcBorders>
            <w:vAlign w:val="center"/>
          </w:tcPr>
          <w:p w14:paraId="021FD588" w14:textId="77777777" w:rsidR="00F65999" w:rsidRPr="00BB3539" w:rsidRDefault="00F65999" w:rsidP="00F14FF2">
            <w:pPr>
              <w:jc w:val="left"/>
              <w:rPr>
                <w:rFonts w:ascii="Arial" w:hAnsi="Arial" w:cs="Arial"/>
                <w:sz w:val="16"/>
                <w:szCs w:val="16"/>
                <w:lang w:val="es-US"/>
              </w:rPr>
            </w:pPr>
          </w:p>
        </w:tc>
        <w:tc>
          <w:tcPr>
            <w:tcW w:w="1122" w:type="dxa"/>
            <w:tcBorders>
              <w:top w:val="single" w:sz="8" w:space="0" w:color="000000"/>
              <w:left w:val="single" w:sz="8" w:space="0" w:color="000000"/>
              <w:bottom w:val="single" w:sz="8" w:space="0" w:color="000000"/>
            </w:tcBorders>
            <w:vAlign w:val="center"/>
          </w:tcPr>
          <w:p w14:paraId="1A4F7EE0" w14:textId="77777777" w:rsidR="00F65999" w:rsidRPr="00BB3539" w:rsidRDefault="00F65999" w:rsidP="00F14FF2">
            <w:pPr>
              <w:jc w:val="left"/>
              <w:rPr>
                <w:rFonts w:ascii="Arial" w:hAnsi="Arial" w:cs="Arial"/>
                <w:sz w:val="16"/>
                <w:szCs w:val="16"/>
                <w:lang w:val="es-US"/>
              </w:rPr>
            </w:pPr>
          </w:p>
        </w:tc>
      </w:tr>
      <w:tr w:rsidR="001040E3" w:rsidRPr="00C677E9" w14:paraId="647ABEB7" w14:textId="77777777" w:rsidTr="00FA235C">
        <w:trPr>
          <w:gridAfter w:val="1"/>
          <w:wAfter w:w="80" w:type="dxa"/>
          <w:trHeight w:val="247"/>
        </w:trPr>
        <w:tc>
          <w:tcPr>
            <w:tcW w:w="866" w:type="dxa"/>
            <w:tcBorders>
              <w:top w:val="single" w:sz="8" w:space="0" w:color="000000"/>
            </w:tcBorders>
          </w:tcPr>
          <w:p w14:paraId="36DFAF34" w14:textId="77777777" w:rsidR="00F65999" w:rsidRPr="00BB3539" w:rsidRDefault="00F65999">
            <w:pPr>
              <w:rPr>
                <w:rFonts w:ascii="Arial" w:hAnsi="Arial" w:cs="Arial"/>
                <w:sz w:val="16"/>
                <w:szCs w:val="16"/>
                <w:lang w:val="es-US"/>
              </w:rPr>
            </w:pPr>
          </w:p>
        </w:tc>
        <w:tc>
          <w:tcPr>
            <w:tcW w:w="2902" w:type="dxa"/>
            <w:tcBorders>
              <w:top w:val="single" w:sz="8" w:space="0" w:color="000000"/>
            </w:tcBorders>
          </w:tcPr>
          <w:p w14:paraId="3E5129A5" w14:textId="77777777" w:rsidR="00F65999" w:rsidRPr="00BB3539" w:rsidRDefault="00F65999">
            <w:pPr>
              <w:rPr>
                <w:rFonts w:ascii="Arial" w:hAnsi="Arial" w:cs="Arial"/>
                <w:sz w:val="16"/>
                <w:szCs w:val="16"/>
                <w:lang w:val="es-US"/>
              </w:rPr>
            </w:pPr>
          </w:p>
        </w:tc>
        <w:tc>
          <w:tcPr>
            <w:tcW w:w="1325" w:type="dxa"/>
            <w:tcBorders>
              <w:top w:val="single" w:sz="8" w:space="0" w:color="000000"/>
            </w:tcBorders>
          </w:tcPr>
          <w:p w14:paraId="4AB76AEB" w14:textId="77777777" w:rsidR="00F65999" w:rsidRPr="00BB3539" w:rsidRDefault="00F65999">
            <w:pPr>
              <w:rPr>
                <w:rFonts w:ascii="Arial" w:hAnsi="Arial" w:cs="Arial"/>
                <w:sz w:val="16"/>
                <w:szCs w:val="16"/>
                <w:lang w:val="es-US"/>
              </w:rPr>
            </w:pPr>
          </w:p>
        </w:tc>
        <w:tc>
          <w:tcPr>
            <w:tcW w:w="804" w:type="dxa"/>
            <w:tcBorders>
              <w:top w:val="single" w:sz="8" w:space="0" w:color="000000"/>
            </w:tcBorders>
          </w:tcPr>
          <w:p w14:paraId="798D9A40" w14:textId="77777777" w:rsidR="00F65999" w:rsidRPr="00BB3539" w:rsidRDefault="00F65999">
            <w:pPr>
              <w:rPr>
                <w:rFonts w:ascii="Arial" w:hAnsi="Arial" w:cs="Arial"/>
                <w:sz w:val="16"/>
                <w:szCs w:val="16"/>
                <w:lang w:val="es-US"/>
              </w:rPr>
            </w:pPr>
          </w:p>
        </w:tc>
        <w:tc>
          <w:tcPr>
            <w:tcW w:w="3091" w:type="dxa"/>
            <w:tcBorders>
              <w:top w:val="single" w:sz="8" w:space="0" w:color="000000"/>
            </w:tcBorders>
          </w:tcPr>
          <w:p w14:paraId="48638422" w14:textId="77777777" w:rsidR="00F65999" w:rsidRPr="00BB3539" w:rsidRDefault="00F65999">
            <w:pPr>
              <w:rPr>
                <w:rFonts w:ascii="Arial" w:hAnsi="Arial" w:cs="Arial"/>
                <w:sz w:val="16"/>
                <w:szCs w:val="16"/>
                <w:lang w:val="es-US"/>
              </w:rPr>
            </w:pPr>
          </w:p>
        </w:tc>
        <w:tc>
          <w:tcPr>
            <w:tcW w:w="1122" w:type="dxa"/>
            <w:tcBorders>
              <w:top w:val="single" w:sz="8" w:space="0" w:color="000000"/>
            </w:tcBorders>
          </w:tcPr>
          <w:p w14:paraId="2CD0E1FF" w14:textId="77777777" w:rsidR="00F65999" w:rsidRPr="00BB3539" w:rsidRDefault="00F65999">
            <w:pPr>
              <w:rPr>
                <w:rFonts w:ascii="Arial" w:hAnsi="Arial" w:cs="Arial"/>
                <w:sz w:val="16"/>
                <w:szCs w:val="16"/>
                <w:lang w:val="es-US"/>
              </w:rPr>
            </w:pPr>
          </w:p>
        </w:tc>
      </w:tr>
      <w:tr w:rsidR="001040E3" w:rsidRPr="002E5B17" w14:paraId="042E5ABC" w14:textId="77777777" w:rsidTr="00FA235C">
        <w:trPr>
          <w:gridAfter w:val="1"/>
          <w:wAfter w:w="80" w:type="dxa"/>
          <w:trHeight w:val="233"/>
        </w:trPr>
        <w:tc>
          <w:tcPr>
            <w:tcW w:w="3768" w:type="dxa"/>
            <w:gridSpan w:val="2"/>
          </w:tcPr>
          <w:p w14:paraId="53F34C78" w14:textId="77777777" w:rsidR="00F65999" w:rsidRPr="00BB3539" w:rsidRDefault="007307B5">
            <w:pPr>
              <w:rPr>
                <w:rFonts w:ascii="Arial" w:hAnsi="Arial" w:cs="Arial"/>
                <w:sz w:val="16"/>
                <w:szCs w:val="16"/>
                <w:lang w:val="es-US"/>
              </w:rPr>
            </w:pPr>
            <w:r w:rsidRPr="00BB3539">
              <w:rPr>
                <w:rFonts w:ascii="Arial" w:hAnsi="Arial" w:cs="Arial"/>
                <w:sz w:val="16"/>
                <w:szCs w:val="16"/>
                <w:lang w:val="es-US"/>
              </w:rPr>
              <w:t xml:space="preserve">* </w:t>
            </w:r>
            <w:r w:rsidR="00537DA8" w:rsidRPr="00BB3539">
              <w:rPr>
                <w:rFonts w:ascii="Arial" w:hAnsi="Arial" w:cs="Arial"/>
                <w:sz w:val="16"/>
                <w:szCs w:val="16"/>
                <w:lang w:val="es-US"/>
              </w:rPr>
              <w:t>La Motivación Sexual puede estar presente si</w:t>
            </w:r>
            <w:r w:rsidRPr="00BB3539">
              <w:rPr>
                <w:rFonts w:ascii="Arial" w:hAnsi="Arial" w:cs="Arial"/>
                <w:sz w:val="16"/>
                <w:szCs w:val="16"/>
                <w:lang w:val="es-US"/>
              </w:rPr>
              <w:t>:</w:t>
            </w:r>
          </w:p>
        </w:tc>
        <w:tc>
          <w:tcPr>
            <w:tcW w:w="1325" w:type="dxa"/>
          </w:tcPr>
          <w:p w14:paraId="37C97734" w14:textId="77777777" w:rsidR="00F65999" w:rsidRPr="00BB3539" w:rsidRDefault="00F65999">
            <w:pPr>
              <w:rPr>
                <w:rFonts w:ascii="Arial" w:hAnsi="Arial" w:cs="Arial"/>
                <w:sz w:val="16"/>
                <w:szCs w:val="16"/>
                <w:lang w:val="es-US"/>
              </w:rPr>
            </w:pPr>
          </w:p>
        </w:tc>
        <w:tc>
          <w:tcPr>
            <w:tcW w:w="804" w:type="dxa"/>
          </w:tcPr>
          <w:p w14:paraId="46EED70A" w14:textId="77777777" w:rsidR="00F65999" w:rsidRPr="00BB3539" w:rsidRDefault="00F65999">
            <w:pPr>
              <w:rPr>
                <w:rFonts w:ascii="Arial" w:hAnsi="Arial" w:cs="Arial"/>
                <w:sz w:val="16"/>
                <w:szCs w:val="16"/>
                <w:lang w:val="es-US"/>
              </w:rPr>
            </w:pPr>
          </w:p>
        </w:tc>
        <w:tc>
          <w:tcPr>
            <w:tcW w:w="3091" w:type="dxa"/>
          </w:tcPr>
          <w:p w14:paraId="53BC699B" w14:textId="77777777" w:rsidR="00F65999" w:rsidRPr="00BB3539" w:rsidRDefault="00F65999">
            <w:pPr>
              <w:rPr>
                <w:rFonts w:ascii="Arial" w:hAnsi="Arial" w:cs="Arial"/>
                <w:sz w:val="16"/>
                <w:szCs w:val="16"/>
                <w:lang w:val="es-US"/>
              </w:rPr>
            </w:pPr>
          </w:p>
        </w:tc>
        <w:tc>
          <w:tcPr>
            <w:tcW w:w="1122" w:type="dxa"/>
          </w:tcPr>
          <w:p w14:paraId="7E2C4A61" w14:textId="77777777" w:rsidR="00F65999" w:rsidRPr="00BB3539" w:rsidRDefault="00F65999">
            <w:pPr>
              <w:rPr>
                <w:rFonts w:ascii="Arial" w:hAnsi="Arial" w:cs="Arial"/>
                <w:sz w:val="16"/>
                <w:szCs w:val="16"/>
                <w:lang w:val="es-US"/>
              </w:rPr>
            </w:pPr>
          </w:p>
        </w:tc>
      </w:tr>
      <w:tr w:rsidR="001040E3" w:rsidRPr="002E5B17" w14:paraId="29AEBF98" w14:textId="77777777" w:rsidTr="00FA235C">
        <w:trPr>
          <w:gridAfter w:val="1"/>
          <w:wAfter w:w="80" w:type="dxa"/>
          <w:trHeight w:val="233"/>
        </w:trPr>
        <w:tc>
          <w:tcPr>
            <w:tcW w:w="866" w:type="dxa"/>
          </w:tcPr>
          <w:p w14:paraId="015B9C91" w14:textId="77777777" w:rsidR="00F65999" w:rsidRPr="00BB3539" w:rsidRDefault="00E35A75">
            <w:pPr>
              <w:rPr>
                <w:rFonts w:ascii="Arial" w:hAnsi="Arial" w:cs="Arial"/>
                <w:sz w:val="16"/>
                <w:szCs w:val="16"/>
                <w:lang w:val="es-US"/>
              </w:rPr>
            </w:pPr>
            <w:r w:rsidRPr="00BB3539">
              <w:rPr>
                <w:rFonts w:ascii="Arial" w:hAnsi="Arial" w:cs="Arial"/>
                <w:sz w:val="16"/>
                <w:szCs w:val="16"/>
                <w:lang w:val="es-US"/>
              </w:rPr>
              <w:t xml:space="preserve">  </w:t>
            </w:r>
            <w:r w:rsidR="006E47FC" w:rsidRPr="00BB3539">
              <w:rPr>
                <w:rFonts w:ascii="Arial" w:hAnsi="Arial" w:cs="Arial"/>
                <w:sz w:val="16"/>
                <w:szCs w:val="16"/>
                <w:lang w:val="es-US"/>
              </w:rPr>
              <w:t xml:space="preserve"> </w:t>
            </w:r>
            <w:r w:rsidR="007307B5" w:rsidRPr="00BB3539">
              <w:rPr>
                <w:rFonts w:ascii="Arial" w:hAnsi="Arial" w:cs="Arial"/>
                <w:sz w:val="16"/>
                <w:szCs w:val="16"/>
                <w:lang w:val="es-US"/>
              </w:rPr>
              <w:t>a.</w:t>
            </w:r>
          </w:p>
        </w:tc>
        <w:tc>
          <w:tcPr>
            <w:tcW w:w="9244" w:type="dxa"/>
            <w:gridSpan w:val="5"/>
          </w:tcPr>
          <w:p w14:paraId="329217FB" w14:textId="77777777" w:rsidR="00F65999" w:rsidRPr="00BB3539" w:rsidRDefault="00537DA8" w:rsidP="00537DA8">
            <w:pPr>
              <w:rPr>
                <w:rFonts w:ascii="Arial" w:hAnsi="Arial" w:cs="Arial"/>
                <w:sz w:val="16"/>
                <w:szCs w:val="16"/>
                <w:lang w:val="es-US"/>
              </w:rPr>
            </w:pPr>
            <w:r w:rsidRPr="00BB3539">
              <w:rPr>
                <w:rFonts w:ascii="Arial" w:hAnsi="Arial" w:cs="Arial"/>
                <w:sz w:val="16"/>
                <w:szCs w:val="16"/>
                <w:lang w:val="es-US"/>
              </w:rPr>
              <w:t>El Delito de Encarcelamiento incluye comportamiento que pudo haber resultado en un cargo sexual, pero no ocurrió</w:t>
            </w:r>
            <w:r w:rsidR="007307B5" w:rsidRPr="00BB3539">
              <w:rPr>
                <w:rFonts w:ascii="Arial" w:hAnsi="Arial" w:cs="Arial"/>
                <w:sz w:val="16"/>
                <w:szCs w:val="16"/>
                <w:lang w:val="es-US"/>
              </w:rPr>
              <w:t>.</w:t>
            </w:r>
          </w:p>
        </w:tc>
      </w:tr>
      <w:tr w:rsidR="001040E3" w:rsidRPr="002E5B17" w14:paraId="082C17EC" w14:textId="77777777" w:rsidTr="00FA235C">
        <w:trPr>
          <w:gridAfter w:val="1"/>
          <w:wAfter w:w="80" w:type="dxa"/>
          <w:trHeight w:val="233"/>
        </w:trPr>
        <w:tc>
          <w:tcPr>
            <w:tcW w:w="866" w:type="dxa"/>
          </w:tcPr>
          <w:p w14:paraId="2FF8ED2B" w14:textId="77777777" w:rsidR="00F65999" w:rsidRPr="00BB3539" w:rsidRDefault="00E35A75">
            <w:pPr>
              <w:rPr>
                <w:rFonts w:ascii="Arial" w:hAnsi="Arial" w:cs="Arial"/>
                <w:sz w:val="16"/>
                <w:szCs w:val="16"/>
                <w:lang w:val="es-US"/>
              </w:rPr>
            </w:pPr>
            <w:r w:rsidRPr="00BB3539">
              <w:rPr>
                <w:rFonts w:ascii="Arial" w:hAnsi="Arial" w:cs="Arial"/>
                <w:sz w:val="16"/>
                <w:szCs w:val="16"/>
                <w:lang w:val="es-US"/>
              </w:rPr>
              <w:t xml:space="preserve">  </w:t>
            </w:r>
            <w:r w:rsidR="006E47FC" w:rsidRPr="00BB3539">
              <w:rPr>
                <w:rFonts w:ascii="Arial" w:hAnsi="Arial" w:cs="Arial"/>
                <w:sz w:val="16"/>
                <w:szCs w:val="16"/>
                <w:lang w:val="es-US"/>
              </w:rPr>
              <w:t xml:space="preserve"> </w:t>
            </w:r>
            <w:r w:rsidR="007307B5" w:rsidRPr="00BB3539">
              <w:rPr>
                <w:rFonts w:ascii="Arial" w:hAnsi="Arial" w:cs="Arial"/>
                <w:sz w:val="16"/>
                <w:szCs w:val="16"/>
                <w:lang w:val="es-US"/>
              </w:rPr>
              <w:t>b.</w:t>
            </w:r>
          </w:p>
        </w:tc>
        <w:tc>
          <w:tcPr>
            <w:tcW w:w="4227" w:type="dxa"/>
            <w:gridSpan w:val="2"/>
          </w:tcPr>
          <w:p w14:paraId="7BAF5CA0" w14:textId="5BAEECE8" w:rsidR="00F65999" w:rsidRPr="00BB3539" w:rsidRDefault="00537DA8" w:rsidP="00D72AC7">
            <w:pPr>
              <w:rPr>
                <w:rFonts w:ascii="Arial" w:hAnsi="Arial" w:cs="Arial"/>
                <w:sz w:val="16"/>
                <w:szCs w:val="16"/>
                <w:lang w:val="es-US"/>
              </w:rPr>
            </w:pPr>
            <w:r w:rsidRPr="00BB3539">
              <w:rPr>
                <w:rFonts w:ascii="Arial" w:hAnsi="Arial" w:cs="Arial"/>
                <w:sz w:val="16"/>
                <w:szCs w:val="16"/>
                <w:lang w:val="es-US"/>
              </w:rPr>
              <w:t>El Delito de Encarcelamiento incluye cargo de</w:t>
            </w:r>
            <w:r w:rsidR="00D72AC7" w:rsidRPr="00BB3539">
              <w:rPr>
                <w:rFonts w:ascii="Arial" w:hAnsi="Arial" w:cs="Arial"/>
                <w:sz w:val="16"/>
                <w:szCs w:val="16"/>
                <w:lang w:val="es-US"/>
              </w:rPr>
              <w:t xml:space="preserve"> delito sexual</w:t>
            </w:r>
            <w:r w:rsidR="00A8409D">
              <w:rPr>
                <w:rFonts w:ascii="Arial" w:hAnsi="Arial" w:cs="Arial"/>
                <w:sz w:val="16"/>
                <w:szCs w:val="16"/>
                <w:lang w:val="es-US"/>
              </w:rPr>
              <w:t>.</w:t>
            </w:r>
          </w:p>
        </w:tc>
        <w:tc>
          <w:tcPr>
            <w:tcW w:w="804" w:type="dxa"/>
          </w:tcPr>
          <w:p w14:paraId="1181720F" w14:textId="6DF14347" w:rsidR="00F65999" w:rsidRPr="00BB3539" w:rsidRDefault="00F65999">
            <w:pPr>
              <w:rPr>
                <w:rFonts w:ascii="Arial" w:hAnsi="Arial" w:cs="Arial"/>
                <w:sz w:val="16"/>
                <w:szCs w:val="16"/>
                <w:lang w:val="es-US"/>
              </w:rPr>
            </w:pPr>
          </w:p>
        </w:tc>
        <w:tc>
          <w:tcPr>
            <w:tcW w:w="3091" w:type="dxa"/>
          </w:tcPr>
          <w:p w14:paraId="2E0151FD" w14:textId="77777777" w:rsidR="00F65999" w:rsidRPr="00BB3539" w:rsidRDefault="00F65999">
            <w:pPr>
              <w:rPr>
                <w:rFonts w:ascii="Arial" w:hAnsi="Arial" w:cs="Arial"/>
                <w:sz w:val="16"/>
                <w:szCs w:val="16"/>
                <w:lang w:val="es-US"/>
              </w:rPr>
            </w:pPr>
          </w:p>
        </w:tc>
        <w:tc>
          <w:tcPr>
            <w:tcW w:w="1122" w:type="dxa"/>
          </w:tcPr>
          <w:p w14:paraId="03B314A8" w14:textId="77777777" w:rsidR="00F65999" w:rsidRPr="00BB3539" w:rsidRDefault="00F65999">
            <w:pPr>
              <w:rPr>
                <w:rFonts w:ascii="Arial" w:hAnsi="Arial" w:cs="Arial"/>
                <w:sz w:val="16"/>
                <w:szCs w:val="16"/>
                <w:lang w:val="es-US"/>
              </w:rPr>
            </w:pPr>
          </w:p>
        </w:tc>
      </w:tr>
      <w:tr w:rsidR="001040E3" w:rsidRPr="002E5B17" w14:paraId="00A0E014" w14:textId="77777777" w:rsidTr="00FA235C">
        <w:trPr>
          <w:gridAfter w:val="1"/>
          <w:wAfter w:w="80" w:type="dxa"/>
          <w:trHeight w:val="233"/>
        </w:trPr>
        <w:tc>
          <w:tcPr>
            <w:tcW w:w="866" w:type="dxa"/>
          </w:tcPr>
          <w:p w14:paraId="1E9E76A1" w14:textId="77777777" w:rsidR="00F65999" w:rsidRPr="00BB3539" w:rsidRDefault="00E35A75">
            <w:pPr>
              <w:rPr>
                <w:rFonts w:ascii="Arial" w:hAnsi="Arial" w:cs="Arial"/>
                <w:sz w:val="16"/>
                <w:szCs w:val="16"/>
                <w:lang w:val="es-US"/>
              </w:rPr>
            </w:pPr>
            <w:r w:rsidRPr="00BB3539">
              <w:rPr>
                <w:rFonts w:ascii="Arial" w:hAnsi="Arial" w:cs="Arial"/>
                <w:sz w:val="16"/>
                <w:szCs w:val="16"/>
                <w:lang w:val="es-US"/>
              </w:rPr>
              <w:t xml:space="preserve">  </w:t>
            </w:r>
            <w:r w:rsidR="006E47FC" w:rsidRPr="00BB3539">
              <w:rPr>
                <w:rFonts w:ascii="Arial" w:hAnsi="Arial" w:cs="Arial"/>
                <w:sz w:val="16"/>
                <w:szCs w:val="16"/>
                <w:lang w:val="es-US"/>
              </w:rPr>
              <w:t xml:space="preserve"> </w:t>
            </w:r>
            <w:r w:rsidR="007307B5" w:rsidRPr="00BB3539">
              <w:rPr>
                <w:rFonts w:ascii="Arial" w:hAnsi="Arial" w:cs="Arial"/>
                <w:sz w:val="16"/>
                <w:szCs w:val="16"/>
                <w:lang w:val="es-US"/>
              </w:rPr>
              <w:t>c.</w:t>
            </w:r>
          </w:p>
        </w:tc>
        <w:tc>
          <w:tcPr>
            <w:tcW w:w="9244" w:type="dxa"/>
            <w:gridSpan w:val="5"/>
          </w:tcPr>
          <w:p w14:paraId="4039B350" w14:textId="77777777" w:rsidR="00F65999" w:rsidRPr="00BB3539" w:rsidRDefault="00D72AC7">
            <w:pPr>
              <w:rPr>
                <w:rFonts w:ascii="Arial" w:hAnsi="Arial" w:cs="Arial"/>
                <w:sz w:val="16"/>
                <w:szCs w:val="16"/>
                <w:lang w:val="es-US"/>
              </w:rPr>
            </w:pPr>
            <w:r w:rsidRPr="00BB3539">
              <w:rPr>
                <w:rFonts w:ascii="Arial" w:hAnsi="Arial" w:cs="Arial"/>
                <w:sz w:val="16"/>
                <w:szCs w:val="16"/>
                <w:lang w:val="es-US"/>
              </w:rPr>
              <w:t>El delincuente hizo declaraciones de tentativa de una naturaleza sexual a la víctima del delito de encarcelamiento.</w:t>
            </w:r>
          </w:p>
        </w:tc>
      </w:tr>
      <w:tr w:rsidR="001040E3" w:rsidRPr="002E5B17" w14:paraId="1FB82A75" w14:textId="77777777" w:rsidTr="00FA235C">
        <w:trPr>
          <w:gridAfter w:val="1"/>
          <w:wAfter w:w="80" w:type="dxa"/>
          <w:trHeight w:val="233"/>
        </w:trPr>
        <w:tc>
          <w:tcPr>
            <w:tcW w:w="866" w:type="dxa"/>
          </w:tcPr>
          <w:p w14:paraId="36C114D7" w14:textId="77777777" w:rsidR="00F65999" w:rsidRPr="00BB3539" w:rsidRDefault="00E35A75">
            <w:pPr>
              <w:rPr>
                <w:rFonts w:ascii="Arial" w:hAnsi="Arial" w:cs="Arial"/>
                <w:sz w:val="16"/>
                <w:szCs w:val="16"/>
                <w:lang w:val="es-US"/>
              </w:rPr>
            </w:pPr>
            <w:r w:rsidRPr="00BB3539">
              <w:rPr>
                <w:rFonts w:ascii="Arial" w:hAnsi="Arial" w:cs="Arial"/>
                <w:sz w:val="16"/>
                <w:szCs w:val="16"/>
                <w:lang w:val="es-US"/>
              </w:rPr>
              <w:t xml:space="preserve">  </w:t>
            </w:r>
            <w:r w:rsidR="006E47FC" w:rsidRPr="00BB3539">
              <w:rPr>
                <w:rFonts w:ascii="Arial" w:hAnsi="Arial" w:cs="Arial"/>
                <w:sz w:val="16"/>
                <w:szCs w:val="16"/>
                <w:lang w:val="es-US"/>
              </w:rPr>
              <w:t xml:space="preserve"> </w:t>
            </w:r>
            <w:r w:rsidR="007307B5" w:rsidRPr="00BB3539">
              <w:rPr>
                <w:rFonts w:ascii="Arial" w:hAnsi="Arial" w:cs="Arial"/>
                <w:sz w:val="16"/>
                <w:szCs w:val="16"/>
                <w:lang w:val="es-US"/>
              </w:rPr>
              <w:t>d.</w:t>
            </w:r>
          </w:p>
        </w:tc>
        <w:tc>
          <w:tcPr>
            <w:tcW w:w="9244" w:type="dxa"/>
            <w:gridSpan w:val="5"/>
          </w:tcPr>
          <w:p w14:paraId="28495114" w14:textId="77777777" w:rsidR="00F65999" w:rsidRPr="00BB3539" w:rsidRDefault="00D72AC7">
            <w:pPr>
              <w:rPr>
                <w:rFonts w:ascii="Arial" w:hAnsi="Arial" w:cs="Arial"/>
                <w:sz w:val="16"/>
                <w:szCs w:val="16"/>
                <w:lang w:val="es-US"/>
              </w:rPr>
            </w:pPr>
            <w:r w:rsidRPr="00BB3539">
              <w:rPr>
                <w:rFonts w:ascii="Arial" w:hAnsi="Arial" w:cs="Arial"/>
                <w:sz w:val="16"/>
                <w:szCs w:val="16"/>
                <w:lang w:val="es-US"/>
              </w:rPr>
              <w:t>El delito de encarcelamiento es indicativo del modus operandi anterior resultando en una condena de delito sexual.</w:t>
            </w:r>
          </w:p>
        </w:tc>
      </w:tr>
      <w:tr w:rsidR="001040E3" w:rsidRPr="002E5B17" w14:paraId="7503F894" w14:textId="77777777" w:rsidTr="00FA235C">
        <w:trPr>
          <w:gridAfter w:val="1"/>
          <w:wAfter w:w="80" w:type="dxa"/>
          <w:trHeight w:val="247"/>
        </w:trPr>
        <w:tc>
          <w:tcPr>
            <w:tcW w:w="866" w:type="dxa"/>
          </w:tcPr>
          <w:p w14:paraId="77419B33" w14:textId="77777777" w:rsidR="00F65999" w:rsidRPr="00BB3539" w:rsidRDefault="00E35A75">
            <w:pPr>
              <w:rPr>
                <w:rFonts w:ascii="Arial" w:hAnsi="Arial" w:cs="Arial"/>
                <w:sz w:val="16"/>
                <w:szCs w:val="16"/>
                <w:lang w:val="es-US"/>
              </w:rPr>
            </w:pPr>
            <w:r w:rsidRPr="00BB3539">
              <w:rPr>
                <w:rFonts w:ascii="Arial" w:hAnsi="Arial" w:cs="Arial"/>
                <w:sz w:val="16"/>
                <w:szCs w:val="16"/>
                <w:lang w:val="es-US"/>
              </w:rPr>
              <w:t xml:space="preserve">  </w:t>
            </w:r>
            <w:r w:rsidR="006E47FC" w:rsidRPr="00BB3539">
              <w:rPr>
                <w:rFonts w:ascii="Arial" w:hAnsi="Arial" w:cs="Arial"/>
                <w:sz w:val="16"/>
                <w:szCs w:val="16"/>
                <w:lang w:val="es-US"/>
              </w:rPr>
              <w:t xml:space="preserve"> </w:t>
            </w:r>
            <w:r w:rsidR="007307B5" w:rsidRPr="00BB3539">
              <w:rPr>
                <w:rFonts w:ascii="Arial" w:hAnsi="Arial" w:cs="Arial"/>
                <w:sz w:val="16"/>
                <w:szCs w:val="16"/>
                <w:lang w:val="es-US"/>
              </w:rPr>
              <w:t>e.</w:t>
            </w:r>
          </w:p>
        </w:tc>
        <w:tc>
          <w:tcPr>
            <w:tcW w:w="9244" w:type="dxa"/>
            <w:gridSpan w:val="5"/>
          </w:tcPr>
          <w:p w14:paraId="2AEBE56C" w14:textId="60C372B2" w:rsidR="00F65999" w:rsidRPr="00BB3539" w:rsidRDefault="00D72AC7">
            <w:pPr>
              <w:rPr>
                <w:rFonts w:ascii="Arial" w:hAnsi="Arial" w:cs="Arial"/>
                <w:sz w:val="16"/>
                <w:szCs w:val="16"/>
                <w:lang w:val="es-US"/>
              </w:rPr>
            </w:pPr>
            <w:r w:rsidRPr="00BB3539">
              <w:rPr>
                <w:rFonts w:ascii="Arial" w:hAnsi="Arial" w:cs="Arial"/>
                <w:sz w:val="16"/>
                <w:szCs w:val="16"/>
                <w:lang w:val="es-US"/>
              </w:rPr>
              <w:t>Admisión documentad</w:t>
            </w:r>
            <w:r w:rsidR="00A8409D">
              <w:rPr>
                <w:rFonts w:ascii="Arial" w:hAnsi="Arial" w:cs="Arial"/>
                <w:sz w:val="16"/>
                <w:szCs w:val="16"/>
                <w:lang w:val="es-US"/>
              </w:rPr>
              <w:t>a</w:t>
            </w:r>
            <w:r w:rsidRPr="00BB3539">
              <w:rPr>
                <w:rFonts w:ascii="Arial" w:hAnsi="Arial" w:cs="Arial"/>
                <w:sz w:val="16"/>
                <w:szCs w:val="16"/>
                <w:lang w:val="es-US"/>
              </w:rPr>
              <w:t xml:space="preserve"> del delincuente al delito de encarcelamiento de ser motivado sexualmente.</w:t>
            </w:r>
          </w:p>
          <w:p w14:paraId="36CD174F" w14:textId="77777777" w:rsidR="00F65999" w:rsidRPr="00BB3539" w:rsidRDefault="00F65999">
            <w:pPr>
              <w:rPr>
                <w:rFonts w:ascii="Arial" w:hAnsi="Arial" w:cs="Arial"/>
                <w:sz w:val="16"/>
                <w:szCs w:val="16"/>
                <w:lang w:val="es-US"/>
              </w:rPr>
            </w:pPr>
          </w:p>
        </w:tc>
      </w:tr>
    </w:tbl>
    <w:p w14:paraId="34643F86" w14:textId="77777777" w:rsidR="00DA158D" w:rsidRPr="00D72AC7" w:rsidRDefault="00D468AC" w:rsidP="00DA158D">
      <w:pPr>
        <w:rPr>
          <w:rFonts w:ascii="Arial" w:hAnsi="Arial" w:cs="Arial"/>
          <w:sz w:val="16"/>
          <w:szCs w:val="16"/>
          <w:lang w:val="es-US"/>
        </w:rPr>
      </w:pPr>
      <w:r w:rsidRPr="00D72AC7">
        <w:rPr>
          <w:rFonts w:ascii="Arial" w:hAnsi="Arial" w:cs="Arial"/>
          <w:sz w:val="16"/>
          <w:szCs w:val="16"/>
          <w:lang w:val="es-US"/>
        </w:rPr>
        <w:br w:type="page"/>
      </w:r>
    </w:p>
    <w:p w14:paraId="04E5D7F7" w14:textId="77777777" w:rsidR="00F65999" w:rsidRPr="00C677E9" w:rsidRDefault="002E6C4B">
      <w:pPr>
        <w:jc w:val="right"/>
        <w:rPr>
          <w:rFonts w:ascii="Arial" w:hAnsi="Arial" w:cs="Arial"/>
          <w:b/>
          <w:sz w:val="28"/>
          <w:szCs w:val="28"/>
        </w:rPr>
      </w:pPr>
      <w:r w:rsidRPr="00C677E9">
        <w:rPr>
          <w:rFonts w:ascii="Arial" w:hAnsi="Arial" w:cs="Arial"/>
          <w:b/>
          <w:sz w:val="28"/>
          <w:szCs w:val="28"/>
        </w:rPr>
        <w:lastRenderedPageBreak/>
        <w:t>A</w:t>
      </w:r>
      <w:r w:rsidR="009554AB">
        <w:rPr>
          <w:rFonts w:ascii="Arial" w:hAnsi="Arial" w:cs="Arial"/>
          <w:b/>
          <w:sz w:val="28"/>
          <w:szCs w:val="28"/>
        </w:rPr>
        <w:t>NEXO</w:t>
      </w:r>
      <w:r w:rsidRPr="00C677E9">
        <w:rPr>
          <w:rFonts w:ascii="Arial" w:hAnsi="Arial" w:cs="Arial"/>
          <w:b/>
          <w:sz w:val="28"/>
          <w:szCs w:val="28"/>
        </w:rPr>
        <w:t xml:space="preserve"> 2</w:t>
      </w:r>
    </w:p>
    <w:tbl>
      <w:tblPr>
        <w:tblW w:w="9930" w:type="dxa"/>
        <w:tblBorders>
          <w:top w:val="single" w:sz="8" w:space="0" w:color="000000"/>
          <w:left w:val="single" w:sz="8" w:space="0" w:color="000000"/>
          <w:bottom w:val="single" w:sz="8" w:space="0" w:color="000000"/>
          <w:right w:val="single" w:sz="8" w:space="0" w:color="000000"/>
        </w:tblBorders>
        <w:tblLayout w:type="fixed"/>
        <w:tblCellMar>
          <w:left w:w="30" w:type="dxa"/>
          <w:right w:w="30" w:type="dxa"/>
        </w:tblCellMar>
        <w:tblLook w:val="0000" w:firstRow="0" w:lastRow="0" w:firstColumn="0" w:lastColumn="0" w:noHBand="0" w:noVBand="0"/>
      </w:tblPr>
      <w:tblGrid>
        <w:gridCol w:w="1356"/>
        <w:gridCol w:w="1734"/>
        <w:gridCol w:w="6840"/>
      </w:tblGrid>
      <w:tr w:rsidR="00391E62" w:rsidRPr="002E5B17" w14:paraId="50D7D1E5" w14:textId="77777777" w:rsidTr="00D32158">
        <w:trPr>
          <w:trHeight w:val="247"/>
        </w:trPr>
        <w:tc>
          <w:tcPr>
            <w:tcW w:w="9930" w:type="dxa"/>
            <w:gridSpan w:val="3"/>
            <w:tcBorders>
              <w:top w:val="single" w:sz="8" w:space="0" w:color="000000"/>
            </w:tcBorders>
          </w:tcPr>
          <w:p w14:paraId="009AE1DF" w14:textId="77777777" w:rsidR="00F65999" w:rsidRPr="009554AB" w:rsidRDefault="009554AB" w:rsidP="009554AB">
            <w:pPr>
              <w:jc w:val="center"/>
              <w:rPr>
                <w:rFonts w:ascii="Arial" w:hAnsi="Arial" w:cs="Arial"/>
                <w:sz w:val="20"/>
                <w:szCs w:val="20"/>
                <w:lang w:val="es-US"/>
              </w:rPr>
            </w:pPr>
            <w:r w:rsidRPr="009554AB">
              <w:rPr>
                <w:rFonts w:ascii="Arial" w:hAnsi="Arial" w:cs="Arial"/>
                <w:sz w:val="20"/>
                <w:szCs w:val="20"/>
                <w:lang w:val="es-US"/>
              </w:rPr>
              <w:t xml:space="preserve">REGISTRO DEL DELINCUENTE SEXUAL DEL ESTADO DE </w:t>
            </w:r>
            <w:r w:rsidR="007307B5" w:rsidRPr="009554AB">
              <w:rPr>
                <w:rFonts w:ascii="Arial" w:hAnsi="Arial" w:cs="Arial"/>
                <w:sz w:val="20"/>
                <w:szCs w:val="20"/>
                <w:lang w:val="es-US"/>
              </w:rPr>
              <w:t>N</w:t>
            </w:r>
            <w:r w:rsidRPr="009554AB">
              <w:rPr>
                <w:rFonts w:ascii="Arial" w:hAnsi="Arial" w:cs="Arial"/>
                <w:sz w:val="20"/>
                <w:szCs w:val="20"/>
                <w:lang w:val="es-US"/>
              </w:rPr>
              <w:t>U</w:t>
            </w:r>
            <w:r w:rsidR="007307B5" w:rsidRPr="009554AB">
              <w:rPr>
                <w:rFonts w:ascii="Arial" w:hAnsi="Arial" w:cs="Arial"/>
                <w:sz w:val="20"/>
                <w:szCs w:val="20"/>
                <w:lang w:val="es-US"/>
              </w:rPr>
              <w:t>E</w:t>
            </w:r>
            <w:r w:rsidRPr="009554AB">
              <w:rPr>
                <w:rFonts w:ascii="Arial" w:hAnsi="Arial" w:cs="Arial"/>
                <w:sz w:val="20"/>
                <w:szCs w:val="20"/>
                <w:lang w:val="es-US"/>
              </w:rPr>
              <w:t>VA</w:t>
            </w:r>
            <w:r w:rsidR="007307B5" w:rsidRPr="009554AB">
              <w:rPr>
                <w:rFonts w:ascii="Arial" w:hAnsi="Arial" w:cs="Arial"/>
                <w:sz w:val="20"/>
                <w:szCs w:val="20"/>
                <w:lang w:val="es-US"/>
              </w:rPr>
              <w:t xml:space="preserve"> YORK </w:t>
            </w:r>
          </w:p>
        </w:tc>
      </w:tr>
      <w:tr w:rsidR="00391E62" w:rsidRPr="00C677E9" w14:paraId="3C69447A" w14:textId="77777777" w:rsidTr="00D32158">
        <w:trPr>
          <w:trHeight w:val="247"/>
        </w:trPr>
        <w:tc>
          <w:tcPr>
            <w:tcW w:w="9930" w:type="dxa"/>
            <w:gridSpan w:val="3"/>
            <w:tcBorders>
              <w:bottom w:val="nil"/>
            </w:tcBorders>
          </w:tcPr>
          <w:p w14:paraId="029C2CA4" w14:textId="77777777" w:rsidR="00F65999" w:rsidRPr="00C677E9" w:rsidRDefault="009554AB" w:rsidP="009554AB">
            <w:pPr>
              <w:jc w:val="center"/>
              <w:rPr>
                <w:rFonts w:ascii="Arial" w:hAnsi="Arial" w:cs="Arial"/>
                <w:sz w:val="20"/>
                <w:szCs w:val="20"/>
              </w:rPr>
            </w:pPr>
            <w:r>
              <w:rPr>
                <w:rFonts w:ascii="Arial" w:hAnsi="Arial" w:cs="Arial"/>
                <w:sz w:val="20"/>
                <w:szCs w:val="20"/>
              </w:rPr>
              <w:t>DELITOS QUE EXIGEN REGISTRO</w:t>
            </w:r>
          </w:p>
        </w:tc>
      </w:tr>
      <w:tr w:rsidR="00391E62" w:rsidRPr="002E5B17" w14:paraId="77A77BCA" w14:textId="77777777" w:rsidTr="00D32158">
        <w:trPr>
          <w:trHeight w:val="262"/>
        </w:trPr>
        <w:tc>
          <w:tcPr>
            <w:tcW w:w="9930" w:type="dxa"/>
            <w:gridSpan w:val="3"/>
            <w:tcBorders>
              <w:top w:val="nil"/>
              <w:bottom w:val="single" w:sz="8" w:space="0" w:color="000000"/>
            </w:tcBorders>
          </w:tcPr>
          <w:p w14:paraId="2D74DF4E" w14:textId="77777777" w:rsidR="00F65999" w:rsidRPr="009554AB" w:rsidRDefault="009554AB" w:rsidP="009554AB">
            <w:pPr>
              <w:jc w:val="center"/>
              <w:rPr>
                <w:rFonts w:ascii="Arial" w:hAnsi="Arial" w:cs="Arial"/>
                <w:sz w:val="20"/>
                <w:szCs w:val="20"/>
                <w:lang w:val="es-US"/>
              </w:rPr>
            </w:pPr>
            <w:r w:rsidRPr="009554AB">
              <w:rPr>
                <w:rFonts w:ascii="Arial" w:hAnsi="Arial" w:cs="Arial"/>
                <w:sz w:val="20"/>
                <w:szCs w:val="20"/>
                <w:lang w:val="es-US"/>
              </w:rPr>
              <w:t>EN VIGOR EL 1º</w:t>
            </w:r>
            <w:r w:rsidR="007307B5" w:rsidRPr="009554AB">
              <w:rPr>
                <w:rFonts w:ascii="Arial" w:hAnsi="Arial" w:cs="Arial"/>
                <w:sz w:val="20"/>
                <w:szCs w:val="20"/>
                <w:lang w:val="es-US"/>
              </w:rPr>
              <w:t xml:space="preserve"> </w:t>
            </w:r>
            <w:r w:rsidRPr="009554AB">
              <w:rPr>
                <w:rFonts w:ascii="Arial" w:hAnsi="Arial" w:cs="Arial"/>
                <w:sz w:val="20"/>
                <w:szCs w:val="20"/>
                <w:lang w:val="es-US"/>
              </w:rPr>
              <w:t xml:space="preserve">DE </w:t>
            </w:r>
            <w:r w:rsidR="007307B5" w:rsidRPr="009554AB">
              <w:rPr>
                <w:rFonts w:ascii="Arial" w:hAnsi="Arial" w:cs="Arial"/>
                <w:sz w:val="20"/>
                <w:szCs w:val="20"/>
                <w:lang w:val="es-US"/>
              </w:rPr>
              <w:t>NOV</w:t>
            </w:r>
            <w:r w:rsidRPr="009554AB">
              <w:rPr>
                <w:rFonts w:ascii="Arial" w:hAnsi="Arial" w:cs="Arial"/>
                <w:sz w:val="20"/>
                <w:szCs w:val="20"/>
                <w:lang w:val="es-US"/>
              </w:rPr>
              <w:t>IEMBRE DE</w:t>
            </w:r>
            <w:r w:rsidR="007307B5" w:rsidRPr="009554AB">
              <w:rPr>
                <w:rFonts w:ascii="Arial" w:hAnsi="Arial" w:cs="Arial"/>
                <w:sz w:val="20"/>
                <w:szCs w:val="20"/>
                <w:lang w:val="es-US"/>
              </w:rPr>
              <w:t xml:space="preserve"> 2007</w:t>
            </w:r>
          </w:p>
        </w:tc>
      </w:tr>
      <w:tr w:rsidR="00391E62" w:rsidRPr="002E5B17" w14:paraId="415FA7B9" w14:textId="77777777" w:rsidTr="00D32158">
        <w:trPr>
          <w:trHeight w:val="247"/>
        </w:trPr>
        <w:tc>
          <w:tcPr>
            <w:tcW w:w="9930" w:type="dxa"/>
            <w:gridSpan w:val="3"/>
            <w:tcBorders>
              <w:top w:val="single" w:sz="8" w:space="0" w:color="000000"/>
            </w:tcBorders>
          </w:tcPr>
          <w:p w14:paraId="6F44E705" w14:textId="77777777" w:rsidR="00F65999" w:rsidRPr="009554AB" w:rsidRDefault="009554AB" w:rsidP="003450C6">
            <w:pPr>
              <w:jc w:val="center"/>
              <w:rPr>
                <w:rFonts w:ascii="Arial" w:hAnsi="Arial" w:cs="Arial"/>
                <w:sz w:val="20"/>
                <w:szCs w:val="20"/>
                <w:lang w:val="es-US"/>
              </w:rPr>
            </w:pPr>
            <w:r w:rsidRPr="009554AB">
              <w:rPr>
                <w:rFonts w:ascii="Arial" w:hAnsi="Arial" w:cs="Arial"/>
                <w:sz w:val="20"/>
                <w:szCs w:val="20"/>
                <w:lang w:val="es-US"/>
              </w:rPr>
              <w:t>La siguiente lista contiene los estatutos del Código Penal del Estado de Nueva York los cuales exige</w:t>
            </w:r>
            <w:r w:rsidR="003450C6">
              <w:rPr>
                <w:rFonts w:ascii="Arial" w:hAnsi="Arial" w:cs="Arial"/>
                <w:sz w:val="20"/>
                <w:szCs w:val="20"/>
                <w:lang w:val="es-US"/>
              </w:rPr>
              <w:t>n</w:t>
            </w:r>
            <w:r w:rsidRPr="009554AB">
              <w:rPr>
                <w:rFonts w:ascii="Arial" w:hAnsi="Arial" w:cs="Arial"/>
                <w:sz w:val="20"/>
                <w:szCs w:val="20"/>
                <w:lang w:val="es-US"/>
              </w:rPr>
              <w:t xml:space="preserve"> registro como delincuente sexual. A los individuos se les exige registrarse como un delincuente sexual al ser</w:t>
            </w:r>
            <w:r w:rsidR="007307B5" w:rsidRPr="009554AB">
              <w:rPr>
                <w:rFonts w:ascii="Arial" w:hAnsi="Arial" w:cs="Arial"/>
                <w:sz w:val="20"/>
                <w:szCs w:val="20"/>
                <w:lang w:val="es-US"/>
              </w:rPr>
              <w:t xml:space="preserve"> </w:t>
            </w:r>
            <w:r w:rsidR="007307B5" w:rsidRPr="009554AB">
              <w:rPr>
                <w:rFonts w:ascii="Arial" w:hAnsi="Arial" w:cs="Arial"/>
                <w:b/>
                <w:sz w:val="20"/>
                <w:szCs w:val="20"/>
                <w:lang w:val="es-US"/>
              </w:rPr>
              <w:t>convict</w:t>
            </w:r>
            <w:r w:rsidRPr="009554AB">
              <w:rPr>
                <w:rFonts w:ascii="Arial" w:hAnsi="Arial" w:cs="Arial"/>
                <w:b/>
                <w:sz w:val="20"/>
                <w:szCs w:val="20"/>
                <w:lang w:val="es-US"/>
              </w:rPr>
              <w:t>os</w:t>
            </w:r>
            <w:r w:rsidR="007307B5" w:rsidRPr="009554AB">
              <w:rPr>
                <w:rFonts w:ascii="Arial" w:hAnsi="Arial" w:cs="Arial"/>
                <w:b/>
                <w:sz w:val="20"/>
                <w:szCs w:val="20"/>
                <w:lang w:val="es-US"/>
              </w:rPr>
              <w:t xml:space="preserve"> </w:t>
            </w:r>
            <w:r w:rsidRPr="009554AB">
              <w:rPr>
                <w:rFonts w:ascii="Arial" w:hAnsi="Arial" w:cs="Arial"/>
                <w:sz w:val="20"/>
                <w:szCs w:val="20"/>
                <w:lang w:val="es-US"/>
              </w:rPr>
              <w:t>de un delito de registro</w:t>
            </w:r>
            <w:r>
              <w:rPr>
                <w:rFonts w:ascii="Arial" w:hAnsi="Arial" w:cs="Arial"/>
                <w:sz w:val="20"/>
                <w:szCs w:val="20"/>
                <w:lang w:val="es-US"/>
              </w:rPr>
              <w:t xml:space="preserve"> o un</w:t>
            </w:r>
            <w:r w:rsidR="007307B5" w:rsidRPr="009554AB">
              <w:rPr>
                <w:rFonts w:ascii="Arial" w:hAnsi="Arial" w:cs="Arial"/>
                <w:sz w:val="20"/>
                <w:szCs w:val="20"/>
                <w:lang w:val="es-US"/>
              </w:rPr>
              <w:t xml:space="preserve">a </w:t>
            </w:r>
            <w:r w:rsidR="007307B5" w:rsidRPr="009554AB">
              <w:rPr>
                <w:rFonts w:ascii="Arial" w:hAnsi="Arial" w:cs="Arial"/>
                <w:b/>
                <w:sz w:val="20"/>
                <w:szCs w:val="20"/>
                <w:lang w:val="es-US"/>
              </w:rPr>
              <w:t>con</w:t>
            </w:r>
            <w:r>
              <w:rPr>
                <w:rFonts w:ascii="Arial" w:hAnsi="Arial" w:cs="Arial"/>
                <w:b/>
                <w:sz w:val="20"/>
                <w:szCs w:val="20"/>
                <w:lang w:val="es-US"/>
              </w:rPr>
              <w:t>dena por una tentativa de cometer</w:t>
            </w:r>
            <w:r w:rsidR="007307B5" w:rsidRPr="009554AB">
              <w:rPr>
                <w:rFonts w:ascii="Arial" w:hAnsi="Arial" w:cs="Arial"/>
                <w:b/>
                <w:sz w:val="20"/>
                <w:szCs w:val="20"/>
                <w:lang w:val="es-US"/>
              </w:rPr>
              <w:t xml:space="preserve"> </w:t>
            </w:r>
            <w:r>
              <w:rPr>
                <w:rFonts w:ascii="Arial" w:hAnsi="Arial" w:cs="Arial"/>
                <w:sz w:val="20"/>
                <w:szCs w:val="20"/>
                <w:lang w:val="es-US"/>
              </w:rPr>
              <w:t>un delito de registro o una condena de o una condena por una tentativa de cometer un delito de registro como un crimen de odio o un crimen de terrorismo</w:t>
            </w:r>
            <w:r w:rsidR="007307B5" w:rsidRPr="009554AB">
              <w:rPr>
                <w:rFonts w:ascii="Arial" w:hAnsi="Arial" w:cs="Arial"/>
                <w:sz w:val="20"/>
                <w:szCs w:val="20"/>
                <w:lang w:val="es-US"/>
              </w:rPr>
              <w:t>.</w:t>
            </w:r>
          </w:p>
        </w:tc>
      </w:tr>
      <w:tr w:rsidR="00F14FF2" w:rsidRPr="00C677E9" w14:paraId="38053CBF" w14:textId="77777777" w:rsidTr="00EE20FB">
        <w:trPr>
          <w:trHeight w:val="514"/>
        </w:trPr>
        <w:tc>
          <w:tcPr>
            <w:tcW w:w="1356" w:type="dxa"/>
            <w:tcBorders>
              <w:top w:val="nil"/>
              <w:right w:val="single" w:sz="8" w:space="0" w:color="000000"/>
            </w:tcBorders>
            <w:shd w:val="solid" w:color="C0C0C0" w:fill="auto"/>
            <w:vAlign w:val="center"/>
          </w:tcPr>
          <w:p w14:paraId="0DB23642" w14:textId="77777777" w:rsidR="00F14FF2" w:rsidRPr="00C677E9" w:rsidRDefault="003450C6" w:rsidP="003450C6">
            <w:pPr>
              <w:jc w:val="left"/>
              <w:rPr>
                <w:rFonts w:ascii="Arial" w:hAnsi="Arial" w:cs="Arial"/>
                <w:b/>
                <w:sz w:val="20"/>
                <w:szCs w:val="20"/>
              </w:rPr>
            </w:pPr>
            <w:r>
              <w:rPr>
                <w:rFonts w:ascii="Arial" w:hAnsi="Arial" w:cs="Arial"/>
                <w:b/>
                <w:sz w:val="20"/>
                <w:szCs w:val="20"/>
              </w:rPr>
              <w:t>ESTATUTO CODIGO PENAL</w:t>
            </w:r>
          </w:p>
        </w:tc>
        <w:tc>
          <w:tcPr>
            <w:tcW w:w="1734" w:type="dxa"/>
            <w:tcBorders>
              <w:top w:val="nil"/>
              <w:left w:val="single" w:sz="8" w:space="0" w:color="000000"/>
              <w:right w:val="single" w:sz="8" w:space="0" w:color="000000"/>
            </w:tcBorders>
            <w:shd w:val="solid" w:color="C0C0C0" w:fill="auto"/>
            <w:vAlign w:val="center"/>
          </w:tcPr>
          <w:p w14:paraId="08D8317C" w14:textId="77777777" w:rsidR="00F14FF2" w:rsidRPr="00C677E9" w:rsidRDefault="003450C6" w:rsidP="00F14FF2">
            <w:pPr>
              <w:jc w:val="left"/>
              <w:rPr>
                <w:rFonts w:ascii="Arial" w:hAnsi="Arial" w:cs="Arial"/>
                <w:b/>
                <w:sz w:val="20"/>
                <w:szCs w:val="20"/>
              </w:rPr>
            </w:pPr>
            <w:r>
              <w:rPr>
                <w:rFonts w:ascii="Arial" w:hAnsi="Arial" w:cs="Arial"/>
                <w:b/>
                <w:sz w:val="20"/>
                <w:szCs w:val="20"/>
              </w:rPr>
              <w:t>CLASE DE DELITO</w:t>
            </w:r>
          </w:p>
        </w:tc>
        <w:tc>
          <w:tcPr>
            <w:tcW w:w="6840" w:type="dxa"/>
            <w:tcBorders>
              <w:left w:val="single" w:sz="8" w:space="0" w:color="000000"/>
            </w:tcBorders>
            <w:shd w:val="solid" w:color="C0C0C0" w:fill="auto"/>
            <w:vAlign w:val="center"/>
          </w:tcPr>
          <w:p w14:paraId="68EF1BAA" w14:textId="77777777" w:rsidR="00F14FF2" w:rsidRPr="00C677E9" w:rsidRDefault="003450C6" w:rsidP="003450C6">
            <w:pPr>
              <w:jc w:val="left"/>
              <w:rPr>
                <w:rFonts w:ascii="Arial" w:hAnsi="Arial" w:cs="Arial"/>
                <w:b/>
                <w:sz w:val="20"/>
                <w:szCs w:val="20"/>
              </w:rPr>
            </w:pPr>
            <w:r>
              <w:rPr>
                <w:rFonts w:ascii="Arial" w:hAnsi="Arial" w:cs="Arial"/>
                <w:b/>
                <w:sz w:val="20"/>
                <w:szCs w:val="20"/>
              </w:rPr>
              <w:t>DELITO</w:t>
            </w:r>
          </w:p>
        </w:tc>
      </w:tr>
      <w:tr w:rsidR="002D6637" w:rsidRPr="00C677E9" w14:paraId="6E56B863"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3BF84C1F"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120.70</w:t>
            </w:r>
          </w:p>
        </w:tc>
        <w:tc>
          <w:tcPr>
            <w:tcW w:w="1734" w:type="dxa"/>
            <w:tcBorders>
              <w:top w:val="single" w:sz="8" w:space="0" w:color="000000"/>
              <w:left w:val="single" w:sz="8" w:space="0" w:color="000000"/>
              <w:bottom w:val="single" w:sz="8" w:space="0" w:color="000000"/>
              <w:right w:val="single" w:sz="8" w:space="0" w:color="000000"/>
            </w:tcBorders>
            <w:vAlign w:val="center"/>
          </w:tcPr>
          <w:p w14:paraId="3F8D07D8" w14:textId="77777777" w:rsidR="00F65999" w:rsidRPr="00361409" w:rsidRDefault="003450C6" w:rsidP="00F14FF2">
            <w:pPr>
              <w:jc w:val="left"/>
              <w:rPr>
                <w:rFonts w:ascii="Arial" w:hAnsi="Arial" w:cs="Arial"/>
                <w:sz w:val="20"/>
                <w:szCs w:val="20"/>
                <w:lang w:val="es-US"/>
              </w:rPr>
            </w:pPr>
            <w:r w:rsidRPr="00361409">
              <w:rPr>
                <w:rFonts w:ascii="Arial" w:hAnsi="Arial" w:cs="Arial"/>
                <w:sz w:val="20"/>
                <w:szCs w:val="20"/>
                <w:lang w:val="es-US"/>
              </w:rPr>
              <w:t>Delito Grave E</w:t>
            </w:r>
            <w:r w:rsidR="007307B5" w:rsidRPr="00361409">
              <w:rPr>
                <w:rFonts w:ascii="Arial" w:hAnsi="Arial" w:cs="Arial"/>
                <w:sz w:val="20"/>
                <w:szCs w:val="20"/>
                <w:vertAlign w:val="superscript"/>
                <w:lang w:val="es-US"/>
              </w:rPr>
              <w:t>1</w:t>
            </w:r>
          </w:p>
        </w:tc>
        <w:tc>
          <w:tcPr>
            <w:tcW w:w="6840" w:type="dxa"/>
            <w:tcBorders>
              <w:top w:val="single" w:sz="8" w:space="0" w:color="000000"/>
              <w:left w:val="single" w:sz="8" w:space="0" w:color="000000"/>
              <w:bottom w:val="single" w:sz="8" w:space="0" w:color="000000"/>
            </w:tcBorders>
            <w:vAlign w:val="center"/>
          </w:tcPr>
          <w:p w14:paraId="2072C75B" w14:textId="77777777" w:rsidR="00F65999" w:rsidRPr="00361409" w:rsidRDefault="003450C6" w:rsidP="00F14FF2">
            <w:pPr>
              <w:jc w:val="left"/>
              <w:rPr>
                <w:rFonts w:ascii="Arial" w:hAnsi="Arial" w:cs="Arial"/>
                <w:sz w:val="20"/>
                <w:szCs w:val="20"/>
                <w:lang w:val="es-US"/>
              </w:rPr>
            </w:pPr>
            <w:r w:rsidRPr="00361409">
              <w:rPr>
                <w:rFonts w:ascii="Arial" w:hAnsi="Arial" w:cs="Arial"/>
                <w:sz w:val="20"/>
                <w:szCs w:val="20"/>
                <w:lang w:val="es-US"/>
              </w:rPr>
              <w:t>Atraer a un niño</w:t>
            </w:r>
          </w:p>
        </w:tc>
      </w:tr>
      <w:tr w:rsidR="00391E62" w:rsidRPr="00C677E9" w14:paraId="31934FFB"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0FEC8F00"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130.20</w:t>
            </w:r>
          </w:p>
        </w:tc>
        <w:tc>
          <w:tcPr>
            <w:tcW w:w="1734" w:type="dxa"/>
            <w:tcBorders>
              <w:top w:val="single" w:sz="8" w:space="0" w:color="000000"/>
              <w:left w:val="single" w:sz="8" w:space="0" w:color="000000"/>
              <w:bottom w:val="single" w:sz="8" w:space="0" w:color="000000"/>
              <w:right w:val="single" w:sz="8" w:space="0" w:color="000000"/>
            </w:tcBorders>
            <w:vAlign w:val="center"/>
          </w:tcPr>
          <w:p w14:paraId="0136AF2C" w14:textId="77777777" w:rsidR="00F65999" w:rsidRPr="00361409" w:rsidRDefault="003450C6" w:rsidP="00F14FF2">
            <w:pPr>
              <w:jc w:val="left"/>
              <w:rPr>
                <w:rFonts w:ascii="Arial" w:hAnsi="Arial" w:cs="Arial"/>
                <w:sz w:val="20"/>
                <w:szCs w:val="20"/>
                <w:lang w:val="es-US"/>
              </w:rPr>
            </w:pPr>
            <w:r w:rsidRPr="00361409">
              <w:rPr>
                <w:rFonts w:ascii="Arial" w:hAnsi="Arial" w:cs="Arial"/>
                <w:sz w:val="20"/>
                <w:szCs w:val="20"/>
                <w:lang w:val="es-US"/>
              </w:rPr>
              <w:t>Delito Menor A</w:t>
            </w:r>
          </w:p>
        </w:tc>
        <w:tc>
          <w:tcPr>
            <w:tcW w:w="6840" w:type="dxa"/>
            <w:tcBorders>
              <w:top w:val="single" w:sz="8" w:space="0" w:color="000000"/>
              <w:left w:val="single" w:sz="8" w:space="0" w:color="000000"/>
              <w:bottom w:val="single" w:sz="8" w:space="0" w:color="000000"/>
            </w:tcBorders>
            <w:vAlign w:val="center"/>
          </w:tcPr>
          <w:p w14:paraId="29EAD8FE" w14:textId="77777777" w:rsidR="00F65999" w:rsidRPr="00361409" w:rsidRDefault="003450C6" w:rsidP="00F14FF2">
            <w:pPr>
              <w:jc w:val="left"/>
              <w:rPr>
                <w:rFonts w:ascii="Arial" w:hAnsi="Arial" w:cs="Arial"/>
                <w:sz w:val="20"/>
                <w:szCs w:val="20"/>
                <w:lang w:val="es-US"/>
              </w:rPr>
            </w:pPr>
            <w:r w:rsidRPr="00361409">
              <w:rPr>
                <w:rFonts w:ascii="Arial" w:hAnsi="Arial" w:cs="Arial"/>
                <w:sz w:val="20"/>
                <w:szCs w:val="20"/>
                <w:lang w:val="es-US"/>
              </w:rPr>
              <w:t>Mala conducta sexual</w:t>
            </w:r>
          </w:p>
        </w:tc>
      </w:tr>
      <w:tr w:rsidR="00391E62" w:rsidRPr="002E5B17" w14:paraId="667BE301"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7B702F01"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130.25</w:t>
            </w:r>
          </w:p>
        </w:tc>
        <w:tc>
          <w:tcPr>
            <w:tcW w:w="1734" w:type="dxa"/>
            <w:tcBorders>
              <w:top w:val="single" w:sz="8" w:space="0" w:color="000000"/>
              <w:left w:val="single" w:sz="8" w:space="0" w:color="000000"/>
              <w:bottom w:val="single" w:sz="8" w:space="0" w:color="000000"/>
              <w:right w:val="single" w:sz="8" w:space="0" w:color="000000"/>
            </w:tcBorders>
            <w:vAlign w:val="center"/>
          </w:tcPr>
          <w:p w14:paraId="19C82141" w14:textId="77777777" w:rsidR="00F65999" w:rsidRPr="00361409" w:rsidRDefault="003450C6" w:rsidP="00F14FF2">
            <w:pPr>
              <w:jc w:val="left"/>
              <w:rPr>
                <w:rFonts w:ascii="Arial" w:hAnsi="Arial" w:cs="Arial"/>
                <w:sz w:val="20"/>
                <w:szCs w:val="20"/>
                <w:lang w:val="es-US"/>
              </w:rPr>
            </w:pPr>
            <w:r w:rsidRPr="00361409">
              <w:rPr>
                <w:rFonts w:ascii="Arial" w:hAnsi="Arial" w:cs="Arial"/>
                <w:sz w:val="20"/>
                <w:szCs w:val="20"/>
                <w:lang w:val="es-US"/>
              </w:rPr>
              <w:t>Delito Grave E</w:t>
            </w:r>
          </w:p>
        </w:tc>
        <w:tc>
          <w:tcPr>
            <w:tcW w:w="6840" w:type="dxa"/>
            <w:tcBorders>
              <w:top w:val="single" w:sz="8" w:space="0" w:color="000000"/>
              <w:left w:val="single" w:sz="8" w:space="0" w:color="000000"/>
              <w:bottom w:val="single" w:sz="8" w:space="0" w:color="000000"/>
            </w:tcBorders>
            <w:vAlign w:val="center"/>
          </w:tcPr>
          <w:p w14:paraId="2DB07B6D" w14:textId="77777777" w:rsidR="00F65999" w:rsidRPr="00361409" w:rsidRDefault="003450C6" w:rsidP="00F14FF2">
            <w:pPr>
              <w:jc w:val="left"/>
              <w:rPr>
                <w:rFonts w:ascii="Arial" w:hAnsi="Arial" w:cs="Arial"/>
                <w:sz w:val="20"/>
                <w:szCs w:val="20"/>
                <w:lang w:val="es-US"/>
              </w:rPr>
            </w:pPr>
            <w:r w:rsidRPr="00361409">
              <w:rPr>
                <w:rFonts w:ascii="Arial" w:hAnsi="Arial" w:cs="Arial"/>
                <w:sz w:val="20"/>
                <w:szCs w:val="20"/>
                <w:lang w:val="es-US"/>
              </w:rPr>
              <w:t>Violación en el tercer grado</w:t>
            </w:r>
          </w:p>
        </w:tc>
      </w:tr>
      <w:tr w:rsidR="00391E62" w:rsidRPr="002E5B17" w14:paraId="3C4749A5"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39C09879"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130.30</w:t>
            </w:r>
          </w:p>
        </w:tc>
        <w:tc>
          <w:tcPr>
            <w:tcW w:w="1734" w:type="dxa"/>
            <w:tcBorders>
              <w:top w:val="single" w:sz="8" w:space="0" w:color="000000"/>
              <w:left w:val="single" w:sz="8" w:space="0" w:color="000000"/>
              <w:bottom w:val="single" w:sz="8" w:space="0" w:color="000000"/>
              <w:right w:val="single" w:sz="8" w:space="0" w:color="000000"/>
            </w:tcBorders>
            <w:vAlign w:val="center"/>
          </w:tcPr>
          <w:p w14:paraId="2CA61E25" w14:textId="77777777" w:rsidR="00F65999" w:rsidRPr="00361409" w:rsidRDefault="007307B5" w:rsidP="00F14FF2">
            <w:pPr>
              <w:jc w:val="left"/>
              <w:rPr>
                <w:rFonts w:ascii="Arial" w:hAnsi="Arial" w:cs="Arial"/>
                <w:sz w:val="20"/>
                <w:szCs w:val="20"/>
                <w:lang w:val="es-US"/>
              </w:rPr>
            </w:pPr>
            <w:r w:rsidRPr="00361409">
              <w:rPr>
                <w:rFonts w:ascii="Arial" w:hAnsi="Arial" w:cs="Arial"/>
                <w:sz w:val="20"/>
                <w:szCs w:val="20"/>
                <w:lang w:val="es-US"/>
              </w:rPr>
              <w:t>D</w:t>
            </w:r>
            <w:r w:rsidR="003450C6" w:rsidRPr="00361409">
              <w:rPr>
                <w:rFonts w:ascii="Arial" w:hAnsi="Arial" w:cs="Arial"/>
                <w:sz w:val="20"/>
                <w:szCs w:val="20"/>
                <w:lang w:val="es-US"/>
              </w:rPr>
              <w:t>elito Grave D</w:t>
            </w:r>
          </w:p>
        </w:tc>
        <w:tc>
          <w:tcPr>
            <w:tcW w:w="6840" w:type="dxa"/>
            <w:tcBorders>
              <w:top w:val="single" w:sz="8" w:space="0" w:color="000000"/>
              <w:left w:val="single" w:sz="8" w:space="0" w:color="000000"/>
              <w:bottom w:val="single" w:sz="8" w:space="0" w:color="000000"/>
            </w:tcBorders>
            <w:vAlign w:val="center"/>
          </w:tcPr>
          <w:p w14:paraId="7BDF3027" w14:textId="77777777" w:rsidR="00F65999" w:rsidRPr="00361409" w:rsidRDefault="003450C6" w:rsidP="00F14FF2">
            <w:pPr>
              <w:jc w:val="left"/>
              <w:rPr>
                <w:rFonts w:ascii="Arial" w:hAnsi="Arial" w:cs="Arial"/>
                <w:sz w:val="20"/>
                <w:szCs w:val="20"/>
                <w:lang w:val="es-US"/>
              </w:rPr>
            </w:pPr>
            <w:r w:rsidRPr="00361409">
              <w:rPr>
                <w:rFonts w:ascii="Arial" w:hAnsi="Arial" w:cs="Arial"/>
                <w:sz w:val="20"/>
                <w:szCs w:val="20"/>
                <w:lang w:val="es-US"/>
              </w:rPr>
              <w:t>Violación en el segundo grado</w:t>
            </w:r>
          </w:p>
        </w:tc>
      </w:tr>
      <w:tr w:rsidR="00391E62" w:rsidRPr="002E5B17" w14:paraId="18B2EA9B"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15E113FD"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130.35</w:t>
            </w:r>
          </w:p>
        </w:tc>
        <w:tc>
          <w:tcPr>
            <w:tcW w:w="1734" w:type="dxa"/>
            <w:tcBorders>
              <w:top w:val="single" w:sz="8" w:space="0" w:color="000000"/>
              <w:left w:val="single" w:sz="8" w:space="0" w:color="000000"/>
              <w:bottom w:val="single" w:sz="8" w:space="0" w:color="000000"/>
              <w:right w:val="single" w:sz="8" w:space="0" w:color="000000"/>
            </w:tcBorders>
            <w:vAlign w:val="center"/>
          </w:tcPr>
          <w:p w14:paraId="76C88A9A" w14:textId="77777777" w:rsidR="00F65999" w:rsidRPr="00361409" w:rsidRDefault="003450C6" w:rsidP="00F14FF2">
            <w:pPr>
              <w:jc w:val="left"/>
              <w:rPr>
                <w:rFonts w:ascii="Arial" w:hAnsi="Arial" w:cs="Arial"/>
                <w:sz w:val="20"/>
                <w:szCs w:val="20"/>
                <w:lang w:val="es-US"/>
              </w:rPr>
            </w:pPr>
            <w:r w:rsidRPr="00361409">
              <w:rPr>
                <w:rFonts w:ascii="Arial" w:hAnsi="Arial" w:cs="Arial"/>
                <w:sz w:val="20"/>
                <w:szCs w:val="20"/>
                <w:lang w:val="es-US"/>
              </w:rPr>
              <w:t xml:space="preserve">Delito Grave </w:t>
            </w:r>
            <w:r w:rsidR="006E72F7" w:rsidRPr="00361409">
              <w:rPr>
                <w:rFonts w:ascii="Arial" w:hAnsi="Arial" w:cs="Arial"/>
                <w:sz w:val="20"/>
                <w:szCs w:val="20"/>
                <w:lang w:val="es-US"/>
              </w:rPr>
              <w:t>B</w:t>
            </w:r>
          </w:p>
        </w:tc>
        <w:tc>
          <w:tcPr>
            <w:tcW w:w="6840" w:type="dxa"/>
            <w:tcBorders>
              <w:top w:val="single" w:sz="8" w:space="0" w:color="000000"/>
              <w:left w:val="single" w:sz="8" w:space="0" w:color="000000"/>
              <w:bottom w:val="single" w:sz="8" w:space="0" w:color="000000"/>
            </w:tcBorders>
            <w:vAlign w:val="center"/>
          </w:tcPr>
          <w:p w14:paraId="067A30E8" w14:textId="77777777" w:rsidR="00F65999" w:rsidRPr="00361409" w:rsidRDefault="006E72F7" w:rsidP="00F14FF2">
            <w:pPr>
              <w:jc w:val="left"/>
              <w:rPr>
                <w:rFonts w:ascii="Arial" w:hAnsi="Arial" w:cs="Arial"/>
                <w:sz w:val="20"/>
                <w:szCs w:val="20"/>
                <w:lang w:val="es-US"/>
              </w:rPr>
            </w:pPr>
            <w:r w:rsidRPr="00361409">
              <w:rPr>
                <w:rFonts w:ascii="Arial" w:hAnsi="Arial" w:cs="Arial"/>
                <w:sz w:val="20"/>
                <w:szCs w:val="20"/>
                <w:lang w:val="es-US"/>
              </w:rPr>
              <w:t>Violación en el primer grado</w:t>
            </w:r>
          </w:p>
        </w:tc>
      </w:tr>
      <w:tr w:rsidR="00391E62" w:rsidRPr="002E5B17" w14:paraId="4AC28A1A"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22DF0A3C"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130.40</w:t>
            </w:r>
          </w:p>
        </w:tc>
        <w:tc>
          <w:tcPr>
            <w:tcW w:w="1734" w:type="dxa"/>
            <w:tcBorders>
              <w:top w:val="single" w:sz="8" w:space="0" w:color="000000"/>
              <w:left w:val="single" w:sz="8" w:space="0" w:color="000000"/>
              <w:bottom w:val="single" w:sz="8" w:space="0" w:color="000000"/>
              <w:right w:val="single" w:sz="8" w:space="0" w:color="000000"/>
            </w:tcBorders>
            <w:vAlign w:val="center"/>
          </w:tcPr>
          <w:p w14:paraId="6198760A" w14:textId="77777777" w:rsidR="00F65999" w:rsidRPr="00361409" w:rsidRDefault="00485C63" w:rsidP="00F14FF2">
            <w:pPr>
              <w:jc w:val="left"/>
              <w:rPr>
                <w:rFonts w:ascii="Arial" w:hAnsi="Arial" w:cs="Arial"/>
                <w:sz w:val="20"/>
                <w:szCs w:val="20"/>
                <w:lang w:val="es-US"/>
              </w:rPr>
            </w:pPr>
            <w:r w:rsidRPr="00361409">
              <w:rPr>
                <w:rFonts w:ascii="Arial" w:hAnsi="Arial" w:cs="Arial"/>
                <w:sz w:val="20"/>
                <w:szCs w:val="20"/>
                <w:lang w:val="es-US"/>
              </w:rPr>
              <w:t>Delito Grave E</w:t>
            </w:r>
          </w:p>
        </w:tc>
        <w:tc>
          <w:tcPr>
            <w:tcW w:w="6840" w:type="dxa"/>
            <w:tcBorders>
              <w:top w:val="single" w:sz="8" w:space="0" w:color="000000"/>
              <w:left w:val="single" w:sz="8" w:space="0" w:color="000000"/>
              <w:bottom w:val="single" w:sz="8" w:space="0" w:color="000000"/>
            </w:tcBorders>
            <w:vAlign w:val="center"/>
          </w:tcPr>
          <w:p w14:paraId="30F53A18" w14:textId="77777777" w:rsidR="00F65999" w:rsidRPr="00361409" w:rsidRDefault="00485C63" w:rsidP="00F14FF2">
            <w:pPr>
              <w:jc w:val="left"/>
              <w:rPr>
                <w:rFonts w:ascii="Arial" w:hAnsi="Arial" w:cs="Arial"/>
                <w:sz w:val="20"/>
                <w:szCs w:val="20"/>
                <w:lang w:val="es-US"/>
              </w:rPr>
            </w:pPr>
            <w:r w:rsidRPr="00361409">
              <w:rPr>
                <w:rFonts w:ascii="Arial" w:hAnsi="Arial" w:cs="Arial"/>
                <w:sz w:val="20"/>
                <w:szCs w:val="20"/>
                <w:lang w:val="es-US"/>
              </w:rPr>
              <w:t>Acto criminal sexual en el tercer grado</w:t>
            </w:r>
          </w:p>
        </w:tc>
      </w:tr>
      <w:tr w:rsidR="00391E62" w:rsidRPr="002E5B17" w14:paraId="185651C1"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2438EA0E"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130.40</w:t>
            </w:r>
          </w:p>
        </w:tc>
        <w:tc>
          <w:tcPr>
            <w:tcW w:w="1734" w:type="dxa"/>
            <w:tcBorders>
              <w:top w:val="single" w:sz="8" w:space="0" w:color="000000"/>
              <w:left w:val="single" w:sz="8" w:space="0" w:color="000000"/>
              <w:bottom w:val="single" w:sz="8" w:space="0" w:color="000000"/>
              <w:right w:val="single" w:sz="8" w:space="0" w:color="000000"/>
            </w:tcBorders>
            <w:vAlign w:val="center"/>
          </w:tcPr>
          <w:p w14:paraId="3677D010" w14:textId="77777777" w:rsidR="00F65999" w:rsidRPr="00361409" w:rsidRDefault="00485C63" w:rsidP="00F14FF2">
            <w:pPr>
              <w:jc w:val="left"/>
              <w:rPr>
                <w:rFonts w:ascii="Arial" w:hAnsi="Arial" w:cs="Arial"/>
                <w:sz w:val="20"/>
                <w:szCs w:val="20"/>
                <w:lang w:val="es-US"/>
              </w:rPr>
            </w:pPr>
            <w:r w:rsidRPr="00361409">
              <w:rPr>
                <w:rFonts w:ascii="Arial" w:hAnsi="Arial" w:cs="Arial"/>
                <w:sz w:val="20"/>
                <w:szCs w:val="20"/>
                <w:lang w:val="es-US"/>
              </w:rPr>
              <w:t>Delito Grave E</w:t>
            </w:r>
          </w:p>
        </w:tc>
        <w:tc>
          <w:tcPr>
            <w:tcW w:w="6840" w:type="dxa"/>
            <w:tcBorders>
              <w:top w:val="single" w:sz="8" w:space="0" w:color="000000"/>
              <w:left w:val="single" w:sz="8" w:space="0" w:color="000000"/>
              <w:bottom w:val="single" w:sz="8" w:space="0" w:color="000000"/>
            </w:tcBorders>
            <w:vAlign w:val="center"/>
          </w:tcPr>
          <w:p w14:paraId="2D75B966" w14:textId="77777777" w:rsidR="00F65999" w:rsidRPr="00361409" w:rsidRDefault="007307B5" w:rsidP="00F14FF2">
            <w:pPr>
              <w:jc w:val="left"/>
              <w:rPr>
                <w:rFonts w:ascii="Arial" w:hAnsi="Arial" w:cs="Arial"/>
                <w:sz w:val="20"/>
                <w:szCs w:val="20"/>
                <w:lang w:val="es-US"/>
              </w:rPr>
            </w:pPr>
            <w:r w:rsidRPr="00361409">
              <w:rPr>
                <w:rFonts w:ascii="Arial" w:hAnsi="Arial" w:cs="Arial"/>
                <w:sz w:val="20"/>
                <w:szCs w:val="20"/>
                <w:lang w:val="es-US"/>
              </w:rPr>
              <w:t>Sodom</w:t>
            </w:r>
            <w:r w:rsidR="00485C63" w:rsidRPr="00361409">
              <w:rPr>
                <w:rFonts w:ascii="Arial" w:hAnsi="Arial" w:cs="Arial"/>
                <w:sz w:val="20"/>
                <w:szCs w:val="20"/>
                <w:lang w:val="es-US"/>
              </w:rPr>
              <w:t>ía en el tercer grado</w:t>
            </w:r>
          </w:p>
        </w:tc>
      </w:tr>
      <w:tr w:rsidR="00391E62" w:rsidRPr="002E5B17" w14:paraId="03CA378D"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428B0878"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130.45</w:t>
            </w:r>
          </w:p>
        </w:tc>
        <w:tc>
          <w:tcPr>
            <w:tcW w:w="1734" w:type="dxa"/>
            <w:tcBorders>
              <w:top w:val="single" w:sz="8" w:space="0" w:color="000000"/>
              <w:left w:val="single" w:sz="8" w:space="0" w:color="000000"/>
              <w:bottom w:val="single" w:sz="8" w:space="0" w:color="000000"/>
              <w:right w:val="single" w:sz="8" w:space="0" w:color="000000"/>
            </w:tcBorders>
            <w:vAlign w:val="center"/>
          </w:tcPr>
          <w:p w14:paraId="6AD0B5A3" w14:textId="77777777" w:rsidR="00F65999" w:rsidRPr="00361409" w:rsidRDefault="007307B5" w:rsidP="00F14FF2">
            <w:pPr>
              <w:jc w:val="left"/>
              <w:rPr>
                <w:rFonts w:ascii="Arial" w:hAnsi="Arial" w:cs="Arial"/>
                <w:sz w:val="20"/>
                <w:szCs w:val="20"/>
                <w:lang w:val="es-US"/>
              </w:rPr>
            </w:pPr>
            <w:r w:rsidRPr="00361409">
              <w:rPr>
                <w:rFonts w:ascii="Arial" w:hAnsi="Arial" w:cs="Arial"/>
                <w:sz w:val="20"/>
                <w:szCs w:val="20"/>
                <w:lang w:val="es-US"/>
              </w:rPr>
              <w:t>D</w:t>
            </w:r>
            <w:r w:rsidR="00485C63" w:rsidRPr="00361409">
              <w:rPr>
                <w:rFonts w:ascii="Arial" w:hAnsi="Arial" w:cs="Arial"/>
                <w:sz w:val="20"/>
                <w:szCs w:val="20"/>
                <w:lang w:val="es-US"/>
              </w:rPr>
              <w:t>elito Grave D</w:t>
            </w:r>
          </w:p>
        </w:tc>
        <w:tc>
          <w:tcPr>
            <w:tcW w:w="6840" w:type="dxa"/>
            <w:tcBorders>
              <w:top w:val="single" w:sz="8" w:space="0" w:color="000000"/>
              <w:left w:val="single" w:sz="8" w:space="0" w:color="000000"/>
              <w:bottom w:val="single" w:sz="8" w:space="0" w:color="000000"/>
            </w:tcBorders>
            <w:vAlign w:val="center"/>
          </w:tcPr>
          <w:p w14:paraId="63D52A72" w14:textId="77777777" w:rsidR="00F65999" w:rsidRPr="00361409" w:rsidRDefault="00485C63" w:rsidP="00F14FF2">
            <w:pPr>
              <w:jc w:val="left"/>
              <w:rPr>
                <w:rFonts w:ascii="Arial" w:hAnsi="Arial" w:cs="Arial"/>
                <w:sz w:val="20"/>
                <w:szCs w:val="20"/>
                <w:lang w:val="es-US"/>
              </w:rPr>
            </w:pPr>
            <w:r w:rsidRPr="00361409">
              <w:rPr>
                <w:rFonts w:ascii="Arial" w:hAnsi="Arial" w:cs="Arial"/>
                <w:sz w:val="20"/>
                <w:szCs w:val="20"/>
                <w:lang w:val="es-US"/>
              </w:rPr>
              <w:t>Acto criminal sexual en el segundo grado</w:t>
            </w:r>
          </w:p>
        </w:tc>
      </w:tr>
      <w:tr w:rsidR="00391E62" w:rsidRPr="002E5B17" w14:paraId="1FA136A2"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7FC1D16B"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130.45</w:t>
            </w:r>
          </w:p>
        </w:tc>
        <w:tc>
          <w:tcPr>
            <w:tcW w:w="1734" w:type="dxa"/>
            <w:tcBorders>
              <w:top w:val="single" w:sz="8" w:space="0" w:color="000000"/>
              <w:left w:val="single" w:sz="8" w:space="0" w:color="000000"/>
              <w:bottom w:val="single" w:sz="8" w:space="0" w:color="000000"/>
              <w:right w:val="single" w:sz="8" w:space="0" w:color="000000"/>
            </w:tcBorders>
            <w:vAlign w:val="center"/>
          </w:tcPr>
          <w:p w14:paraId="498BF4B9" w14:textId="77777777" w:rsidR="00F65999" w:rsidRPr="00361409" w:rsidRDefault="007307B5" w:rsidP="00F14FF2">
            <w:pPr>
              <w:jc w:val="left"/>
              <w:rPr>
                <w:rFonts w:ascii="Arial" w:hAnsi="Arial" w:cs="Arial"/>
                <w:sz w:val="20"/>
                <w:szCs w:val="20"/>
                <w:lang w:val="es-US"/>
              </w:rPr>
            </w:pPr>
            <w:r w:rsidRPr="00361409">
              <w:rPr>
                <w:rFonts w:ascii="Arial" w:hAnsi="Arial" w:cs="Arial"/>
                <w:sz w:val="20"/>
                <w:szCs w:val="20"/>
                <w:lang w:val="es-US"/>
              </w:rPr>
              <w:t>D</w:t>
            </w:r>
            <w:r w:rsidR="00485C63" w:rsidRPr="00361409">
              <w:rPr>
                <w:rFonts w:ascii="Arial" w:hAnsi="Arial" w:cs="Arial"/>
                <w:sz w:val="20"/>
                <w:szCs w:val="20"/>
                <w:lang w:val="es-US"/>
              </w:rPr>
              <w:t>elito Grave D</w:t>
            </w:r>
          </w:p>
        </w:tc>
        <w:tc>
          <w:tcPr>
            <w:tcW w:w="6840" w:type="dxa"/>
            <w:tcBorders>
              <w:top w:val="single" w:sz="8" w:space="0" w:color="000000"/>
              <w:left w:val="single" w:sz="8" w:space="0" w:color="000000"/>
              <w:bottom w:val="single" w:sz="8" w:space="0" w:color="000000"/>
            </w:tcBorders>
            <w:vAlign w:val="center"/>
          </w:tcPr>
          <w:p w14:paraId="19384AFB" w14:textId="77777777" w:rsidR="00F65999" w:rsidRPr="00361409" w:rsidRDefault="007307B5" w:rsidP="00F14FF2">
            <w:pPr>
              <w:jc w:val="left"/>
              <w:rPr>
                <w:rFonts w:ascii="Arial" w:hAnsi="Arial" w:cs="Arial"/>
                <w:sz w:val="20"/>
                <w:szCs w:val="20"/>
                <w:lang w:val="es-US"/>
              </w:rPr>
            </w:pPr>
            <w:r w:rsidRPr="00361409">
              <w:rPr>
                <w:rFonts w:ascii="Arial" w:hAnsi="Arial" w:cs="Arial"/>
                <w:sz w:val="20"/>
                <w:szCs w:val="20"/>
                <w:lang w:val="es-US"/>
              </w:rPr>
              <w:t>Sodom</w:t>
            </w:r>
            <w:r w:rsidR="00485C63" w:rsidRPr="00361409">
              <w:rPr>
                <w:rFonts w:ascii="Arial" w:hAnsi="Arial" w:cs="Arial"/>
                <w:sz w:val="20"/>
                <w:szCs w:val="20"/>
                <w:lang w:val="es-US"/>
              </w:rPr>
              <w:t>ía en el segundo grado</w:t>
            </w:r>
          </w:p>
        </w:tc>
      </w:tr>
      <w:tr w:rsidR="00391E62" w:rsidRPr="002E5B17" w14:paraId="2F3D403B"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06B9A837"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130.50</w:t>
            </w:r>
          </w:p>
        </w:tc>
        <w:tc>
          <w:tcPr>
            <w:tcW w:w="1734" w:type="dxa"/>
            <w:tcBorders>
              <w:top w:val="single" w:sz="8" w:space="0" w:color="000000"/>
              <w:left w:val="single" w:sz="8" w:space="0" w:color="000000"/>
              <w:bottom w:val="single" w:sz="8" w:space="0" w:color="000000"/>
              <w:right w:val="single" w:sz="8" w:space="0" w:color="000000"/>
            </w:tcBorders>
            <w:vAlign w:val="center"/>
          </w:tcPr>
          <w:p w14:paraId="1B7704C6" w14:textId="77777777" w:rsidR="00F65999" w:rsidRPr="00361409" w:rsidRDefault="00485C63" w:rsidP="00F14FF2">
            <w:pPr>
              <w:jc w:val="left"/>
              <w:rPr>
                <w:rFonts w:ascii="Arial" w:hAnsi="Arial" w:cs="Arial"/>
                <w:sz w:val="20"/>
                <w:szCs w:val="20"/>
                <w:lang w:val="es-US"/>
              </w:rPr>
            </w:pPr>
            <w:r w:rsidRPr="00361409">
              <w:rPr>
                <w:rFonts w:ascii="Arial" w:hAnsi="Arial" w:cs="Arial"/>
                <w:sz w:val="20"/>
                <w:szCs w:val="20"/>
                <w:lang w:val="es-US"/>
              </w:rPr>
              <w:t>Delito Grave B</w:t>
            </w:r>
          </w:p>
        </w:tc>
        <w:tc>
          <w:tcPr>
            <w:tcW w:w="6840" w:type="dxa"/>
            <w:tcBorders>
              <w:top w:val="single" w:sz="8" w:space="0" w:color="000000"/>
              <w:left w:val="single" w:sz="8" w:space="0" w:color="000000"/>
              <w:bottom w:val="single" w:sz="8" w:space="0" w:color="000000"/>
            </w:tcBorders>
            <w:vAlign w:val="center"/>
          </w:tcPr>
          <w:p w14:paraId="3FFEDBA6" w14:textId="77777777" w:rsidR="00F65999" w:rsidRPr="00361409" w:rsidRDefault="00485C63" w:rsidP="00F14FF2">
            <w:pPr>
              <w:jc w:val="left"/>
              <w:rPr>
                <w:rFonts w:ascii="Arial" w:hAnsi="Arial" w:cs="Arial"/>
                <w:sz w:val="20"/>
                <w:szCs w:val="20"/>
                <w:lang w:val="es-US"/>
              </w:rPr>
            </w:pPr>
            <w:r w:rsidRPr="00361409">
              <w:rPr>
                <w:rFonts w:ascii="Arial" w:hAnsi="Arial" w:cs="Arial"/>
                <w:sz w:val="20"/>
                <w:szCs w:val="20"/>
                <w:lang w:val="es-US"/>
              </w:rPr>
              <w:t>Acto criminal sexual en el primer grado</w:t>
            </w:r>
          </w:p>
        </w:tc>
      </w:tr>
      <w:tr w:rsidR="00391E62" w:rsidRPr="002E5B17" w14:paraId="7426CBFE"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5BD5D180"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130.50</w:t>
            </w:r>
          </w:p>
        </w:tc>
        <w:tc>
          <w:tcPr>
            <w:tcW w:w="1734" w:type="dxa"/>
            <w:tcBorders>
              <w:top w:val="single" w:sz="8" w:space="0" w:color="000000"/>
              <w:left w:val="single" w:sz="8" w:space="0" w:color="000000"/>
              <w:bottom w:val="single" w:sz="8" w:space="0" w:color="000000"/>
              <w:right w:val="single" w:sz="8" w:space="0" w:color="000000"/>
            </w:tcBorders>
            <w:vAlign w:val="center"/>
          </w:tcPr>
          <w:p w14:paraId="34D312F0" w14:textId="77777777" w:rsidR="00F65999" w:rsidRPr="00361409" w:rsidRDefault="00485C63" w:rsidP="00F14FF2">
            <w:pPr>
              <w:jc w:val="left"/>
              <w:rPr>
                <w:rFonts w:ascii="Arial" w:hAnsi="Arial" w:cs="Arial"/>
                <w:sz w:val="20"/>
                <w:szCs w:val="20"/>
                <w:lang w:val="es-US"/>
              </w:rPr>
            </w:pPr>
            <w:r w:rsidRPr="00361409">
              <w:rPr>
                <w:rFonts w:ascii="Arial" w:hAnsi="Arial" w:cs="Arial"/>
                <w:sz w:val="20"/>
                <w:szCs w:val="20"/>
                <w:lang w:val="es-US"/>
              </w:rPr>
              <w:t>Delito Grave B</w:t>
            </w:r>
          </w:p>
        </w:tc>
        <w:tc>
          <w:tcPr>
            <w:tcW w:w="6840" w:type="dxa"/>
            <w:tcBorders>
              <w:top w:val="single" w:sz="8" w:space="0" w:color="000000"/>
              <w:left w:val="single" w:sz="8" w:space="0" w:color="000000"/>
              <w:bottom w:val="single" w:sz="8" w:space="0" w:color="000000"/>
            </w:tcBorders>
            <w:vAlign w:val="center"/>
          </w:tcPr>
          <w:p w14:paraId="208A4932" w14:textId="77777777" w:rsidR="00F65999" w:rsidRPr="00361409" w:rsidRDefault="007307B5" w:rsidP="00F14FF2">
            <w:pPr>
              <w:jc w:val="left"/>
              <w:rPr>
                <w:rFonts w:ascii="Arial" w:hAnsi="Arial" w:cs="Arial"/>
                <w:sz w:val="20"/>
                <w:szCs w:val="20"/>
                <w:lang w:val="es-US"/>
              </w:rPr>
            </w:pPr>
            <w:r w:rsidRPr="00361409">
              <w:rPr>
                <w:rFonts w:ascii="Arial" w:hAnsi="Arial" w:cs="Arial"/>
                <w:sz w:val="20"/>
                <w:szCs w:val="20"/>
                <w:lang w:val="es-US"/>
              </w:rPr>
              <w:t>Sodom</w:t>
            </w:r>
            <w:r w:rsidR="00485C63" w:rsidRPr="00361409">
              <w:rPr>
                <w:rFonts w:ascii="Arial" w:hAnsi="Arial" w:cs="Arial"/>
                <w:sz w:val="20"/>
                <w:szCs w:val="20"/>
                <w:lang w:val="es-US"/>
              </w:rPr>
              <w:t>ía en el primer grado</w:t>
            </w:r>
          </w:p>
        </w:tc>
      </w:tr>
      <w:tr w:rsidR="00391E62" w:rsidRPr="00C677E9" w14:paraId="5D4194A4"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0F6CBE65" w14:textId="77777777" w:rsidR="00F65999" w:rsidRPr="00C677E9" w:rsidRDefault="007307B5" w:rsidP="00F14FF2">
            <w:pPr>
              <w:jc w:val="left"/>
              <w:rPr>
                <w:rFonts w:ascii="Arial" w:hAnsi="Arial" w:cs="Arial"/>
                <w:sz w:val="20"/>
                <w:szCs w:val="20"/>
                <w:vertAlign w:val="superscript"/>
              </w:rPr>
            </w:pPr>
            <w:r w:rsidRPr="00C677E9">
              <w:rPr>
                <w:rFonts w:ascii="Arial" w:hAnsi="Arial" w:cs="Arial"/>
                <w:sz w:val="20"/>
                <w:szCs w:val="20"/>
              </w:rPr>
              <w:t>130.52</w:t>
            </w:r>
            <w:r w:rsidRPr="00C677E9">
              <w:rPr>
                <w:rFonts w:ascii="Arial" w:hAnsi="Arial" w:cs="Arial"/>
                <w:sz w:val="20"/>
                <w:szCs w:val="20"/>
                <w:vertAlign w:val="superscript"/>
              </w:rPr>
              <w:t>2</w:t>
            </w:r>
          </w:p>
        </w:tc>
        <w:tc>
          <w:tcPr>
            <w:tcW w:w="1734" w:type="dxa"/>
            <w:tcBorders>
              <w:top w:val="single" w:sz="8" w:space="0" w:color="000000"/>
              <w:left w:val="single" w:sz="8" w:space="0" w:color="000000"/>
              <w:bottom w:val="single" w:sz="8" w:space="0" w:color="000000"/>
              <w:right w:val="single" w:sz="8" w:space="0" w:color="000000"/>
            </w:tcBorders>
            <w:vAlign w:val="center"/>
          </w:tcPr>
          <w:p w14:paraId="59D0EA8D" w14:textId="77777777" w:rsidR="00F65999" w:rsidRPr="00361409" w:rsidRDefault="00485C63" w:rsidP="00F14FF2">
            <w:pPr>
              <w:jc w:val="left"/>
              <w:rPr>
                <w:rFonts w:ascii="Arial" w:hAnsi="Arial" w:cs="Arial"/>
                <w:sz w:val="20"/>
                <w:szCs w:val="20"/>
                <w:lang w:val="es-US"/>
              </w:rPr>
            </w:pPr>
            <w:r w:rsidRPr="00361409">
              <w:rPr>
                <w:rFonts w:ascii="Arial" w:hAnsi="Arial" w:cs="Arial"/>
                <w:sz w:val="20"/>
                <w:szCs w:val="20"/>
                <w:lang w:val="es-US"/>
              </w:rPr>
              <w:t>Delito Menor A</w:t>
            </w:r>
          </w:p>
        </w:tc>
        <w:tc>
          <w:tcPr>
            <w:tcW w:w="6840" w:type="dxa"/>
            <w:tcBorders>
              <w:top w:val="single" w:sz="8" w:space="0" w:color="000000"/>
              <w:left w:val="single" w:sz="8" w:space="0" w:color="000000"/>
              <w:bottom w:val="single" w:sz="8" w:space="0" w:color="000000"/>
            </w:tcBorders>
            <w:vAlign w:val="center"/>
          </w:tcPr>
          <w:p w14:paraId="3EC31676" w14:textId="77777777" w:rsidR="00F65999" w:rsidRPr="00361409" w:rsidRDefault="00485C63" w:rsidP="00485C63">
            <w:pPr>
              <w:jc w:val="left"/>
              <w:rPr>
                <w:rFonts w:ascii="Arial" w:hAnsi="Arial" w:cs="Arial"/>
                <w:sz w:val="20"/>
                <w:szCs w:val="20"/>
                <w:lang w:val="es-US"/>
              </w:rPr>
            </w:pPr>
            <w:r w:rsidRPr="00361409">
              <w:rPr>
                <w:rFonts w:ascii="Arial" w:hAnsi="Arial" w:cs="Arial"/>
                <w:sz w:val="20"/>
                <w:szCs w:val="20"/>
                <w:lang w:val="es-US"/>
              </w:rPr>
              <w:t>Contacto forzado</w:t>
            </w:r>
          </w:p>
        </w:tc>
      </w:tr>
      <w:tr w:rsidR="00391E62" w:rsidRPr="00C677E9" w14:paraId="1A02961A"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37F0475F"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130.53</w:t>
            </w:r>
          </w:p>
        </w:tc>
        <w:tc>
          <w:tcPr>
            <w:tcW w:w="1734" w:type="dxa"/>
            <w:tcBorders>
              <w:top w:val="single" w:sz="8" w:space="0" w:color="000000"/>
              <w:left w:val="single" w:sz="8" w:space="0" w:color="000000"/>
              <w:bottom w:val="single" w:sz="8" w:space="0" w:color="000000"/>
              <w:right w:val="single" w:sz="8" w:space="0" w:color="000000"/>
            </w:tcBorders>
            <w:vAlign w:val="center"/>
          </w:tcPr>
          <w:p w14:paraId="17EEE1A7" w14:textId="77777777" w:rsidR="00F65999" w:rsidRPr="00361409" w:rsidRDefault="00485C63" w:rsidP="00F14FF2">
            <w:pPr>
              <w:jc w:val="left"/>
              <w:rPr>
                <w:rFonts w:ascii="Arial" w:hAnsi="Arial" w:cs="Arial"/>
                <w:sz w:val="20"/>
                <w:szCs w:val="20"/>
                <w:lang w:val="es-US"/>
              </w:rPr>
            </w:pPr>
            <w:r w:rsidRPr="00361409">
              <w:rPr>
                <w:rFonts w:ascii="Arial" w:hAnsi="Arial" w:cs="Arial"/>
                <w:sz w:val="20"/>
                <w:szCs w:val="20"/>
                <w:lang w:val="es-US"/>
              </w:rPr>
              <w:t>Delito Grave E</w:t>
            </w:r>
          </w:p>
        </w:tc>
        <w:tc>
          <w:tcPr>
            <w:tcW w:w="6840" w:type="dxa"/>
            <w:tcBorders>
              <w:top w:val="single" w:sz="8" w:space="0" w:color="000000"/>
              <w:left w:val="single" w:sz="8" w:space="0" w:color="000000"/>
              <w:bottom w:val="single" w:sz="8" w:space="0" w:color="000000"/>
            </w:tcBorders>
            <w:vAlign w:val="center"/>
          </w:tcPr>
          <w:p w14:paraId="42538ADA" w14:textId="77777777" w:rsidR="00F65999" w:rsidRPr="00361409" w:rsidRDefault="00485C63" w:rsidP="00F14FF2">
            <w:pPr>
              <w:jc w:val="left"/>
              <w:rPr>
                <w:rFonts w:ascii="Arial" w:hAnsi="Arial" w:cs="Arial"/>
                <w:sz w:val="20"/>
                <w:szCs w:val="20"/>
                <w:lang w:val="es-US"/>
              </w:rPr>
            </w:pPr>
            <w:r w:rsidRPr="00361409">
              <w:rPr>
                <w:rFonts w:ascii="Arial" w:hAnsi="Arial" w:cs="Arial"/>
                <w:sz w:val="20"/>
                <w:szCs w:val="20"/>
                <w:lang w:val="es-US"/>
              </w:rPr>
              <w:t>Abuso sexual persistente</w:t>
            </w:r>
          </w:p>
        </w:tc>
      </w:tr>
      <w:tr w:rsidR="00391E62" w:rsidRPr="002E5B17" w14:paraId="51580A86"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7045332B" w14:textId="77777777" w:rsidR="00F65999" w:rsidRPr="00C677E9" w:rsidRDefault="007307B5" w:rsidP="00F14FF2">
            <w:pPr>
              <w:jc w:val="left"/>
              <w:rPr>
                <w:rFonts w:ascii="Arial" w:hAnsi="Arial" w:cs="Arial"/>
                <w:sz w:val="20"/>
                <w:szCs w:val="20"/>
                <w:vertAlign w:val="superscript"/>
              </w:rPr>
            </w:pPr>
            <w:r w:rsidRPr="00C677E9">
              <w:rPr>
                <w:rFonts w:ascii="Arial" w:hAnsi="Arial" w:cs="Arial"/>
                <w:sz w:val="20"/>
                <w:szCs w:val="20"/>
              </w:rPr>
              <w:t>130.55</w:t>
            </w:r>
            <w:r w:rsidRPr="00C677E9">
              <w:rPr>
                <w:rFonts w:ascii="Arial" w:hAnsi="Arial" w:cs="Arial"/>
                <w:sz w:val="20"/>
                <w:szCs w:val="20"/>
                <w:vertAlign w:val="superscript"/>
              </w:rPr>
              <w:t>2</w:t>
            </w:r>
          </w:p>
        </w:tc>
        <w:tc>
          <w:tcPr>
            <w:tcW w:w="1734" w:type="dxa"/>
            <w:tcBorders>
              <w:top w:val="single" w:sz="8" w:space="0" w:color="000000"/>
              <w:left w:val="single" w:sz="8" w:space="0" w:color="000000"/>
              <w:bottom w:val="single" w:sz="8" w:space="0" w:color="000000"/>
              <w:right w:val="single" w:sz="8" w:space="0" w:color="000000"/>
            </w:tcBorders>
            <w:vAlign w:val="center"/>
          </w:tcPr>
          <w:p w14:paraId="29C8DCA7" w14:textId="77777777" w:rsidR="00F65999" w:rsidRPr="00361409" w:rsidRDefault="002D1726" w:rsidP="00F14FF2">
            <w:pPr>
              <w:jc w:val="left"/>
              <w:rPr>
                <w:rFonts w:ascii="Arial" w:hAnsi="Arial" w:cs="Arial"/>
                <w:sz w:val="20"/>
                <w:szCs w:val="20"/>
                <w:lang w:val="es-US"/>
              </w:rPr>
            </w:pPr>
            <w:r w:rsidRPr="00361409">
              <w:rPr>
                <w:rFonts w:ascii="Arial" w:hAnsi="Arial" w:cs="Arial"/>
                <w:sz w:val="20"/>
                <w:szCs w:val="20"/>
                <w:lang w:val="es-US"/>
              </w:rPr>
              <w:t>Delito Menor B</w:t>
            </w:r>
          </w:p>
        </w:tc>
        <w:tc>
          <w:tcPr>
            <w:tcW w:w="6840" w:type="dxa"/>
            <w:tcBorders>
              <w:top w:val="single" w:sz="8" w:space="0" w:color="000000"/>
              <w:left w:val="single" w:sz="8" w:space="0" w:color="000000"/>
              <w:bottom w:val="single" w:sz="8" w:space="0" w:color="000000"/>
            </w:tcBorders>
            <w:vAlign w:val="center"/>
          </w:tcPr>
          <w:p w14:paraId="19C5B907" w14:textId="77777777" w:rsidR="00F65999" w:rsidRPr="00361409" w:rsidRDefault="002D1726" w:rsidP="002D1726">
            <w:pPr>
              <w:jc w:val="left"/>
              <w:rPr>
                <w:rFonts w:ascii="Arial" w:hAnsi="Arial" w:cs="Arial"/>
                <w:sz w:val="20"/>
                <w:szCs w:val="20"/>
                <w:lang w:val="es-US"/>
              </w:rPr>
            </w:pPr>
            <w:r w:rsidRPr="00361409">
              <w:rPr>
                <w:rFonts w:ascii="Arial" w:hAnsi="Arial" w:cs="Arial"/>
                <w:sz w:val="20"/>
                <w:szCs w:val="20"/>
                <w:lang w:val="es-US"/>
              </w:rPr>
              <w:t>Abuso sexual en el tercer grado</w:t>
            </w:r>
          </w:p>
        </w:tc>
      </w:tr>
      <w:tr w:rsidR="00391E62" w:rsidRPr="002E5B17" w14:paraId="7629CDAE"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39988D5F"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130.60</w:t>
            </w:r>
          </w:p>
        </w:tc>
        <w:tc>
          <w:tcPr>
            <w:tcW w:w="1734" w:type="dxa"/>
            <w:tcBorders>
              <w:top w:val="single" w:sz="8" w:space="0" w:color="000000"/>
              <w:left w:val="single" w:sz="8" w:space="0" w:color="000000"/>
              <w:bottom w:val="single" w:sz="8" w:space="0" w:color="000000"/>
              <w:right w:val="single" w:sz="8" w:space="0" w:color="000000"/>
            </w:tcBorders>
            <w:vAlign w:val="center"/>
          </w:tcPr>
          <w:p w14:paraId="2C74556C" w14:textId="77777777" w:rsidR="00F65999" w:rsidRPr="00361409" w:rsidRDefault="002D1726" w:rsidP="00F14FF2">
            <w:pPr>
              <w:jc w:val="left"/>
              <w:rPr>
                <w:rFonts w:ascii="Arial" w:hAnsi="Arial" w:cs="Arial"/>
                <w:sz w:val="20"/>
                <w:szCs w:val="20"/>
                <w:lang w:val="es-US"/>
              </w:rPr>
            </w:pPr>
            <w:r w:rsidRPr="00361409">
              <w:rPr>
                <w:rFonts w:ascii="Arial" w:hAnsi="Arial" w:cs="Arial"/>
                <w:sz w:val="20"/>
                <w:szCs w:val="20"/>
                <w:lang w:val="es-US"/>
              </w:rPr>
              <w:t>Delito Menor A</w:t>
            </w:r>
          </w:p>
        </w:tc>
        <w:tc>
          <w:tcPr>
            <w:tcW w:w="6840" w:type="dxa"/>
            <w:tcBorders>
              <w:top w:val="single" w:sz="8" w:space="0" w:color="000000"/>
              <w:left w:val="single" w:sz="8" w:space="0" w:color="000000"/>
              <w:bottom w:val="single" w:sz="8" w:space="0" w:color="000000"/>
            </w:tcBorders>
            <w:vAlign w:val="center"/>
          </w:tcPr>
          <w:p w14:paraId="05FDD6E5" w14:textId="77777777" w:rsidR="00F65999" w:rsidRPr="00361409" w:rsidRDefault="002D1726" w:rsidP="002D1726">
            <w:pPr>
              <w:jc w:val="left"/>
              <w:rPr>
                <w:rFonts w:ascii="Arial" w:hAnsi="Arial" w:cs="Arial"/>
                <w:sz w:val="20"/>
                <w:szCs w:val="20"/>
                <w:lang w:val="es-US"/>
              </w:rPr>
            </w:pPr>
            <w:r w:rsidRPr="00361409">
              <w:rPr>
                <w:rFonts w:ascii="Arial" w:hAnsi="Arial" w:cs="Arial"/>
                <w:sz w:val="20"/>
                <w:szCs w:val="20"/>
                <w:lang w:val="es-US"/>
              </w:rPr>
              <w:t>Abuso sexual en el segundo grado</w:t>
            </w:r>
          </w:p>
        </w:tc>
      </w:tr>
      <w:tr w:rsidR="00391E62" w:rsidRPr="002E5B17" w14:paraId="55411E6F"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3CC478C8"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130.65</w:t>
            </w:r>
          </w:p>
        </w:tc>
        <w:tc>
          <w:tcPr>
            <w:tcW w:w="1734" w:type="dxa"/>
            <w:tcBorders>
              <w:top w:val="single" w:sz="8" w:space="0" w:color="000000"/>
              <w:left w:val="single" w:sz="8" w:space="0" w:color="000000"/>
              <w:bottom w:val="single" w:sz="8" w:space="0" w:color="000000"/>
              <w:right w:val="single" w:sz="8" w:space="0" w:color="000000"/>
            </w:tcBorders>
            <w:vAlign w:val="center"/>
          </w:tcPr>
          <w:p w14:paraId="585A7223" w14:textId="77777777" w:rsidR="00F65999" w:rsidRPr="00361409" w:rsidRDefault="007307B5" w:rsidP="002D1726">
            <w:pPr>
              <w:jc w:val="left"/>
              <w:rPr>
                <w:rFonts w:ascii="Arial" w:hAnsi="Arial" w:cs="Arial"/>
                <w:sz w:val="20"/>
                <w:szCs w:val="20"/>
                <w:lang w:val="es-US"/>
              </w:rPr>
            </w:pPr>
            <w:r w:rsidRPr="00361409">
              <w:rPr>
                <w:rFonts w:ascii="Arial" w:hAnsi="Arial" w:cs="Arial"/>
                <w:sz w:val="20"/>
                <w:szCs w:val="20"/>
                <w:lang w:val="es-US"/>
              </w:rPr>
              <w:t>D</w:t>
            </w:r>
            <w:r w:rsidR="002D1726" w:rsidRPr="00361409">
              <w:rPr>
                <w:rFonts w:ascii="Arial" w:hAnsi="Arial" w:cs="Arial"/>
                <w:sz w:val="20"/>
                <w:szCs w:val="20"/>
                <w:lang w:val="es-US"/>
              </w:rPr>
              <w:t>elito Grave D</w:t>
            </w:r>
          </w:p>
        </w:tc>
        <w:tc>
          <w:tcPr>
            <w:tcW w:w="6840" w:type="dxa"/>
            <w:tcBorders>
              <w:top w:val="single" w:sz="8" w:space="0" w:color="000000"/>
              <w:left w:val="single" w:sz="8" w:space="0" w:color="000000"/>
              <w:bottom w:val="single" w:sz="8" w:space="0" w:color="000000"/>
            </w:tcBorders>
            <w:vAlign w:val="center"/>
          </w:tcPr>
          <w:p w14:paraId="20D98E9F" w14:textId="77777777" w:rsidR="00F65999" w:rsidRPr="00361409" w:rsidRDefault="002D1726" w:rsidP="002D1726">
            <w:pPr>
              <w:jc w:val="left"/>
              <w:rPr>
                <w:rFonts w:ascii="Arial" w:hAnsi="Arial" w:cs="Arial"/>
                <w:sz w:val="20"/>
                <w:szCs w:val="20"/>
                <w:lang w:val="es-US"/>
              </w:rPr>
            </w:pPr>
            <w:r w:rsidRPr="00361409">
              <w:rPr>
                <w:rFonts w:ascii="Arial" w:hAnsi="Arial" w:cs="Arial"/>
                <w:sz w:val="20"/>
                <w:szCs w:val="20"/>
                <w:lang w:val="es-US"/>
              </w:rPr>
              <w:t>Abuso sexual en el primer grado</w:t>
            </w:r>
          </w:p>
        </w:tc>
      </w:tr>
      <w:tr w:rsidR="00391E62" w:rsidRPr="002E5B17" w14:paraId="556E2E67"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3E397CC3"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130.65-a</w:t>
            </w:r>
          </w:p>
        </w:tc>
        <w:tc>
          <w:tcPr>
            <w:tcW w:w="1734" w:type="dxa"/>
            <w:tcBorders>
              <w:top w:val="single" w:sz="8" w:space="0" w:color="000000"/>
              <w:left w:val="single" w:sz="8" w:space="0" w:color="000000"/>
              <w:bottom w:val="single" w:sz="8" w:space="0" w:color="000000"/>
              <w:right w:val="single" w:sz="8" w:space="0" w:color="000000"/>
            </w:tcBorders>
            <w:vAlign w:val="center"/>
          </w:tcPr>
          <w:p w14:paraId="3E742905" w14:textId="77777777" w:rsidR="00F65999" w:rsidRPr="00361409" w:rsidRDefault="002D1726" w:rsidP="00F14FF2">
            <w:pPr>
              <w:jc w:val="left"/>
              <w:rPr>
                <w:rFonts w:ascii="Arial" w:hAnsi="Arial" w:cs="Arial"/>
                <w:sz w:val="20"/>
                <w:szCs w:val="20"/>
                <w:lang w:val="es-US"/>
              </w:rPr>
            </w:pPr>
            <w:r w:rsidRPr="00361409">
              <w:rPr>
                <w:rFonts w:ascii="Arial" w:hAnsi="Arial" w:cs="Arial"/>
                <w:sz w:val="20"/>
                <w:szCs w:val="20"/>
                <w:lang w:val="es-US"/>
              </w:rPr>
              <w:t>Delito Grave E</w:t>
            </w:r>
          </w:p>
        </w:tc>
        <w:tc>
          <w:tcPr>
            <w:tcW w:w="6840" w:type="dxa"/>
            <w:tcBorders>
              <w:top w:val="single" w:sz="8" w:space="0" w:color="000000"/>
              <w:left w:val="single" w:sz="8" w:space="0" w:color="000000"/>
              <w:bottom w:val="single" w:sz="8" w:space="0" w:color="000000"/>
            </w:tcBorders>
            <w:vAlign w:val="center"/>
          </w:tcPr>
          <w:p w14:paraId="0956790A" w14:textId="77777777" w:rsidR="00F65999" w:rsidRPr="00361409" w:rsidRDefault="002D1726" w:rsidP="002D1726">
            <w:pPr>
              <w:jc w:val="left"/>
              <w:rPr>
                <w:rFonts w:ascii="Arial" w:hAnsi="Arial" w:cs="Arial"/>
                <w:sz w:val="20"/>
                <w:szCs w:val="20"/>
                <w:lang w:val="es-US"/>
              </w:rPr>
            </w:pPr>
            <w:r w:rsidRPr="00361409">
              <w:rPr>
                <w:rFonts w:ascii="Arial" w:hAnsi="Arial" w:cs="Arial"/>
                <w:sz w:val="20"/>
                <w:szCs w:val="20"/>
                <w:lang w:val="es-US"/>
              </w:rPr>
              <w:t>Abuso sexual agravado en el cuarto grado</w:t>
            </w:r>
          </w:p>
        </w:tc>
      </w:tr>
      <w:tr w:rsidR="00391E62" w:rsidRPr="002E5B17" w14:paraId="0FAFDC6D"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7EF700FA"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130.66</w:t>
            </w:r>
          </w:p>
        </w:tc>
        <w:tc>
          <w:tcPr>
            <w:tcW w:w="1734" w:type="dxa"/>
            <w:tcBorders>
              <w:top w:val="single" w:sz="8" w:space="0" w:color="000000"/>
              <w:left w:val="single" w:sz="8" w:space="0" w:color="000000"/>
              <w:bottom w:val="single" w:sz="8" w:space="0" w:color="000000"/>
              <w:right w:val="single" w:sz="8" w:space="0" w:color="000000"/>
            </w:tcBorders>
            <w:vAlign w:val="center"/>
          </w:tcPr>
          <w:p w14:paraId="64ED75AC" w14:textId="77777777" w:rsidR="00F65999" w:rsidRPr="00361409" w:rsidRDefault="007307B5" w:rsidP="00F14FF2">
            <w:pPr>
              <w:jc w:val="left"/>
              <w:rPr>
                <w:rFonts w:ascii="Arial" w:hAnsi="Arial" w:cs="Arial"/>
                <w:sz w:val="20"/>
                <w:szCs w:val="20"/>
                <w:lang w:val="es-US"/>
              </w:rPr>
            </w:pPr>
            <w:r w:rsidRPr="00361409">
              <w:rPr>
                <w:rFonts w:ascii="Arial" w:hAnsi="Arial" w:cs="Arial"/>
                <w:sz w:val="20"/>
                <w:szCs w:val="20"/>
                <w:lang w:val="es-US"/>
              </w:rPr>
              <w:t>D</w:t>
            </w:r>
            <w:r w:rsidR="002D1726" w:rsidRPr="00361409">
              <w:rPr>
                <w:rFonts w:ascii="Arial" w:hAnsi="Arial" w:cs="Arial"/>
                <w:sz w:val="20"/>
                <w:szCs w:val="20"/>
                <w:lang w:val="es-US"/>
              </w:rPr>
              <w:t>elito Grave D</w:t>
            </w:r>
          </w:p>
        </w:tc>
        <w:tc>
          <w:tcPr>
            <w:tcW w:w="6840" w:type="dxa"/>
            <w:tcBorders>
              <w:top w:val="single" w:sz="8" w:space="0" w:color="000000"/>
              <w:left w:val="single" w:sz="8" w:space="0" w:color="000000"/>
              <w:bottom w:val="single" w:sz="8" w:space="0" w:color="000000"/>
            </w:tcBorders>
            <w:vAlign w:val="center"/>
          </w:tcPr>
          <w:p w14:paraId="04C83542" w14:textId="77777777" w:rsidR="00F65999" w:rsidRPr="00361409" w:rsidRDefault="002D1726" w:rsidP="002D1726">
            <w:pPr>
              <w:jc w:val="left"/>
              <w:rPr>
                <w:rFonts w:ascii="Arial" w:hAnsi="Arial" w:cs="Arial"/>
                <w:sz w:val="20"/>
                <w:szCs w:val="20"/>
                <w:lang w:val="es-US"/>
              </w:rPr>
            </w:pPr>
            <w:r w:rsidRPr="00361409">
              <w:rPr>
                <w:rFonts w:ascii="Arial" w:hAnsi="Arial" w:cs="Arial"/>
                <w:sz w:val="20"/>
                <w:szCs w:val="20"/>
                <w:lang w:val="es-US"/>
              </w:rPr>
              <w:t>Abuso sexual agravado en el tercer grado</w:t>
            </w:r>
          </w:p>
        </w:tc>
      </w:tr>
      <w:tr w:rsidR="00391E62" w:rsidRPr="002E5B17" w14:paraId="36C747F5"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68A804F5"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130.67</w:t>
            </w:r>
          </w:p>
        </w:tc>
        <w:tc>
          <w:tcPr>
            <w:tcW w:w="1734" w:type="dxa"/>
            <w:tcBorders>
              <w:top w:val="single" w:sz="8" w:space="0" w:color="000000"/>
              <w:left w:val="single" w:sz="8" w:space="0" w:color="000000"/>
              <w:bottom w:val="single" w:sz="8" w:space="0" w:color="000000"/>
              <w:right w:val="single" w:sz="8" w:space="0" w:color="000000"/>
            </w:tcBorders>
            <w:vAlign w:val="center"/>
          </w:tcPr>
          <w:p w14:paraId="10D31029" w14:textId="77777777" w:rsidR="00F65999" w:rsidRPr="00361409" w:rsidRDefault="002D1726" w:rsidP="00F14FF2">
            <w:pPr>
              <w:jc w:val="left"/>
              <w:rPr>
                <w:rFonts w:ascii="Arial" w:hAnsi="Arial" w:cs="Arial"/>
                <w:sz w:val="20"/>
                <w:szCs w:val="20"/>
                <w:lang w:val="es-US"/>
              </w:rPr>
            </w:pPr>
            <w:r w:rsidRPr="00361409">
              <w:rPr>
                <w:rFonts w:ascii="Arial" w:hAnsi="Arial" w:cs="Arial"/>
                <w:sz w:val="20"/>
                <w:szCs w:val="20"/>
                <w:lang w:val="es-US"/>
              </w:rPr>
              <w:t>Delito Grave C</w:t>
            </w:r>
          </w:p>
        </w:tc>
        <w:tc>
          <w:tcPr>
            <w:tcW w:w="6840" w:type="dxa"/>
            <w:tcBorders>
              <w:top w:val="single" w:sz="8" w:space="0" w:color="000000"/>
              <w:left w:val="single" w:sz="8" w:space="0" w:color="000000"/>
              <w:bottom w:val="single" w:sz="8" w:space="0" w:color="000000"/>
            </w:tcBorders>
            <w:vAlign w:val="center"/>
          </w:tcPr>
          <w:p w14:paraId="0C1FB09E" w14:textId="77777777" w:rsidR="00F65999" w:rsidRPr="00361409" w:rsidRDefault="002D1726" w:rsidP="002D1726">
            <w:pPr>
              <w:jc w:val="left"/>
              <w:rPr>
                <w:rFonts w:ascii="Arial" w:hAnsi="Arial" w:cs="Arial"/>
                <w:sz w:val="20"/>
                <w:szCs w:val="20"/>
                <w:lang w:val="es-US"/>
              </w:rPr>
            </w:pPr>
            <w:r w:rsidRPr="00361409">
              <w:rPr>
                <w:rFonts w:ascii="Arial" w:hAnsi="Arial" w:cs="Arial"/>
                <w:sz w:val="20"/>
                <w:szCs w:val="20"/>
                <w:lang w:val="es-US"/>
              </w:rPr>
              <w:t>Abuso sexual agravado en el segundo grado</w:t>
            </w:r>
          </w:p>
        </w:tc>
      </w:tr>
      <w:tr w:rsidR="00391E62" w:rsidRPr="002E5B17" w14:paraId="01D358BE"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16206271"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130.70</w:t>
            </w:r>
          </w:p>
        </w:tc>
        <w:tc>
          <w:tcPr>
            <w:tcW w:w="1734" w:type="dxa"/>
            <w:tcBorders>
              <w:top w:val="single" w:sz="8" w:space="0" w:color="000000"/>
              <w:left w:val="single" w:sz="8" w:space="0" w:color="000000"/>
              <w:bottom w:val="single" w:sz="8" w:space="0" w:color="000000"/>
              <w:right w:val="single" w:sz="8" w:space="0" w:color="000000"/>
            </w:tcBorders>
            <w:vAlign w:val="center"/>
          </w:tcPr>
          <w:p w14:paraId="736D33C2" w14:textId="77777777" w:rsidR="00F65999" w:rsidRPr="00361409" w:rsidRDefault="002D1726" w:rsidP="00F14FF2">
            <w:pPr>
              <w:jc w:val="left"/>
              <w:rPr>
                <w:rFonts w:ascii="Arial" w:hAnsi="Arial" w:cs="Arial"/>
                <w:sz w:val="20"/>
                <w:szCs w:val="20"/>
                <w:lang w:val="es-US"/>
              </w:rPr>
            </w:pPr>
            <w:r w:rsidRPr="00361409">
              <w:rPr>
                <w:rFonts w:ascii="Arial" w:hAnsi="Arial" w:cs="Arial"/>
                <w:sz w:val="20"/>
                <w:szCs w:val="20"/>
                <w:lang w:val="es-US"/>
              </w:rPr>
              <w:t>Delito Grave B</w:t>
            </w:r>
          </w:p>
        </w:tc>
        <w:tc>
          <w:tcPr>
            <w:tcW w:w="6840" w:type="dxa"/>
            <w:tcBorders>
              <w:top w:val="single" w:sz="8" w:space="0" w:color="000000"/>
              <w:left w:val="single" w:sz="8" w:space="0" w:color="000000"/>
              <w:bottom w:val="single" w:sz="8" w:space="0" w:color="000000"/>
            </w:tcBorders>
            <w:vAlign w:val="center"/>
          </w:tcPr>
          <w:p w14:paraId="3F6787D9" w14:textId="77777777" w:rsidR="00F65999" w:rsidRPr="00361409" w:rsidRDefault="002D1726" w:rsidP="002D1726">
            <w:pPr>
              <w:jc w:val="left"/>
              <w:rPr>
                <w:rFonts w:ascii="Arial" w:hAnsi="Arial" w:cs="Arial"/>
                <w:sz w:val="20"/>
                <w:szCs w:val="20"/>
                <w:lang w:val="es-US"/>
              </w:rPr>
            </w:pPr>
            <w:r w:rsidRPr="00361409">
              <w:rPr>
                <w:rFonts w:ascii="Arial" w:hAnsi="Arial" w:cs="Arial"/>
                <w:sz w:val="20"/>
                <w:szCs w:val="20"/>
                <w:lang w:val="es-US"/>
              </w:rPr>
              <w:t>Abuso sexual agravado en el primer grado</w:t>
            </w:r>
          </w:p>
        </w:tc>
      </w:tr>
      <w:tr w:rsidR="00391E62" w:rsidRPr="002E5B17" w14:paraId="02661F07"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24001A63"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130.75</w:t>
            </w:r>
          </w:p>
        </w:tc>
        <w:tc>
          <w:tcPr>
            <w:tcW w:w="1734" w:type="dxa"/>
            <w:tcBorders>
              <w:top w:val="single" w:sz="8" w:space="0" w:color="000000"/>
              <w:left w:val="single" w:sz="8" w:space="0" w:color="000000"/>
              <w:bottom w:val="single" w:sz="8" w:space="0" w:color="000000"/>
              <w:right w:val="single" w:sz="8" w:space="0" w:color="000000"/>
            </w:tcBorders>
            <w:vAlign w:val="center"/>
          </w:tcPr>
          <w:p w14:paraId="330105A2" w14:textId="77777777" w:rsidR="00F65999" w:rsidRPr="00361409" w:rsidRDefault="002D1726" w:rsidP="00F14FF2">
            <w:pPr>
              <w:jc w:val="left"/>
              <w:rPr>
                <w:rFonts w:ascii="Arial" w:hAnsi="Arial" w:cs="Arial"/>
                <w:sz w:val="20"/>
                <w:szCs w:val="20"/>
                <w:lang w:val="es-US"/>
              </w:rPr>
            </w:pPr>
            <w:r w:rsidRPr="00361409">
              <w:rPr>
                <w:rFonts w:ascii="Arial" w:hAnsi="Arial" w:cs="Arial"/>
                <w:sz w:val="20"/>
                <w:szCs w:val="20"/>
                <w:lang w:val="es-US"/>
              </w:rPr>
              <w:t>Delito Grave B</w:t>
            </w:r>
          </w:p>
        </w:tc>
        <w:tc>
          <w:tcPr>
            <w:tcW w:w="6840" w:type="dxa"/>
            <w:tcBorders>
              <w:top w:val="single" w:sz="8" w:space="0" w:color="000000"/>
              <w:left w:val="single" w:sz="8" w:space="0" w:color="000000"/>
              <w:bottom w:val="single" w:sz="8" w:space="0" w:color="000000"/>
            </w:tcBorders>
            <w:vAlign w:val="center"/>
          </w:tcPr>
          <w:p w14:paraId="4941F523" w14:textId="77777777" w:rsidR="00F65999" w:rsidRPr="00361409" w:rsidRDefault="002D1726" w:rsidP="00F14FF2">
            <w:pPr>
              <w:jc w:val="left"/>
              <w:rPr>
                <w:rFonts w:ascii="Arial" w:hAnsi="Arial" w:cs="Arial"/>
                <w:sz w:val="20"/>
                <w:szCs w:val="20"/>
                <w:lang w:val="es-US"/>
              </w:rPr>
            </w:pPr>
            <w:r w:rsidRPr="00361409">
              <w:rPr>
                <w:rFonts w:ascii="Arial" w:hAnsi="Arial" w:cs="Arial"/>
                <w:sz w:val="20"/>
                <w:szCs w:val="20"/>
                <w:lang w:val="es-US"/>
              </w:rPr>
              <w:t>Curso de conducta sexual en contra de un niño en el primer grado</w:t>
            </w:r>
          </w:p>
        </w:tc>
      </w:tr>
      <w:tr w:rsidR="00391E62" w:rsidRPr="002E5B17" w14:paraId="5A072FDC"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22C104D2"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130.80</w:t>
            </w:r>
          </w:p>
        </w:tc>
        <w:tc>
          <w:tcPr>
            <w:tcW w:w="1734" w:type="dxa"/>
            <w:tcBorders>
              <w:top w:val="single" w:sz="8" w:space="0" w:color="000000"/>
              <w:left w:val="single" w:sz="8" w:space="0" w:color="000000"/>
              <w:bottom w:val="single" w:sz="8" w:space="0" w:color="000000"/>
              <w:right w:val="single" w:sz="8" w:space="0" w:color="000000"/>
            </w:tcBorders>
            <w:vAlign w:val="center"/>
          </w:tcPr>
          <w:p w14:paraId="61E2A563" w14:textId="77777777" w:rsidR="00F65999" w:rsidRPr="00361409" w:rsidRDefault="007307B5" w:rsidP="00F14FF2">
            <w:pPr>
              <w:jc w:val="left"/>
              <w:rPr>
                <w:rFonts w:ascii="Arial" w:hAnsi="Arial" w:cs="Arial"/>
                <w:sz w:val="20"/>
                <w:szCs w:val="20"/>
                <w:lang w:val="es-US"/>
              </w:rPr>
            </w:pPr>
            <w:r w:rsidRPr="00361409">
              <w:rPr>
                <w:rFonts w:ascii="Arial" w:hAnsi="Arial" w:cs="Arial"/>
                <w:sz w:val="20"/>
                <w:szCs w:val="20"/>
                <w:lang w:val="es-US"/>
              </w:rPr>
              <w:t>D</w:t>
            </w:r>
            <w:r w:rsidR="002D1726" w:rsidRPr="00361409">
              <w:rPr>
                <w:rFonts w:ascii="Arial" w:hAnsi="Arial" w:cs="Arial"/>
                <w:sz w:val="20"/>
                <w:szCs w:val="20"/>
                <w:lang w:val="es-US"/>
              </w:rPr>
              <w:t>elito Grave D</w:t>
            </w:r>
          </w:p>
        </w:tc>
        <w:tc>
          <w:tcPr>
            <w:tcW w:w="6840" w:type="dxa"/>
            <w:tcBorders>
              <w:top w:val="single" w:sz="8" w:space="0" w:color="000000"/>
              <w:left w:val="single" w:sz="8" w:space="0" w:color="000000"/>
              <w:bottom w:val="single" w:sz="8" w:space="0" w:color="000000"/>
            </w:tcBorders>
            <w:vAlign w:val="center"/>
          </w:tcPr>
          <w:p w14:paraId="4EEFA12E" w14:textId="67A39AE9" w:rsidR="00F65999" w:rsidRPr="00361409" w:rsidRDefault="007307B5" w:rsidP="00F14FF2">
            <w:pPr>
              <w:jc w:val="left"/>
              <w:rPr>
                <w:rFonts w:ascii="Arial" w:hAnsi="Arial" w:cs="Arial"/>
                <w:sz w:val="20"/>
                <w:szCs w:val="20"/>
                <w:lang w:val="es-US"/>
              </w:rPr>
            </w:pPr>
            <w:r w:rsidRPr="00361409">
              <w:rPr>
                <w:rFonts w:ascii="Arial" w:hAnsi="Arial" w:cs="Arial"/>
                <w:sz w:val="20"/>
                <w:szCs w:val="20"/>
                <w:lang w:val="es-US"/>
              </w:rPr>
              <w:t>C</w:t>
            </w:r>
            <w:r w:rsidR="002D1726" w:rsidRPr="00361409">
              <w:rPr>
                <w:rFonts w:ascii="Arial" w:hAnsi="Arial" w:cs="Arial"/>
                <w:sz w:val="20"/>
                <w:szCs w:val="20"/>
                <w:lang w:val="es-US"/>
              </w:rPr>
              <w:t xml:space="preserve">urso de conducta sexual en contra de un niño en el </w:t>
            </w:r>
            <w:r w:rsidR="002E5B17">
              <w:rPr>
                <w:rFonts w:ascii="Arial" w:hAnsi="Arial" w:cs="Arial"/>
                <w:sz w:val="20"/>
                <w:szCs w:val="20"/>
                <w:lang w:val="es-US"/>
              </w:rPr>
              <w:t>s</w:t>
            </w:r>
            <w:r w:rsidR="002D1726" w:rsidRPr="00361409">
              <w:rPr>
                <w:rFonts w:ascii="Arial" w:hAnsi="Arial" w:cs="Arial"/>
                <w:sz w:val="20"/>
                <w:szCs w:val="20"/>
                <w:lang w:val="es-US"/>
              </w:rPr>
              <w:t>egundo grado</w:t>
            </w:r>
          </w:p>
        </w:tc>
      </w:tr>
      <w:tr w:rsidR="00391E62" w:rsidRPr="002E5B17" w14:paraId="6F4E6A3F"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60C3F611"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130.90</w:t>
            </w:r>
          </w:p>
        </w:tc>
        <w:tc>
          <w:tcPr>
            <w:tcW w:w="1734" w:type="dxa"/>
            <w:tcBorders>
              <w:top w:val="single" w:sz="8" w:space="0" w:color="000000"/>
              <w:left w:val="single" w:sz="8" w:space="0" w:color="000000"/>
              <w:bottom w:val="single" w:sz="8" w:space="0" w:color="000000"/>
              <w:right w:val="single" w:sz="8" w:space="0" w:color="000000"/>
            </w:tcBorders>
            <w:vAlign w:val="center"/>
          </w:tcPr>
          <w:p w14:paraId="58C3E0A3" w14:textId="77777777" w:rsidR="00F65999" w:rsidRPr="00361409" w:rsidRDefault="007307B5" w:rsidP="00F14FF2">
            <w:pPr>
              <w:jc w:val="left"/>
              <w:rPr>
                <w:rFonts w:ascii="Arial" w:hAnsi="Arial" w:cs="Arial"/>
                <w:sz w:val="20"/>
                <w:szCs w:val="20"/>
                <w:lang w:val="es-US"/>
              </w:rPr>
            </w:pPr>
            <w:r w:rsidRPr="00361409">
              <w:rPr>
                <w:rFonts w:ascii="Arial" w:hAnsi="Arial" w:cs="Arial"/>
                <w:sz w:val="20"/>
                <w:szCs w:val="20"/>
                <w:lang w:val="es-US"/>
              </w:rPr>
              <w:t>D</w:t>
            </w:r>
            <w:r w:rsidR="002D1726" w:rsidRPr="00361409">
              <w:rPr>
                <w:rFonts w:ascii="Arial" w:hAnsi="Arial" w:cs="Arial"/>
                <w:sz w:val="20"/>
                <w:szCs w:val="20"/>
                <w:lang w:val="es-US"/>
              </w:rPr>
              <w:t>elito Grave D</w:t>
            </w:r>
          </w:p>
        </w:tc>
        <w:tc>
          <w:tcPr>
            <w:tcW w:w="6840" w:type="dxa"/>
            <w:tcBorders>
              <w:top w:val="single" w:sz="8" w:space="0" w:color="000000"/>
              <w:left w:val="single" w:sz="8" w:space="0" w:color="000000"/>
              <w:bottom w:val="single" w:sz="8" w:space="0" w:color="000000"/>
            </w:tcBorders>
            <w:vAlign w:val="center"/>
          </w:tcPr>
          <w:p w14:paraId="6D8DADB8" w14:textId="77777777" w:rsidR="00F65999" w:rsidRPr="00361409" w:rsidRDefault="007307B5" w:rsidP="00F14FF2">
            <w:pPr>
              <w:jc w:val="left"/>
              <w:rPr>
                <w:rFonts w:ascii="Arial" w:hAnsi="Arial" w:cs="Arial"/>
                <w:sz w:val="20"/>
                <w:szCs w:val="20"/>
                <w:lang w:val="es-US"/>
              </w:rPr>
            </w:pPr>
            <w:r w:rsidRPr="00361409">
              <w:rPr>
                <w:rFonts w:ascii="Arial" w:hAnsi="Arial" w:cs="Arial"/>
                <w:sz w:val="20"/>
                <w:szCs w:val="20"/>
                <w:lang w:val="es-US"/>
              </w:rPr>
              <w:t>Facilita</w:t>
            </w:r>
            <w:r w:rsidR="002D1726" w:rsidRPr="00361409">
              <w:rPr>
                <w:rFonts w:ascii="Arial" w:hAnsi="Arial" w:cs="Arial"/>
                <w:sz w:val="20"/>
                <w:szCs w:val="20"/>
                <w:lang w:val="es-US"/>
              </w:rPr>
              <w:t>r un delito sexual con una sustancia controlada</w:t>
            </w:r>
          </w:p>
        </w:tc>
      </w:tr>
      <w:tr w:rsidR="00391E62" w:rsidRPr="00C677E9" w14:paraId="06D1E1BC"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2E4EDD36"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130.95</w:t>
            </w:r>
          </w:p>
        </w:tc>
        <w:tc>
          <w:tcPr>
            <w:tcW w:w="1734" w:type="dxa"/>
            <w:tcBorders>
              <w:top w:val="single" w:sz="8" w:space="0" w:color="000000"/>
              <w:left w:val="single" w:sz="8" w:space="0" w:color="000000"/>
              <w:bottom w:val="single" w:sz="8" w:space="0" w:color="000000"/>
              <w:right w:val="single" w:sz="8" w:space="0" w:color="000000"/>
            </w:tcBorders>
            <w:vAlign w:val="center"/>
          </w:tcPr>
          <w:p w14:paraId="228930DE" w14:textId="77777777" w:rsidR="00F65999" w:rsidRPr="00361409" w:rsidRDefault="002D1726" w:rsidP="00F14FF2">
            <w:pPr>
              <w:jc w:val="left"/>
              <w:rPr>
                <w:rFonts w:ascii="Arial" w:hAnsi="Arial" w:cs="Arial"/>
                <w:sz w:val="20"/>
                <w:szCs w:val="20"/>
                <w:lang w:val="es-US"/>
              </w:rPr>
            </w:pPr>
            <w:r w:rsidRPr="00361409">
              <w:rPr>
                <w:rFonts w:ascii="Arial" w:hAnsi="Arial" w:cs="Arial"/>
                <w:sz w:val="20"/>
                <w:szCs w:val="20"/>
                <w:lang w:val="es-US"/>
              </w:rPr>
              <w:t xml:space="preserve">Delito Grave </w:t>
            </w:r>
            <w:r w:rsidR="007307B5" w:rsidRPr="00361409">
              <w:rPr>
                <w:rFonts w:ascii="Arial" w:hAnsi="Arial" w:cs="Arial"/>
                <w:sz w:val="20"/>
                <w:szCs w:val="20"/>
                <w:lang w:val="es-US"/>
              </w:rPr>
              <w:t>A-II</w:t>
            </w:r>
          </w:p>
        </w:tc>
        <w:tc>
          <w:tcPr>
            <w:tcW w:w="6840" w:type="dxa"/>
            <w:tcBorders>
              <w:top w:val="single" w:sz="8" w:space="0" w:color="000000"/>
              <w:left w:val="single" w:sz="8" w:space="0" w:color="000000"/>
              <w:bottom w:val="single" w:sz="8" w:space="0" w:color="000000"/>
            </w:tcBorders>
            <w:vAlign w:val="center"/>
          </w:tcPr>
          <w:p w14:paraId="04247CBC" w14:textId="77777777" w:rsidR="00F65999" w:rsidRPr="00361409" w:rsidRDefault="002D1726" w:rsidP="002D1726">
            <w:pPr>
              <w:jc w:val="left"/>
              <w:rPr>
                <w:rFonts w:ascii="Arial" w:hAnsi="Arial" w:cs="Arial"/>
                <w:sz w:val="20"/>
                <w:szCs w:val="20"/>
                <w:lang w:val="es-US"/>
              </w:rPr>
            </w:pPr>
            <w:r w:rsidRPr="00361409">
              <w:rPr>
                <w:rFonts w:ascii="Arial" w:hAnsi="Arial" w:cs="Arial"/>
                <w:sz w:val="20"/>
                <w:szCs w:val="20"/>
                <w:lang w:val="es-US"/>
              </w:rPr>
              <w:t>Asalto sexual depredador</w:t>
            </w:r>
          </w:p>
        </w:tc>
      </w:tr>
      <w:tr w:rsidR="00391E62" w:rsidRPr="002E5B17" w14:paraId="1B21B9E7"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3CCDADEF"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130.96</w:t>
            </w:r>
          </w:p>
        </w:tc>
        <w:tc>
          <w:tcPr>
            <w:tcW w:w="1734" w:type="dxa"/>
            <w:tcBorders>
              <w:top w:val="single" w:sz="8" w:space="0" w:color="000000"/>
              <w:left w:val="single" w:sz="8" w:space="0" w:color="000000"/>
              <w:bottom w:val="single" w:sz="8" w:space="0" w:color="000000"/>
              <w:right w:val="single" w:sz="8" w:space="0" w:color="000000"/>
            </w:tcBorders>
            <w:vAlign w:val="center"/>
          </w:tcPr>
          <w:p w14:paraId="39966BFD" w14:textId="77777777" w:rsidR="00F65999" w:rsidRPr="00361409" w:rsidRDefault="002D1726" w:rsidP="00F14FF2">
            <w:pPr>
              <w:jc w:val="left"/>
              <w:rPr>
                <w:rFonts w:ascii="Arial" w:hAnsi="Arial" w:cs="Arial"/>
                <w:sz w:val="20"/>
                <w:szCs w:val="20"/>
                <w:lang w:val="es-US"/>
              </w:rPr>
            </w:pPr>
            <w:r w:rsidRPr="00361409">
              <w:rPr>
                <w:rFonts w:ascii="Arial" w:hAnsi="Arial" w:cs="Arial"/>
                <w:sz w:val="20"/>
                <w:szCs w:val="20"/>
                <w:lang w:val="es-US"/>
              </w:rPr>
              <w:t xml:space="preserve">Delito Grave </w:t>
            </w:r>
            <w:r w:rsidR="007307B5" w:rsidRPr="00361409">
              <w:rPr>
                <w:rFonts w:ascii="Arial" w:hAnsi="Arial" w:cs="Arial"/>
                <w:sz w:val="20"/>
                <w:szCs w:val="20"/>
                <w:lang w:val="es-US"/>
              </w:rPr>
              <w:t xml:space="preserve">A-II </w:t>
            </w:r>
          </w:p>
        </w:tc>
        <w:tc>
          <w:tcPr>
            <w:tcW w:w="6840" w:type="dxa"/>
            <w:tcBorders>
              <w:top w:val="single" w:sz="8" w:space="0" w:color="000000"/>
              <w:left w:val="single" w:sz="8" w:space="0" w:color="000000"/>
              <w:bottom w:val="single" w:sz="8" w:space="0" w:color="000000"/>
            </w:tcBorders>
            <w:vAlign w:val="center"/>
          </w:tcPr>
          <w:p w14:paraId="5AB98B4C" w14:textId="77777777" w:rsidR="00F65999" w:rsidRPr="00361409" w:rsidRDefault="002D1726" w:rsidP="00F14FF2">
            <w:pPr>
              <w:jc w:val="left"/>
              <w:rPr>
                <w:rFonts w:ascii="Arial" w:hAnsi="Arial" w:cs="Arial"/>
                <w:sz w:val="20"/>
                <w:szCs w:val="20"/>
                <w:lang w:val="es-US"/>
              </w:rPr>
            </w:pPr>
            <w:r w:rsidRPr="00361409">
              <w:rPr>
                <w:rFonts w:ascii="Arial" w:hAnsi="Arial" w:cs="Arial"/>
                <w:sz w:val="20"/>
                <w:szCs w:val="20"/>
                <w:lang w:val="es-US"/>
              </w:rPr>
              <w:t>Asalto sexual depredador en contra de un niño</w:t>
            </w:r>
          </w:p>
        </w:tc>
      </w:tr>
      <w:tr w:rsidR="00391E62" w:rsidRPr="002E5B17" w14:paraId="0837B2EA"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77E59DD8" w14:textId="77777777" w:rsidR="00F65999" w:rsidRPr="00C677E9" w:rsidRDefault="007307B5" w:rsidP="00F14FF2">
            <w:pPr>
              <w:jc w:val="left"/>
              <w:rPr>
                <w:rFonts w:ascii="Arial" w:hAnsi="Arial" w:cs="Arial"/>
                <w:sz w:val="20"/>
                <w:szCs w:val="20"/>
                <w:vertAlign w:val="superscript"/>
              </w:rPr>
            </w:pPr>
            <w:r w:rsidRPr="00C677E9">
              <w:rPr>
                <w:rFonts w:ascii="Arial" w:hAnsi="Arial" w:cs="Arial"/>
                <w:sz w:val="20"/>
                <w:szCs w:val="20"/>
              </w:rPr>
              <w:t>135.05</w:t>
            </w:r>
            <w:r w:rsidRPr="00C677E9">
              <w:rPr>
                <w:rFonts w:ascii="Arial" w:hAnsi="Arial" w:cs="Arial"/>
                <w:sz w:val="20"/>
                <w:szCs w:val="20"/>
                <w:vertAlign w:val="superscript"/>
              </w:rPr>
              <w:t>3</w:t>
            </w:r>
          </w:p>
        </w:tc>
        <w:tc>
          <w:tcPr>
            <w:tcW w:w="1734" w:type="dxa"/>
            <w:tcBorders>
              <w:top w:val="single" w:sz="8" w:space="0" w:color="000000"/>
              <w:left w:val="single" w:sz="8" w:space="0" w:color="000000"/>
              <w:bottom w:val="single" w:sz="8" w:space="0" w:color="000000"/>
              <w:right w:val="single" w:sz="8" w:space="0" w:color="000000"/>
            </w:tcBorders>
            <w:vAlign w:val="center"/>
          </w:tcPr>
          <w:p w14:paraId="3EE559E2" w14:textId="77777777" w:rsidR="00F65999" w:rsidRPr="00361409" w:rsidRDefault="002D1726" w:rsidP="00F14FF2">
            <w:pPr>
              <w:jc w:val="left"/>
              <w:rPr>
                <w:rFonts w:ascii="Arial" w:hAnsi="Arial" w:cs="Arial"/>
                <w:sz w:val="20"/>
                <w:szCs w:val="20"/>
                <w:lang w:val="es-US"/>
              </w:rPr>
            </w:pPr>
            <w:r w:rsidRPr="00361409">
              <w:rPr>
                <w:rFonts w:ascii="Arial" w:hAnsi="Arial" w:cs="Arial"/>
                <w:sz w:val="20"/>
                <w:szCs w:val="20"/>
                <w:lang w:val="es-US"/>
              </w:rPr>
              <w:t>Delito Menor A</w:t>
            </w:r>
          </w:p>
        </w:tc>
        <w:tc>
          <w:tcPr>
            <w:tcW w:w="6840" w:type="dxa"/>
            <w:tcBorders>
              <w:top w:val="single" w:sz="8" w:space="0" w:color="000000"/>
              <w:left w:val="single" w:sz="8" w:space="0" w:color="000000"/>
              <w:bottom w:val="single" w:sz="8" w:space="0" w:color="000000"/>
            </w:tcBorders>
            <w:vAlign w:val="center"/>
          </w:tcPr>
          <w:p w14:paraId="7FB61B06" w14:textId="249FD7B7" w:rsidR="00F65999" w:rsidRPr="00361409" w:rsidRDefault="00361409" w:rsidP="00F14FF2">
            <w:pPr>
              <w:jc w:val="left"/>
              <w:rPr>
                <w:rFonts w:ascii="Arial" w:hAnsi="Arial" w:cs="Arial"/>
                <w:sz w:val="20"/>
                <w:szCs w:val="20"/>
                <w:lang w:val="es-US"/>
              </w:rPr>
            </w:pPr>
            <w:r w:rsidRPr="00361409">
              <w:rPr>
                <w:rFonts w:ascii="Arial" w:hAnsi="Arial" w:cs="Arial"/>
                <w:sz w:val="20"/>
                <w:szCs w:val="20"/>
                <w:lang w:val="es-US"/>
              </w:rPr>
              <w:t xml:space="preserve">Encarcelamiento ilícito en el </w:t>
            </w:r>
            <w:r w:rsidR="002E5B17">
              <w:rPr>
                <w:rFonts w:ascii="Arial" w:hAnsi="Arial" w:cs="Arial"/>
                <w:sz w:val="20"/>
                <w:szCs w:val="20"/>
                <w:lang w:val="es-US"/>
              </w:rPr>
              <w:t>s</w:t>
            </w:r>
            <w:r w:rsidRPr="00361409">
              <w:rPr>
                <w:rFonts w:ascii="Arial" w:hAnsi="Arial" w:cs="Arial"/>
                <w:sz w:val="20"/>
                <w:szCs w:val="20"/>
                <w:lang w:val="es-US"/>
              </w:rPr>
              <w:t>egundo grado</w:t>
            </w:r>
          </w:p>
        </w:tc>
      </w:tr>
      <w:tr w:rsidR="00391E62" w:rsidRPr="002E5B17" w14:paraId="78E6AF02"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5BD766B1" w14:textId="77777777" w:rsidR="00F65999" w:rsidRPr="00C677E9" w:rsidRDefault="007307B5" w:rsidP="00F14FF2">
            <w:pPr>
              <w:jc w:val="left"/>
              <w:rPr>
                <w:rFonts w:ascii="Arial" w:hAnsi="Arial" w:cs="Arial"/>
                <w:sz w:val="20"/>
                <w:szCs w:val="20"/>
                <w:vertAlign w:val="superscript"/>
              </w:rPr>
            </w:pPr>
            <w:r w:rsidRPr="00C677E9">
              <w:rPr>
                <w:rFonts w:ascii="Arial" w:hAnsi="Arial" w:cs="Arial"/>
                <w:sz w:val="20"/>
                <w:szCs w:val="20"/>
              </w:rPr>
              <w:t>135.10</w:t>
            </w:r>
            <w:r w:rsidRPr="00C677E9">
              <w:rPr>
                <w:rFonts w:ascii="Arial" w:hAnsi="Arial" w:cs="Arial"/>
                <w:sz w:val="20"/>
                <w:szCs w:val="20"/>
                <w:vertAlign w:val="superscript"/>
              </w:rPr>
              <w:t>3</w:t>
            </w:r>
          </w:p>
        </w:tc>
        <w:tc>
          <w:tcPr>
            <w:tcW w:w="1734" w:type="dxa"/>
            <w:tcBorders>
              <w:top w:val="single" w:sz="8" w:space="0" w:color="000000"/>
              <w:left w:val="single" w:sz="8" w:space="0" w:color="000000"/>
              <w:bottom w:val="single" w:sz="8" w:space="0" w:color="000000"/>
              <w:right w:val="single" w:sz="8" w:space="0" w:color="000000"/>
            </w:tcBorders>
            <w:vAlign w:val="center"/>
          </w:tcPr>
          <w:p w14:paraId="718B6A2A" w14:textId="77777777" w:rsidR="00F65999" w:rsidRPr="00361409" w:rsidRDefault="00361409" w:rsidP="00361409">
            <w:pPr>
              <w:jc w:val="left"/>
              <w:rPr>
                <w:rFonts w:ascii="Arial" w:hAnsi="Arial" w:cs="Arial"/>
                <w:sz w:val="20"/>
                <w:szCs w:val="20"/>
                <w:lang w:val="es-US"/>
              </w:rPr>
            </w:pPr>
            <w:r w:rsidRPr="00361409">
              <w:rPr>
                <w:rFonts w:ascii="Arial" w:hAnsi="Arial" w:cs="Arial"/>
                <w:sz w:val="20"/>
                <w:szCs w:val="20"/>
                <w:lang w:val="es-US"/>
              </w:rPr>
              <w:t>Delito Grave E</w:t>
            </w:r>
          </w:p>
        </w:tc>
        <w:tc>
          <w:tcPr>
            <w:tcW w:w="6840" w:type="dxa"/>
            <w:tcBorders>
              <w:top w:val="single" w:sz="8" w:space="0" w:color="000000"/>
              <w:left w:val="single" w:sz="8" w:space="0" w:color="000000"/>
              <w:bottom w:val="single" w:sz="8" w:space="0" w:color="000000"/>
            </w:tcBorders>
            <w:vAlign w:val="center"/>
          </w:tcPr>
          <w:p w14:paraId="0C74D39C" w14:textId="77777777" w:rsidR="00F65999" w:rsidRPr="00361409" w:rsidRDefault="00361409" w:rsidP="00F14FF2">
            <w:pPr>
              <w:jc w:val="left"/>
              <w:rPr>
                <w:rFonts w:ascii="Arial" w:hAnsi="Arial" w:cs="Arial"/>
                <w:sz w:val="20"/>
                <w:szCs w:val="20"/>
                <w:lang w:val="es-US"/>
              </w:rPr>
            </w:pPr>
            <w:r w:rsidRPr="00361409">
              <w:rPr>
                <w:rFonts w:ascii="Arial" w:hAnsi="Arial" w:cs="Arial"/>
                <w:sz w:val="20"/>
                <w:szCs w:val="20"/>
                <w:lang w:val="es-US"/>
              </w:rPr>
              <w:t>Encarcelamiento ilícito en el primer grado</w:t>
            </w:r>
          </w:p>
        </w:tc>
      </w:tr>
      <w:tr w:rsidR="00391E62" w:rsidRPr="002E5B17" w14:paraId="7FF718F1"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44D4C76D" w14:textId="77777777" w:rsidR="00F65999" w:rsidRPr="00C677E9" w:rsidRDefault="007307B5" w:rsidP="00F14FF2">
            <w:pPr>
              <w:jc w:val="left"/>
              <w:rPr>
                <w:rFonts w:ascii="Arial" w:hAnsi="Arial" w:cs="Arial"/>
                <w:sz w:val="20"/>
                <w:szCs w:val="20"/>
                <w:vertAlign w:val="superscript"/>
              </w:rPr>
            </w:pPr>
            <w:r w:rsidRPr="00C677E9">
              <w:rPr>
                <w:rFonts w:ascii="Arial" w:hAnsi="Arial" w:cs="Arial"/>
                <w:sz w:val="20"/>
                <w:szCs w:val="20"/>
              </w:rPr>
              <w:t>135.20</w:t>
            </w:r>
            <w:r w:rsidRPr="00C677E9">
              <w:rPr>
                <w:rFonts w:ascii="Arial" w:hAnsi="Arial" w:cs="Arial"/>
                <w:sz w:val="20"/>
                <w:szCs w:val="20"/>
                <w:vertAlign w:val="superscript"/>
              </w:rPr>
              <w:t>3</w:t>
            </w:r>
          </w:p>
        </w:tc>
        <w:tc>
          <w:tcPr>
            <w:tcW w:w="1734" w:type="dxa"/>
            <w:tcBorders>
              <w:top w:val="single" w:sz="8" w:space="0" w:color="000000"/>
              <w:left w:val="single" w:sz="8" w:space="0" w:color="000000"/>
              <w:bottom w:val="single" w:sz="8" w:space="0" w:color="000000"/>
              <w:right w:val="single" w:sz="8" w:space="0" w:color="000000"/>
            </w:tcBorders>
            <w:vAlign w:val="center"/>
          </w:tcPr>
          <w:p w14:paraId="31F3896C" w14:textId="77777777" w:rsidR="00F65999" w:rsidRPr="00361409" w:rsidRDefault="00361409" w:rsidP="00F14FF2">
            <w:pPr>
              <w:jc w:val="left"/>
              <w:rPr>
                <w:rFonts w:ascii="Arial" w:hAnsi="Arial" w:cs="Arial"/>
                <w:sz w:val="20"/>
                <w:szCs w:val="20"/>
                <w:lang w:val="es-US"/>
              </w:rPr>
            </w:pPr>
            <w:r w:rsidRPr="00361409">
              <w:rPr>
                <w:rFonts w:ascii="Arial" w:hAnsi="Arial" w:cs="Arial"/>
                <w:sz w:val="20"/>
                <w:szCs w:val="20"/>
                <w:lang w:val="es-US"/>
              </w:rPr>
              <w:t>Delito Grave B</w:t>
            </w:r>
          </w:p>
        </w:tc>
        <w:tc>
          <w:tcPr>
            <w:tcW w:w="6840" w:type="dxa"/>
            <w:tcBorders>
              <w:top w:val="single" w:sz="8" w:space="0" w:color="000000"/>
              <w:left w:val="single" w:sz="8" w:space="0" w:color="000000"/>
              <w:bottom w:val="single" w:sz="8" w:space="0" w:color="000000"/>
            </w:tcBorders>
            <w:vAlign w:val="center"/>
          </w:tcPr>
          <w:p w14:paraId="66EBD27E" w14:textId="77777777" w:rsidR="00F65999" w:rsidRPr="00361409" w:rsidRDefault="00361409" w:rsidP="00361409">
            <w:pPr>
              <w:jc w:val="left"/>
              <w:rPr>
                <w:rFonts w:ascii="Arial" w:hAnsi="Arial" w:cs="Arial"/>
                <w:sz w:val="20"/>
                <w:szCs w:val="20"/>
                <w:lang w:val="es-US"/>
              </w:rPr>
            </w:pPr>
            <w:r w:rsidRPr="00361409">
              <w:rPr>
                <w:rFonts w:ascii="Arial" w:hAnsi="Arial" w:cs="Arial"/>
                <w:sz w:val="20"/>
                <w:szCs w:val="20"/>
                <w:lang w:val="es-US"/>
              </w:rPr>
              <w:t>Secuestro en el segundo grado</w:t>
            </w:r>
          </w:p>
        </w:tc>
      </w:tr>
      <w:tr w:rsidR="00391E62" w:rsidRPr="002E5B17" w14:paraId="647B1C13"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4584C857" w14:textId="77777777" w:rsidR="00F65999" w:rsidRPr="00C677E9" w:rsidRDefault="007307B5" w:rsidP="00F14FF2">
            <w:pPr>
              <w:jc w:val="left"/>
              <w:rPr>
                <w:rFonts w:ascii="Arial" w:hAnsi="Arial" w:cs="Arial"/>
                <w:sz w:val="20"/>
                <w:szCs w:val="20"/>
                <w:vertAlign w:val="superscript"/>
              </w:rPr>
            </w:pPr>
            <w:r w:rsidRPr="00C677E9">
              <w:rPr>
                <w:rFonts w:ascii="Arial" w:hAnsi="Arial" w:cs="Arial"/>
                <w:sz w:val="20"/>
                <w:szCs w:val="20"/>
              </w:rPr>
              <w:t>135.25</w:t>
            </w:r>
            <w:r w:rsidRPr="00C677E9">
              <w:rPr>
                <w:rFonts w:ascii="Arial" w:hAnsi="Arial" w:cs="Arial"/>
                <w:sz w:val="20"/>
                <w:szCs w:val="20"/>
                <w:vertAlign w:val="superscript"/>
              </w:rPr>
              <w:t>3</w:t>
            </w:r>
          </w:p>
        </w:tc>
        <w:tc>
          <w:tcPr>
            <w:tcW w:w="1734" w:type="dxa"/>
            <w:tcBorders>
              <w:top w:val="single" w:sz="8" w:space="0" w:color="000000"/>
              <w:left w:val="single" w:sz="8" w:space="0" w:color="000000"/>
              <w:bottom w:val="single" w:sz="8" w:space="0" w:color="000000"/>
              <w:right w:val="single" w:sz="8" w:space="0" w:color="000000"/>
            </w:tcBorders>
            <w:vAlign w:val="center"/>
          </w:tcPr>
          <w:p w14:paraId="120695F0" w14:textId="77777777" w:rsidR="00F65999" w:rsidRPr="00361409" w:rsidRDefault="00361409" w:rsidP="00F14FF2">
            <w:pPr>
              <w:jc w:val="left"/>
              <w:rPr>
                <w:rFonts w:ascii="Arial" w:hAnsi="Arial" w:cs="Arial"/>
                <w:sz w:val="20"/>
                <w:szCs w:val="20"/>
                <w:lang w:val="es-US"/>
              </w:rPr>
            </w:pPr>
            <w:r w:rsidRPr="00361409">
              <w:rPr>
                <w:rFonts w:ascii="Arial" w:hAnsi="Arial" w:cs="Arial"/>
                <w:sz w:val="20"/>
                <w:szCs w:val="20"/>
                <w:lang w:val="es-US"/>
              </w:rPr>
              <w:t xml:space="preserve">Delito Grave </w:t>
            </w:r>
            <w:r w:rsidR="007307B5" w:rsidRPr="00361409">
              <w:rPr>
                <w:rFonts w:ascii="Arial" w:hAnsi="Arial" w:cs="Arial"/>
                <w:sz w:val="20"/>
                <w:szCs w:val="20"/>
                <w:lang w:val="es-US"/>
              </w:rPr>
              <w:t>A-1</w:t>
            </w:r>
          </w:p>
        </w:tc>
        <w:tc>
          <w:tcPr>
            <w:tcW w:w="6840" w:type="dxa"/>
            <w:tcBorders>
              <w:top w:val="single" w:sz="8" w:space="0" w:color="000000"/>
              <w:left w:val="single" w:sz="8" w:space="0" w:color="000000"/>
              <w:bottom w:val="single" w:sz="8" w:space="0" w:color="000000"/>
            </w:tcBorders>
            <w:vAlign w:val="center"/>
          </w:tcPr>
          <w:p w14:paraId="21B2D3FC" w14:textId="77777777" w:rsidR="00F65999" w:rsidRPr="00361409" w:rsidRDefault="00361409" w:rsidP="00361409">
            <w:pPr>
              <w:jc w:val="left"/>
              <w:rPr>
                <w:rFonts w:ascii="Arial" w:hAnsi="Arial" w:cs="Arial"/>
                <w:sz w:val="20"/>
                <w:szCs w:val="20"/>
                <w:lang w:val="es-US"/>
              </w:rPr>
            </w:pPr>
            <w:r w:rsidRPr="00361409">
              <w:rPr>
                <w:rFonts w:ascii="Arial" w:hAnsi="Arial" w:cs="Arial"/>
                <w:sz w:val="20"/>
                <w:szCs w:val="20"/>
                <w:lang w:val="es-US"/>
              </w:rPr>
              <w:t>Secuestro en el primer grado</w:t>
            </w:r>
          </w:p>
        </w:tc>
      </w:tr>
    </w:tbl>
    <w:p w14:paraId="61F0E136" w14:textId="77777777" w:rsidR="00F65999" w:rsidRPr="00C677E9" w:rsidRDefault="00D32158">
      <w:pPr>
        <w:jc w:val="right"/>
        <w:rPr>
          <w:rFonts w:ascii="Arial" w:hAnsi="Arial" w:cs="Arial"/>
          <w:b/>
          <w:sz w:val="28"/>
          <w:szCs w:val="28"/>
        </w:rPr>
      </w:pPr>
      <w:r w:rsidRPr="00361409">
        <w:rPr>
          <w:rFonts w:ascii="Arial" w:hAnsi="Arial" w:cs="Arial"/>
          <w:sz w:val="20"/>
          <w:szCs w:val="20"/>
          <w:lang w:val="es-US"/>
        </w:rPr>
        <w:br w:type="page"/>
      </w:r>
      <w:r w:rsidR="007307B5" w:rsidRPr="00361409">
        <w:rPr>
          <w:rFonts w:ascii="Arial" w:hAnsi="Arial" w:cs="Arial"/>
          <w:b/>
          <w:sz w:val="20"/>
          <w:szCs w:val="20"/>
          <w:lang w:val="es-US"/>
        </w:rPr>
        <w:lastRenderedPageBreak/>
        <w:tab/>
      </w:r>
      <w:r w:rsidR="002E6C4B" w:rsidRPr="00C677E9">
        <w:rPr>
          <w:rFonts w:ascii="Arial" w:hAnsi="Arial" w:cs="Arial"/>
          <w:b/>
          <w:sz w:val="28"/>
          <w:szCs w:val="28"/>
        </w:rPr>
        <w:t>A</w:t>
      </w:r>
      <w:r w:rsidR="00361409">
        <w:rPr>
          <w:rFonts w:ascii="Arial" w:hAnsi="Arial" w:cs="Arial"/>
          <w:b/>
          <w:sz w:val="28"/>
          <w:szCs w:val="28"/>
        </w:rPr>
        <w:t>NEXO</w:t>
      </w:r>
      <w:r w:rsidR="002E6C4B" w:rsidRPr="00C677E9">
        <w:rPr>
          <w:rFonts w:ascii="Arial" w:hAnsi="Arial" w:cs="Arial"/>
          <w:b/>
          <w:sz w:val="28"/>
          <w:szCs w:val="28"/>
        </w:rPr>
        <w:t xml:space="preserve"> 2 CONT</w:t>
      </w:r>
      <w:r w:rsidR="00361409">
        <w:rPr>
          <w:rFonts w:ascii="Arial" w:hAnsi="Arial" w:cs="Arial"/>
          <w:b/>
          <w:sz w:val="28"/>
          <w:szCs w:val="28"/>
        </w:rPr>
        <w:t>INUA</w:t>
      </w:r>
    </w:p>
    <w:tbl>
      <w:tblPr>
        <w:tblW w:w="9930" w:type="dxa"/>
        <w:tblBorders>
          <w:top w:val="single" w:sz="8" w:space="0" w:color="000000"/>
          <w:left w:val="single" w:sz="8" w:space="0" w:color="000000"/>
          <w:bottom w:val="single" w:sz="8" w:space="0" w:color="000000"/>
          <w:right w:val="single" w:sz="8" w:space="0" w:color="000000"/>
        </w:tblBorders>
        <w:tblLayout w:type="fixed"/>
        <w:tblCellMar>
          <w:left w:w="30" w:type="dxa"/>
          <w:right w:w="30" w:type="dxa"/>
        </w:tblCellMar>
        <w:tblLook w:val="0000" w:firstRow="0" w:lastRow="0" w:firstColumn="0" w:lastColumn="0" w:noHBand="0" w:noVBand="0"/>
      </w:tblPr>
      <w:tblGrid>
        <w:gridCol w:w="1356"/>
        <w:gridCol w:w="1387"/>
        <w:gridCol w:w="347"/>
        <w:gridCol w:w="6840"/>
      </w:tblGrid>
      <w:tr w:rsidR="00F14FF2" w:rsidRPr="00131E44" w14:paraId="611A1CBB" w14:textId="77777777" w:rsidTr="00F14FF2">
        <w:trPr>
          <w:trHeight w:val="514"/>
        </w:trPr>
        <w:tc>
          <w:tcPr>
            <w:tcW w:w="1356" w:type="dxa"/>
            <w:tcBorders>
              <w:top w:val="single" w:sz="8" w:space="0" w:color="000000"/>
              <w:right w:val="single" w:sz="8" w:space="0" w:color="000000"/>
            </w:tcBorders>
            <w:shd w:val="solid" w:color="C0C0C0" w:fill="auto"/>
            <w:vAlign w:val="center"/>
          </w:tcPr>
          <w:p w14:paraId="70FCCC6D" w14:textId="77777777" w:rsidR="00F14FF2" w:rsidRPr="00131E44" w:rsidRDefault="00361409" w:rsidP="00361409">
            <w:pPr>
              <w:jc w:val="left"/>
              <w:rPr>
                <w:rFonts w:ascii="Arial" w:hAnsi="Arial" w:cs="Arial"/>
                <w:b/>
                <w:sz w:val="20"/>
                <w:szCs w:val="20"/>
                <w:lang w:val="es-US"/>
              </w:rPr>
            </w:pPr>
            <w:r w:rsidRPr="00131E44">
              <w:rPr>
                <w:rFonts w:ascii="Arial" w:hAnsi="Arial" w:cs="Arial"/>
                <w:b/>
                <w:sz w:val="20"/>
                <w:szCs w:val="20"/>
                <w:lang w:val="es-US"/>
              </w:rPr>
              <w:t>ESTATUTO CODIGO PENAL</w:t>
            </w:r>
          </w:p>
        </w:tc>
        <w:tc>
          <w:tcPr>
            <w:tcW w:w="1734" w:type="dxa"/>
            <w:gridSpan w:val="2"/>
            <w:tcBorders>
              <w:top w:val="single" w:sz="8" w:space="0" w:color="000000"/>
              <w:left w:val="single" w:sz="8" w:space="0" w:color="000000"/>
              <w:right w:val="single" w:sz="8" w:space="0" w:color="000000"/>
            </w:tcBorders>
            <w:shd w:val="solid" w:color="C0C0C0" w:fill="auto"/>
            <w:vAlign w:val="center"/>
          </w:tcPr>
          <w:p w14:paraId="2D3B5C72" w14:textId="77777777" w:rsidR="00F14FF2" w:rsidRPr="00131E44" w:rsidRDefault="00361409" w:rsidP="00F14FF2">
            <w:pPr>
              <w:jc w:val="left"/>
              <w:rPr>
                <w:rFonts w:ascii="Arial" w:hAnsi="Arial" w:cs="Arial"/>
                <w:b/>
                <w:sz w:val="20"/>
                <w:szCs w:val="20"/>
                <w:lang w:val="es-US"/>
              </w:rPr>
            </w:pPr>
            <w:r w:rsidRPr="00131E44">
              <w:rPr>
                <w:rFonts w:ascii="Arial" w:hAnsi="Arial" w:cs="Arial"/>
                <w:b/>
                <w:sz w:val="20"/>
                <w:szCs w:val="20"/>
                <w:lang w:val="es-US"/>
              </w:rPr>
              <w:t>CLASE DE DELITO</w:t>
            </w:r>
          </w:p>
        </w:tc>
        <w:tc>
          <w:tcPr>
            <w:tcW w:w="6840" w:type="dxa"/>
            <w:tcBorders>
              <w:top w:val="single" w:sz="8" w:space="0" w:color="000000"/>
              <w:left w:val="single" w:sz="8" w:space="0" w:color="000000"/>
            </w:tcBorders>
            <w:shd w:val="solid" w:color="C0C0C0" w:fill="auto"/>
            <w:vAlign w:val="center"/>
          </w:tcPr>
          <w:p w14:paraId="59565C27" w14:textId="77777777" w:rsidR="00F14FF2" w:rsidRPr="00131E44" w:rsidRDefault="00361409" w:rsidP="00361409">
            <w:pPr>
              <w:jc w:val="left"/>
              <w:rPr>
                <w:rFonts w:ascii="Arial" w:hAnsi="Arial" w:cs="Arial"/>
                <w:b/>
                <w:sz w:val="20"/>
                <w:szCs w:val="20"/>
                <w:lang w:val="es-US"/>
              </w:rPr>
            </w:pPr>
            <w:r w:rsidRPr="00131E44">
              <w:rPr>
                <w:rFonts w:ascii="Arial" w:hAnsi="Arial" w:cs="Arial"/>
                <w:b/>
                <w:sz w:val="20"/>
                <w:szCs w:val="20"/>
                <w:lang w:val="es-US"/>
              </w:rPr>
              <w:t>DELITO</w:t>
            </w:r>
          </w:p>
        </w:tc>
      </w:tr>
      <w:tr w:rsidR="00391E62" w:rsidRPr="00131E44" w14:paraId="694B4F21"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41CD2699" w14:textId="77777777" w:rsidR="00F65999" w:rsidRPr="00131E44" w:rsidRDefault="007307B5" w:rsidP="00F14FF2">
            <w:pPr>
              <w:jc w:val="left"/>
              <w:rPr>
                <w:rFonts w:ascii="Arial" w:hAnsi="Arial" w:cs="Arial"/>
                <w:sz w:val="20"/>
                <w:szCs w:val="20"/>
                <w:vertAlign w:val="superscript"/>
                <w:lang w:val="es-US"/>
              </w:rPr>
            </w:pPr>
            <w:r w:rsidRPr="00131E44">
              <w:rPr>
                <w:rFonts w:ascii="Arial" w:hAnsi="Arial" w:cs="Arial"/>
                <w:sz w:val="20"/>
                <w:szCs w:val="20"/>
                <w:lang w:val="es-US"/>
              </w:rPr>
              <w:t>230.04</w:t>
            </w:r>
            <w:r w:rsidRPr="00131E44">
              <w:rPr>
                <w:rFonts w:ascii="Arial" w:hAnsi="Arial" w:cs="Arial"/>
                <w:sz w:val="20"/>
                <w:szCs w:val="20"/>
                <w:vertAlign w:val="superscript"/>
                <w:lang w:val="es-US"/>
              </w:rPr>
              <w:t>4</w:t>
            </w:r>
          </w:p>
        </w:tc>
        <w:tc>
          <w:tcPr>
            <w:tcW w:w="1734" w:type="dxa"/>
            <w:gridSpan w:val="2"/>
            <w:tcBorders>
              <w:top w:val="single" w:sz="8" w:space="0" w:color="000000"/>
              <w:left w:val="single" w:sz="8" w:space="0" w:color="000000"/>
              <w:bottom w:val="single" w:sz="8" w:space="0" w:color="000000"/>
              <w:right w:val="single" w:sz="8" w:space="0" w:color="000000"/>
            </w:tcBorders>
            <w:vAlign w:val="center"/>
          </w:tcPr>
          <w:p w14:paraId="764E8E4D" w14:textId="77777777" w:rsidR="00F65999" w:rsidRPr="00131E44" w:rsidRDefault="00361409" w:rsidP="00F14FF2">
            <w:pPr>
              <w:jc w:val="left"/>
              <w:rPr>
                <w:rFonts w:ascii="Arial" w:hAnsi="Arial" w:cs="Arial"/>
                <w:sz w:val="20"/>
                <w:szCs w:val="20"/>
                <w:lang w:val="es-US"/>
              </w:rPr>
            </w:pPr>
            <w:r w:rsidRPr="00131E44">
              <w:rPr>
                <w:rFonts w:ascii="Arial" w:hAnsi="Arial" w:cs="Arial"/>
                <w:sz w:val="20"/>
                <w:szCs w:val="20"/>
                <w:lang w:val="es-US"/>
              </w:rPr>
              <w:t>Delito Menor A</w:t>
            </w:r>
          </w:p>
        </w:tc>
        <w:tc>
          <w:tcPr>
            <w:tcW w:w="6840" w:type="dxa"/>
            <w:tcBorders>
              <w:top w:val="single" w:sz="8" w:space="0" w:color="000000"/>
              <w:left w:val="single" w:sz="8" w:space="0" w:color="000000"/>
              <w:bottom w:val="single" w:sz="8" w:space="0" w:color="000000"/>
            </w:tcBorders>
            <w:vAlign w:val="center"/>
          </w:tcPr>
          <w:p w14:paraId="3EB60E31" w14:textId="77777777" w:rsidR="00F65999" w:rsidRPr="00131E44" w:rsidRDefault="007307B5" w:rsidP="00F14FF2">
            <w:pPr>
              <w:jc w:val="left"/>
              <w:rPr>
                <w:rFonts w:ascii="Arial" w:hAnsi="Arial" w:cs="Arial"/>
                <w:sz w:val="20"/>
                <w:szCs w:val="20"/>
                <w:lang w:val="es-US"/>
              </w:rPr>
            </w:pPr>
            <w:r w:rsidRPr="00131E44">
              <w:rPr>
                <w:rFonts w:ascii="Arial" w:hAnsi="Arial" w:cs="Arial"/>
                <w:sz w:val="20"/>
                <w:szCs w:val="20"/>
                <w:lang w:val="es-US"/>
              </w:rPr>
              <w:t>Patro</w:t>
            </w:r>
            <w:r w:rsidR="00361409" w:rsidRPr="00131E44">
              <w:rPr>
                <w:rFonts w:ascii="Arial" w:hAnsi="Arial" w:cs="Arial"/>
                <w:sz w:val="20"/>
                <w:szCs w:val="20"/>
                <w:lang w:val="es-US"/>
              </w:rPr>
              <w:t>cinar a una prostituta en el tercer grado</w:t>
            </w:r>
          </w:p>
        </w:tc>
      </w:tr>
      <w:tr w:rsidR="00391E62" w:rsidRPr="00131E44" w14:paraId="1DF0E87E"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0927A352" w14:textId="77777777" w:rsidR="00F65999" w:rsidRPr="00131E44" w:rsidRDefault="007307B5" w:rsidP="00F14FF2">
            <w:pPr>
              <w:jc w:val="left"/>
              <w:rPr>
                <w:rFonts w:ascii="Arial" w:hAnsi="Arial" w:cs="Arial"/>
                <w:sz w:val="20"/>
                <w:szCs w:val="20"/>
                <w:lang w:val="es-US"/>
              </w:rPr>
            </w:pPr>
            <w:r w:rsidRPr="00131E44">
              <w:rPr>
                <w:rFonts w:ascii="Arial" w:hAnsi="Arial" w:cs="Arial"/>
                <w:sz w:val="20"/>
                <w:szCs w:val="20"/>
                <w:lang w:val="es-US"/>
              </w:rPr>
              <w:t>230.05</w:t>
            </w:r>
          </w:p>
        </w:tc>
        <w:tc>
          <w:tcPr>
            <w:tcW w:w="1734" w:type="dxa"/>
            <w:gridSpan w:val="2"/>
            <w:tcBorders>
              <w:top w:val="single" w:sz="8" w:space="0" w:color="000000"/>
              <w:left w:val="single" w:sz="8" w:space="0" w:color="000000"/>
              <w:bottom w:val="single" w:sz="8" w:space="0" w:color="000000"/>
              <w:right w:val="single" w:sz="8" w:space="0" w:color="000000"/>
            </w:tcBorders>
            <w:vAlign w:val="center"/>
          </w:tcPr>
          <w:p w14:paraId="50B13DB4" w14:textId="77777777" w:rsidR="00F65999" w:rsidRPr="00131E44" w:rsidRDefault="00361409" w:rsidP="00F14FF2">
            <w:pPr>
              <w:jc w:val="left"/>
              <w:rPr>
                <w:rFonts w:ascii="Arial" w:hAnsi="Arial" w:cs="Arial"/>
                <w:sz w:val="20"/>
                <w:szCs w:val="20"/>
                <w:lang w:val="es-US"/>
              </w:rPr>
            </w:pPr>
            <w:r w:rsidRPr="00131E44">
              <w:rPr>
                <w:rFonts w:ascii="Arial" w:hAnsi="Arial" w:cs="Arial"/>
                <w:sz w:val="20"/>
                <w:szCs w:val="20"/>
                <w:lang w:val="es-US"/>
              </w:rPr>
              <w:t>Delito Grave E</w:t>
            </w:r>
          </w:p>
        </w:tc>
        <w:tc>
          <w:tcPr>
            <w:tcW w:w="6840" w:type="dxa"/>
            <w:tcBorders>
              <w:top w:val="single" w:sz="8" w:space="0" w:color="000000"/>
              <w:left w:val="single" w:sz="8" w:space="0" w:color="000000"/>
              <w:bottom w:val="single" w:sz="8" w:space="0" w:color="000000"/>
            </w:tcBorders>
            <w:vAlign w:val="center"/>
          </w:tcPr>
          <w:p w14:paraId="3A991615" w14:textId="77777777" w:rsidR="00F65999" w:rsidRPr="00131E44" w:rsidRDefault="007307B5" w:rsidP="00F14FF2">
            <w:pPr>
              <w:jc w:val="left"/>
              <w:rPr>
                <w:rFonts w:ascii="Arial" w:hAnsi="Arial" w:cs="Arial"/>
                <w:sz w:val="20"/>
                <w:szCs w:val="20"/>
                <w:lang w:val="es-US"/>
              </w:rPr>
            </w:pPr>
            <w:r w:rsidRPr="00131E44">
              <w:rPr>
                <w:rFonts w:ascii="Arial" w:hAnsi="Arial" w:cs="Arial"/>
                <w:sz w:val="20"/>
                <w:szCs w:val="20"/>
                <w:lang w:val="es-US"/>
              </w:rPr>
              <w:t>Patro</w:t>
            </w:r>
            <w:r w:rsidR="00361409" w:rsidRPr="00131E44">
              <w:rPr>
                <w:rFonts w:ascii="Arial" w:hAnsi="Arial" w:cs="Arial"/>
                <w:sz w:val="20"/>
                <w:szCs w:val="20"/>
                <w:lang w:val="es-US"/>
              </w:rPr>
              <w:t>cinar a una prostituta en el segundo grado</w:t>
            </w:r>
          </w:p>
        </w:tc>
      </w:tr>
      <w:tr w:rsidR="00391E62" w:rsidRPr="00131E44" w14:paraId="7322F658"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3E13DA7A" w14:textId="77777777" w:rsidR="00F65999" w:rsidRPr="00131E44" w:rsidRDefault="007307B5" w:rsidP="00F14FF2">
            <w:pPr>
              <w:jc w:val="left"/>
              <w:rPr>
                <w:rFonts w:ascii="Arial" w:hAnsi="Arial" w:cs="Arial"/>
                <w:sz w:val="20"/>
                <w:szCs w:val="20"/>
                <w:lang w:val="es-US"/>
              </w:rPr>
            </w:pPr>
            <w:r w:rsidRPr="00131E44">
              <w:rPr>
                <w:rFonts w:ascii="Arial" w:hAnsi="Arial" w:cs="Arial"/>
                <w:sz w:val="20"/>
                <w:szCs w:val="20"/>
                <w:lang w:val="es-US"/>
              </w:rPr>
              <w:t>230.06</w:t>
            </w:r>
          </w:p>
        </w:tc>
        <w:tc>
          <w:tcPr>
            <w:tcW w:w="1734" w:type="dxa"/>
            <w:gridSpan w:val="2"/>
            <w:tcBorders>
              <w:top w:val="single" w:sz="8" w:space="0" w:color="000000"/>
              <w:left w:val="single" w:sz="8" w:space="0" w:color="000000"/>
              <w:bottom w:val="single" w:sz="8" w:space="0" w:color="000000"/>
              <w:right w:val="single" w:sz="8" w:space="0" w:color="000000"/>
            </w:tcBorders>
            <w:vAlign w:val="center"/>
          </w:tcPr>
          <w:p w14:paraId="1AB156B6" w14:textId="77777777" w:rsidR="00F65999" w:rsidRPr="00131E44" w:rsidRDefault="007307B5" w:rsidP="00F14FF2">
            <w:pPr>
              <w:jc w:val="left"/>
              <w:rPr>
                <w:rFonts w:ascii="Arial" w:hAnsi="Arial" w:cs="Arial"/>
                <w:sz w:val="20"/>
                <w:szCs w:val="20"/>
                <w:lang w:val="es-US"/>
              </w:rPr>
            </w:pPr>
            <w:r w:rsidRPr="00131E44">
              <w:rPr>
                <w:rFonts w:ascii="Arial" w:hAnsi="Arial" w:cs="Arial"/>
                <w:sz w:val="20"/>
                <w:szCs w:val="20"/>
                <w:lang w:val="es-US"/>
              </w:rPr>
              <w:t>D</w:t>
            </w:r>
            <w:r w:rsidR="00361409" w:rsidRPr="00131E44">
              <w:rPr>
                <w:rFonts w:ascii="Arial" w:hAnsi="Arial" w:cs="Arial"/>
                <w:sz w:val="20"/>
                <w:szCs w:val="20"/>
                <w:lang w:val="es-US"/>
              </w:rPr>
              <w:t>elito Grave D</w:t>
            </w:r>
          </w:p>
        </w:tc>
        <w:tc>
          <w:tcPr>
            <w:tcW w:w="6840" w:type="dxa"/>
            <w:tcBorders>
              <w:top w:val="single" w:sz="8" w:space="0" w:color="000000"/>
              <w:left w:val="single" w:sz="8" w:space="0" w:color="000000"/>
              <w:bottom w:val="single" w:sz="8" w:space="0" w:color="000000"/>
            </w:tcBorders>
            <w:vAlign w:val="center"/>
          </w:tcPr>
          <w:p w14:paraId="2058362C" w14:textId="77777777" w:rsidR="00F65999" w:rsidRPr="00131E44" w:rsidRDefault="007307B5" w:rsidP="00F14FF2">
            <w:pPr>
              <w:jc w:val="left"/>
              <w:rPr>
                <w:rFonts w:ascii="Arial" w:hAnsi="Arial" w:cs="Arial"/>
                <w:sz w:val="20"/>
                <w:szCs w:val="20"/>
                <w:lang w:val="es-US"/>
              </w:rPr>
            </w:pPr>
            <w:r w:rsidRPr="00131E44">
              <w:rPr>
                <w:rFonts w:ascii="Arial" w:hAnsi="Arial" w:cs="Arial"/>
                <w:sz w:val="20"/>
                <w:szCs w:val="20"/>
                <w:lang w:val="es-US"/>
              </w:rPr>
              <w:t>Patro</w:t>
            </w:r>
            <w:r w:rsidR="00361409" w:rsidRPr="00131E44">
              <w:rPr>
                <w:rFonts w:ascii="Arial" w:hAnsi="Arial" w:cs="Arial"/>
                <w:sz w:val="20"/>
                <w:szCs w:val="20"/>
                <w:lang w:val="es-US"/>
              </w:rPr>
              <w:t>cinar a una prostituta en el primer grado</w:t>
            </w:r>
          </w:p>
        </w:tc>
      </w:tr>
      <w:tr w:rsidR="00391E62" w:rsidRPr="00131E44" w14:paraId="7620E948"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1F518F4C" w14:textId="37A07AD2" w:rsidR="00F65999" w:rsidRPr="00131E44" w:rsidRDefault="007307B5" w:rsidP="00F14FF2">
            <w:pPr>
              <w:jc w:val="left"/>
              <w:rPr>
                <w:rFonts w:ascii="Arial" w:hAnsi="Arial" w:cs="Arial"/>
                <w:sz w:val="20"/>
                <w:szCs w:val="20"/>
                <w:lang w:val="es-US"/>
              </w:rPr>
            </w:pPr>
            <w:r w:rsidRPr="00131E44">
              <w:rPr>
                <w:rFonts w:ascii="Arial" w:hAnsi="Arial" w:cs="Arial"/>
                <w:sz w:val="20"/>
                <w:szCs w:val="20"/>
                <w:lang w:val="es-US"/>
              </w:rPr>
              <w:t>230.30(2)</w:t>
            </w:r>
          </w:p>
        </w:tc>
        <w:tc>
          <w:tcPr>
            <w:tcW w:w="1734" w:type="dxa"/>
            <w:gridSpan w:val="2"/>
            <w:tcBorders>
              <w:top w:val="single" w:sz="8" w:space="0" w:color="000000"/>
              <w:left w:val="single" w:sz="8" w:space="0" w:color="000000"/>
              <w:bottom w:val="single" w:sz="8" w:space="0" w:color="000000"/>
              <w:right w:val="single" w:sz="8" w:space="0" w:color="000000"/>
            </w:tcBorders>
            <w:vAlign w:val="center"/>
          </w:tcPr>
          <w:p w14:paraId="16F31DDE" w14:textId="77777777" w:rsidR="00F65999" w:rsidRPr="00131E44" w:rsidRDefault="00837D2B" w:rsidP="00F14FF2">
            <w:pPr>
              <w:jc w:val="left"/>
              <w:rPr>
                <w:rFonts w:ascii="Arial" w:hAnsi="Arial" w:cs="Arial"/>
                <w:sz w:val="20"/>
                <w:szCs w:val="20"/>
                <w:lang w:val="es-US"/>
              </w:rPr>
            </w:pPr>
            <w:r w:rsidRPr="00131E44">
              <w:rPr>
                <w:rFonts w:ascii="Arial" w:hAnsi="Arial" w:cs="Arial"/>
                <w:sz w:val="20"/>
                <w:szCs w:val="20"/>
                <w:lang w:val="es-US"/>
              </w:rPr>
              <w:t>Delito Grave C</w:t>
            </w:r>
          </w:p>
        </w:tc>
        <w:tc>
          <w:tcPr>
            <w:tcW w:w="6840" w:type="dxa"/>
            <w:tcBorders>
              <w:top w:val="single" w:sz="8" w:space="0" w:color="000000"/>
              <w:left w:val="single" w:sz="8" w:space="0" w:color="000000"/>
              <w:bottom w:val="single" w:sz="8" w:space="0" w:color="000000"/>
            </w:tcBorders>
            <w:vAlign w:val="center"/>
          </w:tcPr>
          <w:p w14:paraId="07CD9D87" w14:textId="77777777" w:rsidR="00F65999" w:rsidRPr="00131E44" w:rsidRDefault="007307B5" w:rsidP="00F14FF2">
            <w:pPr>
              <w:jc w:val="left"/>
              <w:rPr>
                <w:rFonts w:ascii="Arial" w:hAnsi="Arial" w:cs="Arial"/>
                <w:sz w:val="20"/>
                <w:szCs w:val="20"/>
                <w:lang w:val="es-US"/>
              </w:rPr>
            </w:pPr>
            <w:r w:rsidRPr="00131E44">
              <w:rPr>
                <w:rFonts w:ascii="Arial" w:hAnsi="Arial" w:cs="Arial"/>
                <w:sz w:val="20"/>
                <w:szCs w:val="20"/>
                <w:lang w:val="es-US"/>
              </w:rPr>
              <w:t>Promo</w:t>
            </w:r>
            <w:r w:rsidR="00837D2B" w:rsidRPr="00131E44">
              <w:rPr>
                <w:rFonts w:ascii="Arial" w:hAnsi="Arial" w:cs="Arial"/>
                <w:sz w:val="20"/>
                <w:szCs w:val="20"/>
                <w:lang w:val="es-US"/>
              </w:rPr>
              <w:t>ver la prostitución en el segundo grado</w:t>
            </w:r>
          </w:p>
        </w:tc>
      </w:tr>
      <w:tr w:rsidR="00391E62" w:rsidRPr="00131E44" w14:paraId="14950D2C"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67A2538F" w14:textId="77777777" w:rsidR="00F65999" w:rsidRPr="00131E44" w:rsidRDefault="007307B5" w:rsidP="00F14FF2">
            <w:pPr>
              <w:jc w:val="left"/>
              <w:rPr>
                <w:rFonts w:ascii="Arial" w:hAnsi="Arial" w:cs="Arial"/>
                <w:sz w:val="20"/>
                <w:szCs w:val="20"/>
                <w:lang w:val="es-US"/>
              </w:rPr>
            </w:pPr>
            <w:r w:rsidRPr="00131E44">
              <w:rPr>
                <w:rFonts w:ascii="Arial" w:hAnsi="Arial" w:cs="Arial"/>
                <w:sz w:val="20"/>
                <w:szCs w:val="20"/>
                <w:lang w:val="es-US"/>
              </w:rPr>
              <w:t>230.32</w:t>
            </w:r>
          </w:p>
        </w:tc>
        <w:tc>
          <w:tcPr>
            <w:tcW w:w="1734" w:type="dxa"/>
            <w:gridSpan w:val="2"/>
            <w:tcBorders>
              <w:top w:val="single" w:sz="8" w:space="0" w:color="000000"/>
              <w:left w:val="single" w:sz="8" w:space="0" w:color="000000"/>
              <w:bottom w:val="single" w:sz="8" w:space="0" w:color="000000"/>
              <w:right w:val="single" w:sz="8" w:space="0" w:color="000000"/>
            </w:tcBorders>
            <w:vAlign w:val="center"/>
          </w:tcPr>
          <w:p w14:paraId="596C7E13" w14:textId="77777777" w:rsidR="00F65999" w:rsidRPr="00131E44" w:rsidRDefault="00837D2B" w:rsidP="00F14FF2">
            <w:pPr>
              <w:jc w:val="left"/>
              <w:rPr>
                <w:rFonts w:ascii="Arial" w:hAnsi="Arial" w:cs="Arial"/>
                <w:sz w:val="20"/>
                <w:szCs w:val="20"/>
                <w:lang w:val="es-US"/>
              </w:rPr>
            </w:pPr>
            <w:r w:rsidRPr="00131E44">
              <w:rPr>
                <w:rFonts w:ascii="Arial" w:hAnsi="Arial" w:cs="Arial"/>
                <w:sz w:val="20"/>
                <w:szCs w:val="20"/>
                <w:lang w:val="es-US"/>
              </w:rPr>
              <w:t>Delito Grave B</w:t>
            </w:r>
          </w:p>
        </w:tc>
        <w:tc>
          <w:tcPr>
            <w:tcW w:w="6840" w:type="dxa"/>
            <w:tcBorders>
              <w:top w:val="single" w:sz="8" w:space="0" w:color="000000"/>
              <w:left w:val="single" w:sz="8" w:space="0" w:color="000000"/>
              <w:bottom w:val="single" w:sz="8" w:space="0" w:color="000000"/>
            </w:tcBorders>
            <w:vAlign w:val="center"/>
          </w:tcPr>
          <w:p w14:paraId="322D72AC" w14:textId="77777777" w:rsidR="00F65999" w:rsidRPr="00131E44" w:rsidRDefault="007307B5" w:rsidP="00F14FF2">
            <w:pPr>
              <w:jc w:val="left"/>
              <w:rPr>
                <w:rFonts w:ascii="Arial" w:hAnsi="Arial" w:cs="Arial"/>
                <w:sz w:val="20"/>
                <w:szCs w:val="20"/>
                <w:lang w:val="es-US"/>
              </w:rPr>
            </w:pPr>
            <w:r w:rsidRPr="00131E44">
              <w:rPr>
                <w:rFonts w:ascii="Arial" w:hAnsi="Arial" w:cs="Arial"/>
                <w:sz w:val="20"/>
                <w:szCs w:val="20"/>
                <w:lang w:val="es-US"/>
              </w:rPr>
              <w:t>Promo</w:t>
            </w:r>
            <w:r w:rsidR="00837D2B" w:rsidRPr="00131E44">
              <w:rPr>
                <w:rFonts w:ascii="Arial" w:hAnsi="Arial" w:cs="Arial"/>
                <w:sz w:val="20"/>
                <w:szCs w:val="20"/>
                <w:lang w:val="es-US"/>
              </w:rPr>
              <w:t>ver la prostitución en el primer grado</w:t>
            </w:r>
          </w:p>
        </w:tc>
      </w:tr>
      <w:tr w:rsidR="00391E62" w:rsidRPr="00131E44" w14:paraId="1CE9197C"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35271EE9" w14:textId="77777777" w:rsidR="00F65999" w:rsidRPr="00131E44" w:rsidRDefault="007307B5" w:rsidP="00F14FF2">
            <w:pPr>
              <w:jc w:val="left"/>
              <w:rPr>
                <w:rFonts w:ascii="Arial" w:hAnsi="Arial" w:cs="Arial"/>
                <w:sz w:val="20"/>
                <w:szCs w:val="20"/>
                <w:lang w:val="es-US"/>
              </w:rPr>
            </w:pPr>
            <w:r w:rsidRPr="00131E44">
              <w:rPr>
                <w:rFonts w:ascii="Arial" w:hAnsi="Arial" w:cs="Arial"/>
                <w:sz w:val="20"/>
                <w:szCs w:val="20"/>
                <w:lang w:val="es-US"/>
              </w:rPr>
              <w:t>230.33</w:t>
            </w:r>
          </w:p>
        </w:tc>
        <w:tc>
          <w:tcPr>
            <w:tcW w:w="1734" w:type="dxa"/>
            <w:gridSpan w:val="2"/>
            <w:tcBorders>
              <w:top w:val="single" w:sz="8" w:space="0" w:color="000000"/>
              <w:left w:val="single" w:sz="8" w:space="0" w:color="000000"/>
              <w:bottom w:val="single" w:sz="8" w:space="0" w:color="000000"/>
              <w:right w:val="single" w:sz="8" w:space="0" w:color="000000"/>
            </w:tcBorders>
            <w:vAlign w:val="center"/>
          </w:tcPr>
          <w:p w14:paraId="38D9A6E3" w14:textId="77777777" w:rsidR="00F65999" w:rsidRPr="00131E44" w:rsidRDefault="00837D2B" w:rsidP="00F14FF2">
            <w:pPr>
              <w:jc w:val="left"/>
              <w:rPr>
                <w:rFonts w:ascii="Arial" w:hAnsi="Arial" w:cs="Arial"/>
                <w:sz w:val="20"/>
                <w:szCs w:val="20"/>
                <w:lang w:val="es-US"/>
              </w:rPr>
            </w:pPr>
            <w:r w:rsidRPr="00131E44">
              <w:rPr>
                <w:rFonts w:ascii="Arial" w:hAnsi="Arial" w:cs="Arial"/>
                <w:sz w:val="20"/>
                <w:szCs w:val="20"/>
                <w:lang w:val="es-US"/>
              </w:rPr>
              <w:t>Delito Grave B</w:t>
            </w:r>
          </w:p>
        </w:tc>
        <w:tc>
          <w:tcPr>
            <w:tcW w:w="6840" w:type="dxa"/>
            <w:tcBorders>
              <w:top w:val="single" w:sz="8" w:space="0" w:color="000000"/>
              <w:left w:val="single" w:sz="8" w:space="0" w:color="000000"/>
              <w:bottom w:val="single" w:sz="8" w:space="0" w:color="000000"/>
            </w:tcBorders>
            <w:vAlign w:val="center"/>
          </w:tcPr>
          <w:p w14:paraId="10E42EEE" w14:textId="77777777" w:rsidR="00F65999" w:rsidRPr="00131E44" w:rsidRDefault="00837D2B" w:rsidP="00F14FF2">
            <w:pPr>
              <w:jc w:val="left"/>
              <w:rPr>
                <w:rFonts w:ascii="Arial" w:hAnsi="Arial" w:cs="Arial"/>
                <w:sz w:val="20"/>
                <w:szCs w:val="20"/>
                <w:lang w:val="es-US"/>
              </w:rPr>
            </w:pPr>
            <w:r w:rsidRPr="00131E44">
              <w:rPr>
                <w:rFonts w:ascii="Arial" w:hAnsi="Arial" w:cs="Arial"/>
                <w:sz w:val="20"/>
                <w:szCs w:val="20"/>
                <w:lang w:val="es-US"/>
              </w:rPr>
              <w:t>Obligar la prostitución</w:t>
            </w:r>
          </w:p>
        </w:tc>
      </w:tr>
      <w:tr w:rsidR="00391E62" w:rsidRPr="00131E44" w14:paraId="622166F0"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3583664A" w14:textId="77777777" w:rsidR="00F65999" w:rsidRPr="00131E44" w:rsidRDefault="007307B5" w:rsidP="00F14FF2">
            <w:pPr>
              <w:jc w:val="left"/>
              <w:rPr>
                <w:rFonts w:ascii="Arial" w:hAnsi="Arial" w:cs="Arial"/>
                <w:sz w:val="20"/>
                <w:szCs w:val="20"/>
                <w:lang w:val="es-US"/>
              </w:rPr>
            </w:pPr>
            <w:r w:rsidRPr="00131E44">
              <w:rPr>
                <w:rFonts w:ascii="Arial" w:hAnsi="Arial" w:cs="Arial"/>
                <w:sz w:val="20"/>
                <w:szCs w:val="20"/>
                <w:lang w:val="es-US"/>
              </w:rPr>
              <w:t>230.34</w:t>
            </w:r>
          </w:p>
        </w:tc>
        <w:tc>
          <w:tcPr>
            <w:tcW w:w="1734" w:type="dxa"/>
            <w:gridSpan w:val="2"/>
            <w:tcBorders>
              <w:top w:val="single" w:sz="8" w:space="0" w:color="000000"/>
              <w:left w:val="single" w:sz="8" w:space="0" w:color="000000"/>
              <w:bottom w:val="single" w:sz="8" w:space="0" w:color="000000"/>
              <w:right w:val="single" w:sz="8" w:space="0" w:color="000000"/>
            </w:tcBorders>
            <w:vAlign w:val="center"/>
          </w:tcPr>
          <w:p w14:paraId="0CF80039" w14:textId="77777777" w:rsidR="00F65999" w:rsidRPr="00131E44" w:rsidRDefault="00837D2B" w:rsidP="00F14FF2">
            <w:pPr>
              <w:jc w:val="left"/>
              <w:rPr>
                <w:rFonts w:ascii="Arial" w:hAnsi="Arial" w:cs="Arial"/>
                <w:sz w:val="20"/>
                <w:szCs w:val="20"/>
                <w:lang w:val="es-US"/>
              </w:rPr>
            </w:pPr>
            <w:r w:rsidRPr="00131E44">
              <w:rPr>
                <w:rFonts w:ascii="Arial" w:hAnsi="Arial" w:cs="Arial"/>
                <w:sz w:val="20"/>
                <w:szCs w:val="20"/>
                <w:lang w:val="es-US"/>
              </w:rPr>
              <w:t>Delito Grave B</w:t>
            </w:r>
          </w:p>
        </w:tc>
        <w:tc>
          <w:tcPr>
            <w:tcW w:w="6840" w:type="dxa"/>
            <w:tcBorders>
              <w:top w:val="single" w:sz="8" w:space="0" w:color="000000"/>
              <w:left w:val="single" w:sz="8" w:space="0" w:color="000000"/>
              <w:bottom w:val="single" w:sz="8" w:space="0" w:color="000000"/>
            </w:tcBorders>
            <w:vAlign w:val="center"/>
          </w:tcPr>
          <w:p w14:paraId="212D4E4B" w14:textId="77777777" w:rsidR="00F65999" w:rsidRPr="00131E44" w:rsidRDefault="00837D2B" w:rsidP="00837D2B">
            <w:pPr>
              <w:jc w:val="left"/>
              <w:rPr>
                <w:rFonts w:ascii="Arial" w:hAnsi="Arial" w:cs="Arial"/>
                <w:sz w:val="20"/>
                <w:szCs w:val="20"/>
                <w:lang w:val="es-US"/>
              </w:rPr>
            </w:pPr>
            <w:r w:rsidRPr="00131E44">
              <w:rPr>
                <w:rFonts w:ascii="Arial" w:hAnsi="Arial" w:cs="Arial"/>
                <w:sz w:val="20"/>
                <w:szCs w:val="20"/>
                <w:lang w:val="es-US"/>
              </w:rPr>
              <w:t>Tráfico de sexo</w:t>
            </w:r>
          </w:p>
        </w:tc>
      </w:tr>
      <w:tr w:rsidR="00391E62" w:rsidRPr="00131E44" w14:paraId="4EBD3B67"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36770145" w14:textId="77777777" w:rsidR="00F65999" w:rsidRPr="00131E44" w:rsidRDefault="007307B5" w:rsidP="00F14FF2">
            <w:pPr>
              <w:jc w:val="left"/>
              <w:rPr>
                <w:rFonts w:ascii="Arial" w:hAnsi="Arial" w:cs="Arial"/>
                <w:sz w:val="20"/>
                <w:szCs w:val="20"/>
                <w:lang w:val="es-US"/>
              </w:rPr>
            </w:pPr>
            <w:r w:rsidRPr="00131E44">
              <w:rPr>
                <w:rFonts w:ascii="Arial" w:hAnsi="Arial" w:cs="Arial"/>
                <w:sz w:val="20"/>
                <w:szCs w:val="20"/>
                <w:lang w:val="es-US"/>
              </w:rPr>
              <w:t>235.22</w:t>
            </w:r>
          </w:p>
        </w:tc>
        <w:tc>
          <w:tcPr>
            <w:tcW w:w="1734" w:type="dxa"/>
            <w:gridSpan w:val="2"/>
            <w:tcBorders>
              <w:top w:val="single" w:sz="8" w:space="0" w:color="000000"/>
              <w:left w:val="single" w:sz="8" w:space="0" w:color="000000"/>
              <w:bottom w:val="single" w:sz="8" w:space="0" w:color="000000"/>
              <w:right w:val="single" w:sz="8" w:space="0" w:color="000000"/>
            </w:tcBorders>
            <w:vAlign w:val="center"/>
          </w:tcPr>
          <w:p w14:paraId="0E78861E" w14:textId="77777777" w:rsidR="00F65999" w:rsidRPr="00131E44" w:rsidRDefault="007307B5" w:rsidP="00F14FF2">
            <w:pPr>
              <w:jc w:val="left"/>
              <w:rPr>
                <w:rFonts w:ascii="Arial" w:hAnsi="Arial" w:cs="Arial"/>
                <w:sz w:val="20"/>
                <w:szCs w:val="20"/>
                <w:lang w:val="es-US"/>
              </w:rPr>
            </w:pPr>
            <w:r w:rsidRPr="00131E44">
              <w:rPr>
                <w:rFonts w:ascii="Arial" w:hAnsi="Arial" w:cs="Arial"/>
                <w:sz w:val="20"/>
                <w:szCs w:val="20"/>
                <w:lang w:val="es-US"/>
              </w:rPr>
              <w:t>D</w:t>
            </w:r>
            <w:r w:rsidR="00837D2B" w:rsidRPr="00131E44">
              <w:rPr>
                <w:rFonts w:ascii="Arial" w:hAnsi="Arial" w:cs="Arial"/>
                <w:sz w:val="20"/>
                <w:szCs w:val="20"/>
                <w:lang w:val="es-US"/>
              </w:rPr>
              <w:t>elito Grave D</w:t>
            </w:r>
          </w:p>
        </w:tc>
        <w:tc>
          <w:tcPr>
            <w:tcW w:w="6840" w:type="dxa"/>
            <w:tcBorders>
              <w:top w:val="single" w:sz="8" w:space="0" w:color="000000"/>
              <w:left w:val="single" w:sz="8" w:space="0" w:color="000000"/>
              <w:bottom w:val="single" w:sz="8" w:space="0" w:color="000000"/>
            </w:tcBorders>
            <w:vAlign w:val="center"/>
          </w:tcPr>
          <w:p w14:paraId="40BDDC67" w14:textId="77777777" w:rsidR="00F65999" w:rsidRPr="00131E44" w:rsidRDefault="007307B5" w:rsidP="00837D2B">
            <w:pPr>
              <w:jc w:val="left"/>
              <w:rPr>
                <w:rFonts w:ascii="Arial" w:hAnsi="Arial" w:cs="Arial"/>
                <w:sz w:val="20"/>
                <w:szCs w:val="20"/>
                <w:lang w:val="es-US"/>
              </w:rPr>
            </w:pPr>
            <w:r w:rsidRPr="00131E44">
              <w:rPr>
                <w:rFonts w:ascii="Arial" w:hAnsi="Arial" w:cs="Arial"/>
                <w:sz w:val="20"/>
                <w:szCs w:val="20"/>
                <w:lang w:val="es-US"/>
              </w:rPr>
              <w:t>Dis</w:t>
            </w:r>
            <w:r w:rsidR="00837D2B" w:rsidRPr="00131E44">
              <w:rPr>
                <w:rFonts w:ascii="Arial" w:hAnsi="Arial" w:cs="Arial"/>
                <w:sz w:val="20"/>
                <w:szCs w:val="20"/>
                <w:lang w:val="es-US"/>
              </w:rPr>
              <w:t>eminar material indecente a menores en el primer grado</w:t>
            </w:r>
          </w:p>
        </w:tc>
      </w:tr>
      <w:tr w:rsidR="00391E62" w:rsidRPr="00131E44" w14:paraId="21FF53D7"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4C9CAC0B" w14:textId="75656FB2" w:rsidR="00F65999" w:rsidRPr="00131E44" w:rsidRDefault="007307B5" w:rsidP="00F14FF2">
            <w:pPr>
              <w:jc w:val="left"/>
              <w:rPr>
                <w:rFonts w:ascii="Arial" w:hAnsi="Arial" w:cs="Arial"/>
                <w:sz w:val="20"/>
                <w:szCs w:val="20"/>
                <w:vertAlign w:val="superscript"/>
                <w:lang w:val="es-US"/>
              </w:rPr>
            </w:pPr>
            <w:r w:rsidRPr="00131E44">
              <w:rPr>
                <w:rFonts w:ascii="Arial" w:hAnsi="Arial" w:cs="Arial"/>
                <w:sz w:val="20"/>
                <w:szCs w:val="20"/>
                <w:lang w:val="es-US"/>
              </w:rPr>
              <w:t>250.45(2)</w:t>
            </w:r>
            <w:r w:rsidR="00131E44" w:rsidRPr="00131E44">
              <w:rPr>
                <w:rFonts w:ascii="Arial" w:hAnsi="Arial" w:cs="Arial"/>
                <w:sz w:val="20"/>
                <w:szCs w:val="20"/>
                <w:lang w:val="es-US"/>
              </w:rPr>
              <w:t xml:space="preserve"> </w:t>
            </w:r>
            <w:r w:rsidRPr="00131E44">
              <w:rPr>
                <w:rFonts w:ascii="Arial" w:hAnsi="Arial" w:cs="Arial"/>
                <w:sz w:val="20"/>
                <w:szCs w:val="20"/>
                <w:lang w:val="es-US"/>
              </w:rPr>
              <w:t>(3) &amp; (4)</w:t>
            </w:r>
            <w:r w:rsidRPr="00131E44">
              <w:rPr>
                <w:rFonts w:ascii="Arial" w:hAnsi="Arial" w:cs="Arial"/>
                <w:sz w:val="20"/>
                <w:szCs w:val="20"/>
                <w:vertAlign w:val="superscript"/>
                <w:lang w:val="es-US"/>
              </w:rPr>
              <w:t>5</w:t>
            </w:r>
          </w:p>
        </w:tc>
        <w:tc>
          <w:tcPr>
            <w:tcW w:w="1734" w:type="dxa"/>
            <w:gridSpan w:val="2"/>
            <w:tcBorders>
              <w:top w:val="single" w:sz="8" w:space="0" w:color="000000"/>
              <w:left w:val="single" w:sz="8" w:space="0" w:color="000000"/>
              <w:bottom w:val="single" w:sz="8" w:space="0" w:color="000000"/>
              <w:right w:val="single" w:sz="8" w:space="0" w:color="000000"/>
            </w:tcBorders>
            <w:vAlign w:val="center"/>
          </w:tcPr>
          <w:p w14:paraId="318102BB" w14:textId="77777777" w:rsidR="00F65999" w:rsidRPr="00131E44" w:rsidRDefault="00837D2B" w:rsidP="00F14FF2">
            <w:pPr>
              <w:jc w:val="left"/>
              <w:rPr>
                <w:rFonts w:ascii="Arial" w:hAnsi="Arial" w:cs="Arial"/>
                <w:sz w:val="20"/>
                <w:szCs w:val="20"/>
                <w:lang w:val="es-US"/>
              </w:rPr>
            </w:pPr>
            <w:r w:rsidRPr="00131E44">
              <w:rPr>
                <w:rFonts w:ascii="Arial" w:hAnsi="Arial" w:cs="Arial"/>
                <w:sz w:val="20"/>
                <w:szCs w:val="20"/>
                <w:lang w:val="es-US"/>
              </w:rPr>
              <w:t>Delito Grave E</w:t>
            </w:r>
          </w:p>
        </w:tc>
        <w:tc>
          <w:tcPr>
            <w:tcW w:w="6840" w:type="dxa"/>
            <w:tcBorders>
              <w:top w:val="single" w:sz="8" w:space="0" w:color="000000"/>
              <w:left w:val="single" w:sz="8" w:space="0" w:color="000000"/>
              <w:bottom w:val="single" w:sz="8" w:space="0" w:color="000000"/>
            </w:tcBorders>
            <w:vAlign w:val="center"/>
          </w:tcPr>
          <w:p w14:paraId="3D528684" w14:textId="77777777" w:rsidR="00F65999" w:rsidRPr="00131E44" w:rsidRDefault="00837D2B" w:rsidP="00837D2B">
            <w:pPr>
              <w:jc w:val="left"/>
              <w:rPr>
                <w:rFonts w:ascii="Arial" w:hAnsi="Arial" w:cs="Arial"/>
                <w:sz w:val="20"/>
                <w:szCs w:val="20"/>
                <w:lang w:val="es-US"/>
              </w:rPr>
            </w:pPr>
            <w:r w:rsidRPr="00131E44">
              <w:rPr>
                <w:rFonts w:ascii="Arial" w:hAnsi="Arial" w:cs="Arial"/>
                <w:sz w:val="20"/>
                <w:szCs w:val="20"/>
                <w:lang w:val="es-US"/>
              </w:rPr>
              <w:t>Vigilancia ilegal en el segundo grado</w:t>
            </w:r>
          </w:p>
        </w:tc>
      </w:tr>
      <w:tr w:rsidR="00391E62" w:rsidRPr="00131E44" w14:paraId="67AC8E5A"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5B40296F" w14:textId="77777777" w:rsidR="00F65999" w:rsidRPr="00131E44" w:rsidRDefault="007307B5" w:rsidP="00F14FF2">
            <w:pPr>
              <w:jc w:val="left"/>
              <w:rPr>
                <w:rFonts w:ascii="Arial" w:hAnsi="Arial" w:cs="Arial"/>
                <w:sz w:val="20"/>
                <w:szCs w:val="20"/>
                <w:lang w:val="es-US"/>
              </w:rPr>
            </w:pPr>
            <w:r w:rsidRPr="00131E44">
              <w:rPr>
                <w:rFonts w:ascii="Arial" w:hAnsi="Arial" w:cs="Arial"/>
                <w:sz w:val="20"/>
                <w:szCs w:val="20"/>
                <w:lang w:val="es-US"/>
              </w:rPr>
              <w:t>250.50</w:t>
            </w:r>
          </w:p>
        </w:tc>
        <w:tc>
          <w:tcPr>
            <w:tcW w:w="1734" w:type="dxa"/>
            <w:gridSpan w:val="2"/>
            <w:tcBorders>
              <w:top w:val="single" w:sz="8" w:space="0" w:color="000000"/>
              <w:left w:val="single" w:sz="8" w:space="0" w:color="000000"/>
              <w:bottom w:val="single" w:sz="8" w:space="0" w:color="000000"/>
              <w:right w:val="single" w:sz="8" w:space="0" w:color="000000"/>
            </w:tcBorders>
            <w:vAlign w:val="center"/>
          </w:tcPr>
          <w:p w14:paraId="4782685B" w14:textId="77777777" w:rsidR="00F65999" w:rsidRPr="00131E44" w:rsidRDefault="007307B5" w:rsidP="00F14FF2">
            <w:pPr>
              <w:jc w:val="left"/>
              <w:rPr>
                <w:rFonts w:ascii="Arial" w:hAnsi="Arial" w:cs="Arial"/>
                <w:sz w:val="20"/>
                <w:szCs w:val="20"/>
                <w:lang w:val="es-US"/>
              </w:rPr>
            </w:pPr>
            <w:r w:rsidRPr="00131E44">
              <w:rPr>
                <w:rFonts w:ascii="Arial" w:hAnsi="Arial" w:cs="Arial"/>
                <w:sz w:val="20"/>
                <w:szCs w:val="20"/>
                <w:lang w:val="es-US"/>
              </w:rPr>
              <w:t>D</w:t>
            </w:r>
            <w:r w:rsidR="00837D2B" w:rsidRPr="00131E44">
              <w:rPr>
                <w:rFonts w:ascii="Arial" w:hAnsi="Arial" w:cs="Arial"/>
                <w:sz w:val="20"/>
                <w:szCs w:val="20"/>
                <w:lang w:val="es-US"/>
              </w:rPr>
              <w:t>elito Grave D</w:t>
            </w:r>
          </w:p>
        </w:tc>
        <w:tc>
          <w:tcPr>
            <w:tcW w:w="6840" w:type="dxa"/>
            <w:tcBorders>
              <w:top w:val="single" w:sz="8" w:space="0" w:color="000000"/>
              <w:left w:val="single" w:sz="8" w:space="0" w:color="000000"/>
              <w:bottom w:val="single" w:sz="8" w:space="0" w:color="000000"/>
            </w:tcBorders>
            <w:vAlign w:val="center"/>
          </w:tcPr>
          <w:p w14:paraId="70EA4D83" w14:textId="77777777" w:rsidR="00F65999" w:rsidRPr="00131E44" w:rsidRDefault="00837D2B" w:rsidP="00837D2B">
            <w:pPr>
              <w:jc w:val="left"/>
              <w:rPr>
                <w:rFonts w:ascii="Arial" w:hAnsi="Arial" w:cs="Arial"/>
                <w:sz w:val="20"/>
                <w:szCs w:val="20"/>
                <w:lang w:val="es-US"/>
              </w:rPr>
            </w:pPr>
            <w:r w:rsidRPr="00131E44">
              <w:rPr>
                <w:rFonts w:ascii="Arial" w:hAnsi="Arial" w:cs="Arial"/>
                <w:sz w:val="20"/>
                <w:szCs w:val="20"/>
                <w:lang w:val="es-US"/>
              </w:rPr>
              <w:t>Vigilancia ilegal en el primer grado</w:t>
            </w:r>
          </w:p>
        </w:tc>
      </w:tr>
      <w:tr w:rsidR="00391E62" w:rsidRPr="00131E44" w14:paraId="34670461"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61DE04F6" w14:textId="77777777" w:rsidR="00F65999" w:rsidRPr="00131E44" w:rsidRDefault="007307B5" w:rsidP="00F14FF2">
            <w:pPr>
              <w:jc w:val="left"/>
              <w:rPr>
                <w:rFonts w:ascii="Arial" w:hAnsi="Arial" w:cs="Arial"/>
                <w:sz w:val="20"/>
                <w:szCs w:val="20"/>
                <w:lang w:val="es-US"/>
              </w:rPr>
            </w:pPr>
            <w:r w:rsidRPr="00131E44">
              <w:rPr>
                <w:rFonts w:ascii="Arial" w:hAnsi="Arial" w:cs="Arial"/>
                <w:sz w:val="20"/>
                <w:szCs w:val="20"/>
                <w:lang w:val="es-US"/>
              </w:rPr>
              <w:t>255.25</w:t>
            </w:r>
          </w:p>
        </w:tc>
        <w:tc>
          <w:tcPr>
            <w:tcW w:w="1734" w:type="dxa"/>
            <w:gridSpan w:val="2"/>
            <w:tcBorders>
              <w:top w:val="single" w:sz="8" w:space="0" w:color="000000"/>
              <w:left w:val="single" w:sz="8" w:space="0" w:color="000000"/>
              <w:bottom w:val="single" w:sz="8" w:space="0" w:color="000000"/>
              <w:right w:val="single" w:sz="8" w:space="0" w:color="000000"/>
            </w:tcBorders>
            <w:vAlign w:val="center"/>
          </w:tcPr>
          <w:p w14:paraId="1D712B49" w14:textId="77777777" w:rsidR="00F65999" w:rsidRPr="00131E44" w:rsidRDefault="00837D2B" w:rsidP="00F14FF2">
            <w:pPr>
              <w:jc w:val="left"/>
              <w:rPr>
                <w:rFonts w:ascii="Arial" w:hAnsi="Arial" w:cs="Arial"/>
                <w:sz w:val="20"/>
                <w:szCs w:val="20"/>
                <w:lang w:val="es-US"/>
              </w:rPr>
            </w:pPr>
            <w:r w:rsidRPr="00131E44">
              <w:rPr>
                <w:rFonts w:ascii="Arial" w:hAnsi="Arial" w:cs="Arial"/>
                <w:sz w:val="20"/>
                <w:szCs w:val="20"/>
                <w:lang w:val="es-US"/>
              </w:rPr>
              <w:t>Delito Grave E</w:t>
            </w:r>
          </w:p>
        </w:tc>
        <w:tc>
          <w:tcPr>
            <w:tcW w:w="6840" w:type="dxa"/>
            <w:tcBorders>
              <w:top w:val="single" w:sz="8" w:space="0" w:color="000000"/>
              <w:left w:val="single" w:sz="8" w:space="0" w:color="000000"/>
              <w:bottom w:val="single" w:sz="8" w:space="0" w:color="000000"/>
            </w:tcBorders>
            <w:vAlign w:val="center"/>
          </w:tcPr>
          <w:p w14:paraId="199641CD" w14:textId="77777777" w:rsidR="00F65999" w:rsidRPr="00131E44" w:rsidRDefault="007307B5" w:rsidP="00837D2B">
            <w:pPr>
              <w:jc w:val="left"/>
              <w:rPr>
                <w:rFonts w:ascii="Arial" w:hAnsi="Arial" w:cs="Arial"/>
                <w:sz w:val="20"/>
                <w:szCs w:val="20"/>
                <w:lang w:val="es-US"/>
              </w:rPr>
            </w:pPr>
            <w:r w:rsidRPr="00131E44">
              <w:rPr>
                <w:rFonts w:ascii="Arial" w:hAnsi="Arial" w:cs="Arial"/>
                <w:sz w:val="20"/>
                <w:szCs w:val="20"/>
                <w:lang w:val="es-US"/>
              </w:rPr>
              <w:t>Incest</w:t>
            </w:r>
            <w:r w:rsidR="00837D2B" w:rsidRPr="00131E44">
              <w:rPr>
                <w:rFonts w:ascii="Arial" w:hAnsi="Arial" w:cs="Arial"/>
                <w:sz w:val="20"/>
                <w:szCs w:val="20"/>
                <w:lang w:val="es-US"/>
              </w:rPr>
              <w:t>o</w:t>
            </w:r>
            <w:r w:rsidRPr="00131E44">
              <w:rPr>
                <w:rFonts w:ascii="Arial" w:hAnsi="Arial" w:cs="Arial"/>
                <w:sz w:val="20"/>
                <w:szCs w:val="20"/>
                <w:lang w:val="es-US"/>
              </w:rPr>
              <w:t xml:space="preserve"> (com</w:t>
            </w:r>
            <w:r w:rsidR="00837D2B" w:rsidRPr="00131E44">
              <w:rPr>
                <w:rFonts w:ascii="Arial" w:hAnsi="Arial" w:cs="Arial"/>
                <w:sz w:val="20"/>
                <w:szCs w:val="20"/>
                <w:lang w:val="es-US"/>
              </w:rPr>
              <w:t>etido antes del</w:t>
            </w:r>
            <w:r w:rsidRPr="00131E44">
              <w:rPr>
                <w:rFonts w:ascii="Arial" w:hAnsi="Arial" w:cs="Arial"/>
                <w:sz w:val="20"/>
                <w:szCs w:val="20"/>
                <w:lang w:val="es-US"/>
              </w:rPr>
              <w:t xml:space="preserve"> 1/</w:t>
            </w:r>
            <w:r w:rsidR="00837D2B" w:rsidRPr="00131E44">
              <w:rPr>
                <w:rFonts w:ascii="Arial" w:hAnsi="Arial" w:cs="Arial"/>
                <w:sz w:val="20"/>
                <w:szCs w:val="20"/>
                <w:lang w:val="es-US"/>
              </w:rPr>
              <w:t>1</w:t>
            </w:r>
            <w:r w:rsidRPr="00131E44">
              <w:rPr>
                <w:rFonts w:ascii="Arial" w:hAnsi="Arial" w:cs="Arial"/>
                <w:sz w:val="20"/>
                <w:szCs w:val="20"/>
                <w:lang w:val="es-US"/>
              </w:rPr>
              <w:t>1/06)</w:t>
            </w:r>
          </w:p>
        </w:tc>
      </w:tr>
      <w:tr w:rsidR="00391E62" w:rsidRPr="00131E44" w14:paraId="28991094"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6F1FCBD6" w14:textId="77777777" w:rsidR="00F65999" w:rsidRPr="00131E44" w:rsidRDefault="007307B5" w:rsidP="00F14FF2">
            <w:pPr>
              <w:jc w:val="left"/>
              <w:rPr>
                <w:rFonts w:ascii="Arial" w:hAnsi="Arial" w:cs="Arial"/>
                <w:sz w:val="20"/>
                <w:szCs w:val="20"/>
                <w:lang w:val="es-US"/>
              </w:rPr>
            </w:pPr>
            <w:r w:rsidRPr="00131E44">
              <w:rPr>
                <w:rFonts w:ascii="Arial" w:hAnsi="Arial" w:cs="Arial"/>
                <w:sz w:val="20"/>
                <w:szCs w:val="20"/>
                <w:lang w:val="es-US"/>
              </w:rPr>
              <w:t>255.25</w:t>
            </w:r>
          </w:p>
        </w:tc>
        <w:tc>
          <w:tcPr>
            <w:tcW w:w="1734" w:type="dxa"/>
            <w:gridSpan w:val="2"/>
            <w:tcBorders>
              <w:top w:val="single" w:sz="8" w:space="0" w:color="000000"/>
              <w:left w:val="single" w:sz="8" w:space="0" w:color="000000"/>
              <w:bottom w:val="single" w:sz="8" w:space="0" w:color="000000"/>
              <w:right w:val="single" w:sz="8" w:space="0" w:color="000000"/>
            </w:tcBorders>
            <w:vAlign w:val="center"/>
          </w:tcPr>
          <w:p w14:paraId="31DBBF56" w14:textId="77777777" w:rsidR="00F65999" w:rsidRPr="00131E44" w:rsidRDefault="00837D2B" w:rsidP="00F14FF2">
            <w:pPr>
              <w:jc w:val="left"/>
              <w:rPr>
                <w:rFonts w:ascii="Arial" w:hAnsi="Arial" w:cs="Arial"/>
                <w:sz w:val="20"/>
                <w:szCs w:val="20"/>
                <w:lang w:val="es-US"/>
              </w:rPr>
            </w:pPr>
            <w:r w:rsidRPr="00131E44">
              <w:rPr>
                <w:rFonts w:ascii="Arial" w:hAnsi="Arial" w:cs="Arial"/>
                <w:sz w:val="20"/>
                <w:szCs w:val="20"/>
                <w:lang w:val="es-US"/>
              </w:rPr>
              <w:t>Delito Grave E</w:t>
            </w:r>
          </w:p>
        </w:tc>
        <w:tc>
          <w:tcPr>
            <w:tcW w:w="6840" w:type="dxa"/>
            <w:tcBorders>
              <w:top w:val="single" w:sz="8" w:space="0" w:color="000000"/>
              <w:left w:val="single" w:sz="8" w:space="0" w:color="000000"/>
              <w:bottom w:val="single" w:sz="8" w:space="0" w:color="000000"/>
            </w:tcBorders>
            <w:vAlign w:val="center"/>
          </w:tcPr>
          <w:p w14:paraId="564823FA" w14:textId="77777777" w:rsidR="00F65999" w:rsidRPr="00131E44" w:rsidRDefault="007307B5" w:rsidP="00F14FF2">
            <w:pPr>
              <w:jc w:val="left"/>
              <w:rPr>
                <w:rFonts w:ascii="Arial" w:hAnsi="Arial" w:cs="Arial"/>
                <w:sz w:val="20"/>
                <w:szCs w:val="20"/>
                <w:lang w:val="es-US"/>
              </w:rPr>
            </w:pPr>
            <w:r w:rsidRPr="00131E44">
              <w:rPr>
                <w:rFonts w:ascii="Arial" w:hAnsi="Arial" w:cs="Arial"/>
                <w:sz w:val="20"/>
                <w:szCs w:val="20"/>
                <w:lang w:val="es-US"/>
              </w:rPr>
              <w:t>Incest</w:t>
            </w:r>
            <w:r w:rsidR="00837D2B" w:rsidRPr="00131E44">
              <w:rPr>
                <w:rFonts w:ascii="Arial" w:hAnsi="Arial" w:cs="Arial"/>
                <w:sz w:val="20"/>
                <w:szCs w:val="20"/>
                <w:lang w:val="es-US"/>
              </w:rPr>
              <w:t>o en el tercer grado</w:t>
            </w:r>
          </w:p>
        </w:tc>
      </w:tr>
      <w:tr w:rsidR="00391E62" w:rsidRPr="00131E44" w14:paraId="0DBCABA9"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131DC0AE" w14:textId="77777777" w:rsidR="00F65999" w:rsidRPr="00131E44" w:rsidRDefault="007307B5" w:rsidP="00F14FF2">
            <w:pPr>
              <w:jc w:val="left"/>
              <w:rPr>
                <w:rFonts w:ascii="Arial" w:hAnsi="Arial" w:cs="Arial"/>
                <w:sz w:val="20"/>
                <w:szCs w:val="20"/>
                <w:lang w:val="es-US"/>
              </w:rPr>
            </w:pPr>
            <w:r w:rsidRPr="00131E44">
              <w:rPr>
                <w:rFonts w:ascii="Arial" w:hAnsi="Arial" w:cs="Arial"/>
                <w:sz w:val="20"/>
                <w:szCs w:val="20"/>
                <w:lang w:val="es-US"/>
              </w:rPr>
              <w:t>255.26</w:t>
            </w:r>
          </w:p>
        </w:tc>
        <w:tc>
          <w:tcPr>
            <w:tcW w:w="1734" w:type="dxa"/>
            <w:gridSpan w:val="2"/>
            <w:tcBorders>
              <w:top w:val="single" w:sz="8" w:space="0" w:color="000000"/>
              <w:left w:val="single" w:sz="8" w:space="0" w:color="000000"/>
              <w:bottom w:val="single" w:sz="8" w:space="0" w:color="000000"/>
              <w:right w:val="single" w:sz="8" w:space="0" w:color="000000"/>
            </w:tcBorders>
            <w:vAlign w:val="center"/>
          </w:tcPr>
          <w:p w14:paraId="77758E8D" w14:textId="77777777" w:rsidR="00F65999" w:rsidRPr="00131E44" w:rsidRDefault="007307B5" w:rsidP="00F14FF2">
            <w:pPr>
              <w:jc w:val="left"/>
              <w:rPr>
                <w:rFonts w:ascii="Arial" w:hAnsi="Arial" w:cs="Arial"/>
                <w:sz w:val="20"/>
                <w:szCs w:val="20"/>
                <w:lang w:val="es-US"/>
              </w:rPr>
            </w:pPr>
            <w:r w:rsidRPr="00131E44">
              <w:rPr>
                <w:rFonts w:ascii="Arial" w:hAnsi="Arial" w:cs="Arial"/>
                <w:sz w:val="20"/>
                <w:szCs w:val="20"/>
                <w:lang w:val="es-US"/>
              </w:rPr>
              <w:t>D</w:t>
            </w:r>
            <w:r w:rsidR="00837D2B" w:rsidRPr="00131E44">
              <w:rPr>
                <w:rFonts w:ascii="Arial" w:hAnsi="Arial" w:cs="Arial"/>
                <w:sz w:val="20"/>
                <w:szCs w:val="20"/>
                <w:lang w:val="es-US"/>
              </w:rPr>
              <w:t>elito Grave D</w:t>
            </w:r>
          </w:p>
        </w:tc>
        <w:tc>
          <w:tcPr>
            <w:tcW w:w="6840" w:type="dxa"/>
            <w:tcBorders>
              <w:top w:val="single" w:sz="8" w:space="0" w:color="000000"/>
              <w:left w:val="single" w:sz="8" w:space="0" w:color="000000"/>
              <w:bottom w:val="single" w:sz="8" w:space="0" w:color="000000"/>
            </w:tcBorders>
            <w:vAlign w:val="center"/>
          </w:tcPr>
          <w:p w14:paraId="73EAB207" w14:textId="77777777" w:rsidR="00F65999" w:rsidRPr="00131E44" w:rsidRDefault="007307B5" w:rsidP="00F14FF2">
            <w:pPr>
              <w:jc w:val="left"/>
              <w:rPr>
                <w:rFonts w:ascii="Arial" w:hAnsi="Arial" w:cs="Arial"/>
                <w:sz w:val="20"/>
                <w:szCs w:val="20"/>
                <w:lang w:val="es-US"/>
              </w:rPr>
            </w:pPr>
            <w:r w:rsidRPr="00131E44">
              <w:rPr>
                <w:rFonts w:ascii="Arial" w:hAnsi="Arial" w:cs="Arial"/>
                <w:sz w:val="20"/>
                <w:szCs w:val="20"/>
                <w:lang w:val="es-US"/>
              </w:rPr>
              <w:t>Incest</w:t>
            </w:r>
            <w:r w:rsidR="00837D2B" w:rsidRPr="00131E44">
              <w:rPr>
                <w:rFonts w:ascii="Arial" w:hAnsi="Arial" w:cs="Arial"/>
                <w:sz w:val="20"/>
                <w:szCs w:val="20"/>
                <w:lang w:val="es-US"/>
              </w:rPr>
              <w:t>o en el segundo grado</w:t>
            </w:r>
          </w:p>
        </w:tc>
      </w:tr>
      <w:tr w:rsidR="00391E62" w:rsidRPr="00131E44" w14:paraId="129C273A"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1A122247" w14:textId="77777777" w:rsidR="00F65999" w:rsidRPr="00131E44" w:rsidRDefault="007307B5" w:rsidP="00F14FF2">
            <w:pPr>
              <w:jc w:val="left"/>
              <w:rPr>
                <w:rFonts w:ascii="Arial" w:hAnsi="Arial" w:cs="Arial"/>
                <w:sz w:val="20"/>
                <w:szCs w:val="20"/>
                <w:lang w:val="es-US"/>
              </w:rPr>
            </w:pPr>
            <w:r w:rsidRPr="00131E44">
              <w:rPr>
                <w:rFonts w:ascii="Arial" w:hAnsi="Arial" w:cs="Arial"/>
                <w:sz w:val="20"/>
                <w:szCs w:val="20"/>
                <w:lang w:val="es-US"/>
              </w:rPr>
              <w:t>255.27</w:t>
            </w:r>
          </w:p>
        </w:tc>
        <w:tc>
          <w:tcPr>
            <w:tcW w:w="1734" w:type="dxa"/>
            <w:gridSpan w:val="2"/>
            <w:tcBorders>
              <w:top w:val="single" w:sz="8" w:space="0" w:color="000000"/>
              <w:left w:val="single" w:sz="8" w:space="0" w:color="000000"/>
              <w:bottom w:val="single" w:sz="8" w:space="0" w:color="000000"/>
              <w:right w:val="single" w:sz="8" w:space="0" w:color="000000"/>
            </w:tcBorders>
            <w:vAlign w:val="center"/>
          </w:tcPr>
          <w:p w14:paraId="44B9B3E4" w14:textId="77777777" w:rsidR="00F65999" w:rsidRPr="00131E44" w:rsidRDefault="00837D2B" w:rsidP="00F14FF2">
            <w:pPr>
              <w:jc w:val="left"/>
              <w:rPr>
                <w:rFonts w:ascii="Arial" w:hAnsi="Arial" w:cs="Arial"/>
                <w:sz w:val="20"/>
                <w:szCs w:val="20"/>
                <w:lang w:val="es-US"/>
              </w:rPr>
            </w:pPr>
            <w:r w:rsidRPr="00131E44">
              <w:rPr>
                <w:rFonts w:ascii="Arial" w:hAnsi="Arial" w:cs="Arial"/>
                <w:sz w:val="20"/>
                <w:szCs w:val="20"/>
                <w:lang w:val="es-US"/>
              </w:rPr>
              <w:t>Delito Grave B</w:t>
            </w:r>
          </w:p>
        </w:tc>
        <w:tc>
          <w:tcPr>
            <w:tcW w:w="6840" w:type="dxa"/>
            <w:tcBorders>
              <w:top w:val="single" w:sz="8" w:space="0" w:color="000000"/>
              <w:left w:val="single" w:sz="8" w:space="0" w:color="000000"/>
              <w:bottom w:val="single" w:sz="8" w:space="0" w:color="000000"/>
            </w:tcBorders>
            <w:vAlign w:val="center"/>
          </w:tcPr>
          <w:p w14:paraId="23371137" w14:textId="77777777" w:rsidR="00F65999" w:rsidRPr="00131E44" w:rsidRDefault="007307B5" w:rsidP="00F14FF2">
            <w:pPr>
              <w:jc w:val="left"/>
              <w:rPr>
                <w:rFonts w:ascii="Arial" w:hAnsi="Arial" w:cs="Arial"/>
                <w:sz w:val="20"/>
                <w:szCs w:val="20"/>
                <w:lang w:val="es-US"/>
              </w:rPr>
            </w:pPr>
            <w:r w:rsidRPr="00131E44">
              <w:rPr>
                <w:rFonts w:ascii="Arial" w:hAnsi="Arial" w:cs="Arial"/>
                <w:sz w:val="20"/>
                <w:szCs w:val="20"/>
                <w:lang w:val="es-US"/>
              </w:rPr>
              <w:t>Incest</w:t>
            </w:r>
            <w:r w:rsidR="00837D2B" w:rsidRPr="00131E44">
              <w:rPr>
                <w:rFonts w:ascii="Arial" w:hAnsi="Arial" w:cs="Arial"/>
                <w:sz w:val="20"/>
                <w:szCs w:val="20"/>
                <w:lang w:val="es-US"/>
              </w:rPr>
              <w:t>o en el primer grado</w:t>
            </w:r>
          </w:p>
        </w:tc>
      </w:tr>
      <w:tr w:rsidR="00391E62" w:rsidRPr="00131E44" w14:paraId="2AACAD64"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0B99910C" w14:textId="77777777" w:rsidR="00F65999" w:rsidRPr="00131E44" w:rsidRDefault="007307B5" w:rsidP="00F14FF2">
            <w:pPr>
              <w:jc w:val="left"/>
              <w:rPr>
                <w:rFonts w:ascii="Arial" w:hAnsi="Arial" w:cs="Arial"/>
                <w:sz w:val="20"/>
                <w:szCs w:val="20"/>
                <w:lang w:val="es-US"/>
              </w:rPr>
            </w:pPr>
            <w:r w:rsidRPr="00131E44">
              <w:rPr>
                <w:rFonts w:ascii="Arial" w:hAnsi="Arial" w:cs="Arial"/>
                <w:sz w:val="20"/>
                <w:szCs w:val="20"/>
                <w:lang w:val="es-US"/>
              </w:rPr>
              <w:t>263.05</w:t>
            </w:r>
          </w:p>
        </w:tc>
        <w:tc>
          <w:tcPr>
            <w:tcW w:w="1734" w:type="dxa"/>
            <w:gridSpan w:val="2"/>
            <w:tcBorders>
              <w:top w:val="single" w:sz="8" w:space="0" w:color="000000"/>
              <w:left w:val="single" w:sz="8" w:space="0" w:color="000000"/>
              <w:bottom w:val="single" w:sz="8" w:space="0" w:color="000000"/>
              <w:right w:val="single" w:sz="8" w:space="0" w:color="000000"/>
            </w:tcBorders>
            <w:vAlign w:val="center"/>
          </w:tcPr>
          <w:p w14:paraId="1D5E3CF2" w14:textId="77777777" w:rsidR="00F65999" w:rsidRPr="00131E44" w:rsidRDefault="00837D2B" w:rsidP="00F14FF2">
            <w:pPr>
              <w:jc w:val="left"/>
              <w:rPr>
                <w:rFonts w:ascii="Arial" w:hAnsi="Arial" w:cs="Arial"/>
                <w:sz w:val="20"/>
                <w:szCs w:val="20"/>
                <w:lang w:val="es-US"/>
              </w:rPr>
            </w:pPr>
            <w:r w:rsidRPr="00131E44">
              <w:rPr>
                <w:rFonts w:ascii="Arial" w:hAnsi="Arial" w:cs="Arial"/>
                <w:sz w:val="20"/>
                <w:szCs w:val="20"/>
                <w:lang w:val="es-US"/>
              </w:rPr>
              <w:t>Delito Grave C</w:t>
            </w:r>
          </w:p>
        </w:tc>
        <w:tc>
          <w:tcPr>
            <w:tcW w:w="6840" w:type="dxa"/>
            <w:tcBorders>
              <w:top w:val="single" w:sz="8" w:space="0" w:color="000000"/>
              <w:left w:val="single" w:sz="8" w:space="0" w:color="000000"/>
              <w:bottom w:val="single" w:sz="8" w:space="0" w:color="000000"/>
            </w:tcBorders>
            <w:vAlign w:val="center"/>
          </w:tcPr>
          <w:p w14:paraId="4354E39C" w14:textId="77777777" w:rsidR="00F65999" w:rsidRPr="00131E44" w:rsidRDefault="007307B5" w:rsidP="00F14FF2">
            <w:pPr>
              <w:jc w:val="left"/>
              <w:rPr>
                <w:rFonts w:ascii="Arial" w:hAnsi="Arial" w:cs="Arial"/>
                <w:sz w:val="20"/>
                <w:szCs w:val="20"/>
                <w:lang w:val="es-US"/>
              </w:rPr>
            </w:pPr>
            <w:r w:rsidRPr="00131E44">
              <w:rPr>
                <w:rFonts w:ascii="Arial" w:hAnsi="Arial" w:cs="Arial"/>
                <w:sz w:val="20"/>
                <w:szCs w:val="20"/>
                <w:lang w:val="es-US"/>
              </w:rPr>
              <w:t>Us</w:t>
            </w:r>
            <w:r w:rsidR="00837D2B" w:rsidRPr="00131E44">
              <w:rPr>
                <w:rFonts w:ascii="Arial" w:hAnsi="Arial" w:cs="Arial"/>
                <w:sz w:val="20"/>
                <w:szCs w:val="20"/>
                <w:lang w:val="es-US"/>
              </w:rPr>
              <w:t>o de un niño en una presentación sexual</w:t>
            </w:r>
          </w:p>
        </w:tc>
      </w:tr>
      <w:tr w:rsidR="00391E62" w:rsidRPr="00131E44" w14:paraId="400EAA5A"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3D84A760" w14:textId="77777777" w:rsidR="00F65999" w:rsidRPr="00131E44" w:rsidRDefault="007307B5" w:rsidP="00F14FF2">
            <w:pPr>
              <w:jc w:val="left"/>
              <w:rPr>
                <w:rFonts w:ascii="Arial" w:hAnsi="Arial" w:cs="Arial"/>
                <w:sz w:val="20"/>
                <w:szCs w:val="20"/>
                <w:lang w:val="es-US"/>
              </w:rPr>
            </w:pPr>
            <w:r w:rsidRPr="00131E44">
              <w:rPr>
                <w:rFonts w:ascii="Arial" w:hAnsi="Arial" w:cs="Arial"/>
                <w:sz w:val="20"/>
                <w:szCs w:val="20"/>
                <w:lang w:val="es-US"/>
              </w:rPr>
              <w:t>263.10</w:t>
            </w:r>
          </w:p>
        </w:tc>
        <w:tc>
          <w:tcPr>
            <w:tcW w:w="1734" w:type="dxa"/>
            <w:gridSpan w:val="2"/>
            <w:tcBorders>
              <w:top w:val="single" w:sz="8" w:space="0" w:color="000000"/>
              <w:left w:val="single" w:sz="8" w:space="0" w:color="000000"/>
              <w:bottom w:val="single" w:sz="8" w:space="0" w:color="000000"/>
              <w:right w:val="single" w:sz="8" w:space="0" w:color="000000"/>
            </w:tcBorders>
            <w:vAlign w:val="center"/>
          </w:tcPr>
          <w:p w14:paraId="2515E3BF" w14:textId="77777777" w:rsidR="00F65999" w:rsidRPr="00131E44" w:rsidRDefault="007307B5" w:rsidP="00F14FF2">
            <w:pPr>
              <w:jc w:val="left"/>
              <w:rPr>
                <w:rFonts w:ascii="Arial" w:hAnsi="Arial" w:cs="Arial"/>
                <w:sz w:val="20"/>
                <w:szCs w:val="20"/>
                <w:lang w:val="es-US"/>
              </w:rPr>
            </w:pPr>
            <w:r w:rsidRPr="00131E44">
              <w:rPr>
                <w:rFonts w:ascii="Arial" w:hAnsi="Arial" w:cs="Arial"/>
                <w:sz w:val="20"/>
                <w:szCs w:val="20"/>
                <w:lang w:val="es-US"/>
              </w:rPr>
              <w:t>D</w:t>
            </w:r>
            <w:r w:rsidR="00837D2B" w:rsidRPr="00131E44">
              <w:rPr>
                <w:rFonts w:ascii="Arial" w:hAnsi="Arial" w:cs="Arial"/>
                <w:sz w:val="20"/>
                <w:szCs w:val="20"/>
                <w:lang w:val="es-US"/>
              </w:rPr>
              <w:t>elito Grave D</w:t>
            </w:r>
          </w:p>
        </w:tc>
        <w:tc>
          <w:tcPr>
            <w:tcW w:w="6840" w:type="dxa"/>
            <w:tcBorders>
              <w:top w:val="single" w:sz="8" w:space="0" w:color="000000"/>
              <w:left w:val="single" w:sz="8" w:space="0" w:color="000000"/>
              <w:bottom w:val="single" w:sz="8" w:space="0" w:color="000000"/>
            </w:tcBorders>
            <w:vAlign w:val="center"/>
          </w:tcPr>
          <w:p w14:paraId="53CED001" w14:textId="77777777" w:rsidR="00F65999" w:rsidRPr="00131E44" w:rsidRDefault="007307B5" w:rsidP="00500432">
            <w:pPr>
              <w:jc w:val="left"/>
              <w:rPr>
                <w:rFonts w:ascii="Arial" w:hAnsi="Arial" w:cs="Arial"/>
                <w:sz w:val="20"/>
                <w:szCs w:val="20"/>
                <w:lang w:val="es-US"/>
              </w:rPr>
            </w:pPr>
            <w:r w:rsidRPr="00131E44">
              <w:rPr>
                <w:rFonts w:ascii="Arial" w:hAnsi="Arial" w:cs="Arial"/>
                <w:sz w:val="20"/>
                <w:szCs w:val="20"/>
                <w:lang w:val="es-US"/>
              </w:rPr>
              <w:t>Promo</w:t>
            </w:r>
            <w:r w:rsidR="00837D2B" w:rsidRPr="00131E44">
              <w:rPr>
                <w:rFonts w:ascii="Arial" w:hAnsi="Arial" w:cs="Arial"/>
                <w:sz w:val="20"/>
                <w:szCs w:val="20"/>
                <w:lang w:val="es-US"/>
              </w:rPr>
              <w:t xml:space="preserve">ver una presentación </w:t>
            </w:r>
            <w:r w:rsidR="00500432" w:rsidRPr="00131E44">
              <w:rPr>
                <w:rFonts w:ascii="Arial" w:hAnsi="Arial" w:cs="Arial"/>
                <w:sz w:val="20"/>
                <w:szCs w:val="20"/>
                <w:lang w:val="es-US"/>
              </w:rPr>
              <w:t xml:space="preserve">sexual </w:t>
            </w:r>
            <w:r w:rsidR="00837D2B" w:rsidRPr="00131E44">
              <w:rPr>
                <w:rFonts w:ascii="Arial" w:hAnsi="Arial" w:cs="Arial"/>
                <w:sz w:val="20"/>
                <w:szCs w:val="20"/>
                <w:lang w:val="es-US"/>
              </w:rPr>
              <w:t xml:space="preserve">obscena </w:t>
            </w:r>
            <w:r w:rsidR="00500432" w:rsidRPr="00131E44">
              <w:rPr>
                <w:rFonts w:ascii="Arial" w:hAnsi="Arial" w:cs="Arial"/>
                <w:sz w:val="20"/>
                <w:szCs w:val="20"/>
                <w:lang w:val="es-US"/>
              </w:rPr>
              <w:t>por</w:t>
            </w:r>
            <w:r w:rsidR="00837D2B" w:rsidRPr="00131E44">
              <w:rPr>
                <w:rFonts w:ascii="Arial" w:hAnsi="Arial" w:cs="Arial"/>
                <w:sz w:val="20"/>
                <w:szCs w:val="20"/>
                <w:lang w:val="es-US"/>
              </w:rPr>
              <w:t xml:space="preserve"> un niño</w:t>
            </w:r>
          </w:p>
        </w:tc>
      </w:tr>
      <w:tr w:rsidR="00391E62" w:rsidRPr="00131E44" w14:paraId="520290EE"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0DAA1F6E" w14:textId="77777777" w:rsidR="00F65999" w:rsidRPr="00131E44" w:rsidRDefault="007307B5" w:rsidP="00F14FF2">
            <w:pPr>
              <w:jc w:val="left"/>
              <w:rPr>
                <w:rFonts w:ascii="Arial" w:hAnsi="Arial" w:cs="Arial"/>
                <w:sz w:val="20"/>
                <w:szCs w:val="20"/>
                <w:lang w:val="es-US"/>
              </w:rPr>
            </w:pPr>
            <w:r w:rsidRPr="00131E44">
              <w:rPr>
                <w:rFonts w:ascii="Arial" w:hAnsi="Arial" w:cs="Arial"/>
                <w:sz w:val="20"/>
                <w:szCs w:val="20"/>
                <w:lang w:val="es-US"/>
              </w:rPr>
              <w:t>263.11</w:t>
            </w:r>
          </w:p>
        </w:tc>
        <w:tc>
          <w:tcPr>
            <w:tcW w:w="1734" w:type="dxa"/>
            <w:gridSpan w:val="2"/>
            <w:tcBorders>
              <w:top w:val="single" w:sz="8" w:space="0" w:color="000000"/>
              <w:left w:val="single" w:sz="8" w:space="0" w:color="000000"/>
              <w:bottom w:val="single" w:sz="8" w:space="0" w:color="000000"/>
              <w:right w:val="single" w:sz="8" w:space="0" w:color="000000"/>
            </w:tcBorders>
            <w:vAlign w:val="center"/>
          </w:tcPr>
          <w:p w14:paraId="5284858B" w14:textId="77777777" w:rsidR="00F65999" w:rsidRPr="00131E44" w:rsidRDefault="00837D2B" w:rsidP="00F14FF2">
            <w:pPr>
              <w:jc w:val="left"/>
              <w:rPr>
                <w:rFonts w:ascii="Arial" w:hAnsi="Arial" w:cs="Arial"/>
                <w:sz w:val="20"/>
                <w:szCs w:val="20"/>
                <w:lang w:val="es-US"/>
              </w:rPr>
            </w:pPr>
            <w:r w:rsidRPr="00131E44">
              <w:rPr>
                <w:rFonts w:ascii="Arial" w:hAnsi="Arial" w:cs="Arial"/>
                <w:sz w:val="20"/>
                <w:szCs w:val="20"/>
                <w:lang w:val="es-US"/>
              </w:rPr>
              <w:t>Delito Grave E</w:t>
            </w:r>
          </w:p>
        </w:tc>
        <w:tc>
          <w:tcPr>
            <w:tcW w:w="6840" w:type="dxa"/>
            <w:tcBorders>
              <w:top w:val="single" w:sz="8" w:space="0" w:color="000000"/>
              <w:left w:val="single" w:sz="8" w:space="0" w:color="000000"/>
              <w:bottom w:val="single" w:sz="8" w:space="0" w:color="000000"/>
            </w:tcBorders>
            <w:vAlign w:val="center"/>
          </w:tcPr>
          <w:p w14:paraId="41040362" w14:textId="77777777" w:rsidR="00F65999" w:rsidRPr="00131E44" w:rsidRDefault="007307B5" w:rsidP="00500432">
            <w:pPr>
              <w:jc w:val="left"/>
              <w:rPr>
                <w:rFonts w:ascii="Arial" w:hAnsi="Arial" w:cs="Arial"/>
                <w:sz w:val="20"/>
                <w:szCs w:val="20"/>
                <w:lang w:val="es-US"/>
              </w:rPr>
            </w:pPr>
            <w:r w:rsidRPr="00131E44">
              <w:rPr>
                <w:rFonts w:ascii="Arial" w:hAnsi="Arial" w:cs="Arial"/>
                <w:sz w:val="20"/>
                <w:szCs w:val="20"/>
                <w:lang w:val="es-US"/>
              </w:rPr>
              <w:t>Pos</w:t>
            </w:r>
            <w:r w:rsidR="00837D2B" w:rsidRPr="00131E44">
              <w:rPr>
                <w:rFonts w:ascii="Arial" w:hAnsi="Arial" w:cs="Arial"/>
                <w:sz w:val="20"/>
                <w:szCs w:val="20"/>
                <w:lang w:val="es-US"/>
              </w:rPr>
              <w:t xml:space="preserve">eer una presentación sexual obscena </w:t>
            </w:r>
            <w:r w:rsidR="00500432" w:rsidRPr="00131E44">
              <w:rPr>
                <w:rFonts w:ascii="Arial" w:hAnsi="Arial" w:cs="Arial"/>
                <w:sz w:val="20"/>
                <w:szCs w:val="20"/>
                <w:lang w:val="es-US"/>
              </w:rPr>
              <w:t>por</w:t>
            </w:r>
            <w:r w:rsidR="00837D2B" w:rsidRPr="00131E44">
              <w:rPr>
                <w:rFonts w:ascii="Arial" w:hAnsi="Arial" w:cs="Arial"/>
                <w:sz w:val="20"/>
                <w:szCs w:val="20"/>
                <w:lang w:val="es-US"/>
              </w:rPr>
              <w:t xml:space="preserve"> un niño</w:t>
            </w:r>
          </w:p>
        </w:tc>
      </w:tr>
      <w:tr w:rsidR="00391E62" w:rsidRPr="00131E44" w14:paraId="25989C92"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477EDB7E" w14:textId="77777777" w:rsidR="00F65999" w:rsidRPr="00131E44" w:rsidRDefault="007307B5" w:rsidP="00F14FF2">
            <w:pPr>
              <w:jc w:val="left"/>
              <w:rPr>
                <w:rFonts w:ascii="Arial" w:hAnsi="Arial" w:cs="Arial"/>
                <w:sz w:val="20"/>
                <w:szCs w:val="20"/>
                <w:lang w:val="es-US"/>
              </w:rPr>
            </w:pPr>
            <w:r w:rsidRPr="00131E44">
              <w:rPr>
                <w:rFonts w:ascii="Arial" w:hAnsi="Arial" w:cs="Arial"/>
                <w:sz w:val="20"/>
                <w:szCs w:val="20"/>
                <w:lang w:val="es-US"/>
              </w:rPr>
              <w:t>263.15</w:t>
            </w:r>
          </w:p>
        </w:tc>
        <w:tc>
          <w:tcPr>
            <w:tcW w:w="1734" w:type="dxa"/>
            <w:gridSpan w:val="2"/>
            <w:tcBorders>
              <w:top w:val="single" w:sz="8" w:space="0" w:color="000000"/>
              <w:left w:val="single" w:sz="8" w:space="0" w:color="000000"/>
              <w:bottom w:val="single" w:sz="8" w:space="0" w:color="000000"/>
              <w:right w:val="single" w:sz="8" w:space="0" w:color="000000"/>
            </w:tcBorders>
            <w:vAlign w:val="center"/>
          </w:tcPr>
          <w:p w14:paraId="68B7533A" w14:textId="77777777" w:rsidR="00F65999" w:rsidRPr="00131E44" w:rsidRDefault="007307B5" w:rsidP="00F14FF2">
            <w:pPr>
              <w:jc w:val="left"/>
              <w:rPr>
                <w:rFonts w:ascii="Arial" w:hAnsi="Arial" w:cs="Arial"/>
                <w:sz w:val="20"/>
                <w:szCs w:val="20"/>
                <w:lang w:val="es-US"/>
              </w:rPr>
            </w:pPr>
            <w:r w:rsidRPr="00131E44">
              <w:rPr>
                <w:rFonts w:ascii="Arial" w:hAnsi="Arial" w:cs="Arial"/>
                <w:sz w:val="20"/>
                <w:szCs w:val="20"/>
                <w:lang w:val="es-US"/>
              </w:rPr>
              <w:t>D</w:t>
            </w:r>
            <w:r w:rsidR="00500432" w:rsidRPr="00131E44">
              <w:rPr>
                <w:rFonts w:ascii="Arial" w:hAnsi="Arial" w:cs="Arial"/>
                <w:sz w:val="20"/>
                <w:szCs w:val="20"/>
                <w:lang w:val="es-US"/>
              </w:rPr>
              <w:t>elito Grave D</w:t>
            </w:r>
          </w:p>
        </w:tc>
        <w:tc>
          <w:tcPr>
            <w:tcW w:w="6840" w:type="dxa"/>
            <w:tcBorders>
              <w:top w:val="single" w:sz="8" w:space="0" w:color="000000"/>
              <w:left w:val="single" w:sz="8" w:space="0" w:color="000000"/>
              <w:bottom w:val="single" w:sz="8" w:space="0" w:color="000000"/>
            </w:tcBorders>
            <w:vAlign w:val="center"/>
          </w:tcPr>
          <w:p w14:paraId="5C00CBD5" w14:textId="77777777" w:rsidR="00F65999" w:rsidRPr="00131E44" w:rsidRDefault="007307B5" w:rsidP="00500432">
            <w:pPr>
              <w:jc w:val="left"/>
              <w:rPr>
                <w:rFonts w:ascii="Arial" w:hAnsi="Arial" w:cs="Arial"/>
                <w:sz w:val="20"/>
                <w:szCs w:val="20"/>
                <w:lang w:val="es-US"/>
              </w:rPr>
            </w:pPr>
            <w:r w:rsidRPr="00131E44">
              <w:rPr>
                <w:rFonts w:ascii="Arial" w:hAnsi="Arial" w:cs="Arial"/>
                <w:sz w:val="20"/>
                <w:szCs w:val="20"/>
                <w:lang w:val="es-US"/>
              </w:rPr>
              <w:t>Promo</w:t>
            </w:r>
            <w:r w:rsidR="00500432" w:rsidRPr="00131E44">
              <w:rPr>
                <w:rFonts w:ascii="Arial" w:hAnsi="Arial" w:cs="Arial"/>
                <w:sz w:val="20"/>
                <w:szCs w:val="20"/>
                <w:lang w:val="es-US"/>
              </w:rPr>
              <w:t>ver una presentación sexual por un niño</w:t>
            </w:r>
          </w:p>
        </w:tc>
      </w:tr>
      <w:tr w:rsidR="00391E62" w:rsidRPr="00131E44" w14:paraId="7C3C3356"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6ABB5FFB" w14:textId="77777777" w:rsidR="00F65999" w:rsidRPr="00131E44" w:rsidRDefault="007307B5" w:rsidP="00F14FF2">
            <w:pPr>
              <w:jc w:val="left"/>
              <w:rPr>
                <w:rFonts w:ascii="Arial" w:hAnsi="Arial" w:cs="Arial"/>
                <w:sz w:val="20"/>
                <w:szCs w:val="20"/>
                <w:lang w:val="es-US"/>
              </w:rPr>
            </w:pPr>
            <w:r w:rsidRPr="00131E44">
              <w:rPr>
                <w:rFonts w:ascii="Arial" w:hAnsi="Arial" w:cs="Arial"/>
                <w:sz w:val="20"/>
                <w:szCs w:val="20"/>
                <w:lang w:val="es-US"/>
              </w:rPr>
              <w:t>263.16</w:t>
            </w:r>
          </w:p>
        </w:tc>
        <w:tc>
          <w:tcPr>
            <w:tcW w:w="1734" w:type="dxa"/>
            <w:gridSpan w:val="2"/>
            <w:tcBorders>
              <w:top w:val="single" w:sz="8" w:space="0" w:color="000000"/>
              <w:left w:val="single" w:sz="8" w:space="0" w:color="000000"/>
              <w:bottom w:val="single" w:sz="8" w:space="0" w:color="000000"/>
              <w:right w:val="single" w:sz="8" w:space="0" w:color="000000"/>
            </w:tcBorders>
            <w:vAlign w:val="center"/>
          </w:tcPr>
          <w:p w14:paraId="315E234F" w14:textId="77777777" w:rsidR="00F65999" w:rsidRPr="00131E44" w:rsidRDefault="00500432" w:rsidP="00F14FF2">
            <w:pPr>
              <w:jc w:val="left"/>
              <w:rPr>
                <w:rFonts w:ascii="Arial" w:hAnsi="Arial" w:cs="Arial"/>
                <w:sz w:val="20"/>
                <w:szCs w:val="20"/>
                <w:lang w:val="es-US"/>
              </w:rPr>
            </w:pPr>
            <w:r w:rsidRPr="00131E44">
              <w:rPr>
                <w:rFonts w:ascii="Arial" w:hAnsi="Arial" w:cs="Arial"/>
                <w:sz w:val="20"/>
                <w:szCs w:val="20"/>
                <w:lang w:val="es-US"/>
              </w:rPr>
              <w:t>Delito Grave E</w:t>
            </w:r>
          </w:p>
        </w:tc>
        <w:tc>
          <w:tcPr>
            <w:tcW w:w="6840" w:type="dxa"/>
            <w:tcBorders>
              <w:top w:val="single" w:sz="8" w:space="0" w:color="000000"/>
              <w:left w:val="single" w:sz="8" w:space="0" w:color="000000"/>
              <w:bottom w:val="single" w:sz="8" w:space="0" w:color="000000"/>
            </w:tcBorders>
            <w:vAlign w:val="center"/>
          </w:tcPr>
          <w:p w14:paraId="037D6299" w14:textId="77777777" w:rsidR="00F65999" w:rsidRPr="00131E44" w:rsidRDefault="007307B5" w:rsidP="00500432">
            <w:pPr>
              <w:jc w:val="left"/>
              <w:rPr>
                <w:rFonts w:ascii="Arial" w:hAnsi="Arial" w:cs="Arial"/>
                <w:sz w:val="20"/>
                <w:szCs w:val="20"/>
                <w:lang w:val="es-US"/>
              </w:rPr>
            </w:pPr>
            <w:r w:rsidRPr="00131E44">
              <w:rPr>
                <w:rFonts w:ascii="Arial" w:hAnsi="Arial" w:cs="Arial"/>
                <w:sz w:val="20"/>
                <w:szCs w:val="20"/>
                <w:lang w:val="es-US"/>
              </w:rPr>
              <w:t>Pos</w:t>
            </w:r>
            <w:r w:rsidR="00500432" w:rsidRPr="00131E44">
              <w:rPr>
                <w:rFonts w:ascii="Arial" w:hAnsi="Arial" w:cs="Arial"/>
                <w:sz w:val="20"/>
                <w:szCs w:val="20"/>
                <w:lang w:val="es-US"/>
              </w:rPr>
              <w:t>eer una presentación sexual por un niño</w:t>
            </w:r>
          </w:p>
        </w:tc>
      </w:tr>
      <w:tr w:rsidR="00525027" w:rsidRPr="00131E44" w14:paraId="5E3351D4"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2C8A6D71" w14:textId="77777777" w:rsidR="00F65999" w:rsidRPr="00131E44" w:rsidRDefault="007307B5" w:rsidP="00F14FF2">
            <w:pPr>
              <w:jc w:val="left"/>
              <w:rPr>
                <w:rFonts w:ascii="Arial" w:hAnsi="Arial" w:cs="Arial"/>
                <w:sz w:val="20"/>
                <w:szCs w:val="20"/>
                <w:lang w:val="es-US"/>
              </w:rPr>
            </w:pPr>
            <w:r w:rsidRPr="00131E44">
              <w:rPr>
                <w:rFonts w:ascii="Arial" w:hAnsi="Arial" w:cs="Arial"/>
                <w:sz w:val="20"/>
                <w:szCs w:val="20"/>
                <w:lang w:val="es-US"/>
              </w:rPr>
              <w:t>263.30</w:t>
            </w:r>
          </w:p>
        </w:tc>
        <w:tc>
          <w:tcPr>
            <w:tcW w:w="1734" w:type="dxa"/>
            <w:gridSpan w:val="2"/>
            <w:tcBorders>
              <w:top w:val="single" w:sz="8" w:space="0" w:color="000000"/>
              <w:left w:val="single" w:sz="8" w:space="0" w:color="000000"/>
              <w:bottom w:val="single" w:sz="8" w:space="0" w:color="000000"/>
              <w:right w:val="single" w:sz="8" w:space="0" w:color="000000"/>
            </w:tcBorders>
            <w:vAlign w:val="center"/>
          </w:tcPr>
          <w:p w14:paraId="559563FD" w14:textId="77777777" w:rsidR="00F65999" w:rsidRPr="00131E44" w:rsidRDefault="00500432" w:rsidP="00F14FF2">
            <w:pPr>
              <w:jc w:val="left"/>
              <w:rPr>
                <w:rFonts w:ascii="Arial" w:hAnsi="Arial" w:cs="Arial"/>
                <w:sz w:val="20"/>
                <w:szCs w:val="20"/>
                <w:lang w:val="es-US"/>
              </w:rPr>
            </w:pPr>
            <w:r w:rsidRPr="00131E44">
              <w:rPr>
                <w:rFonts w:ascii="Arial" w:hAnsi="Arial" w:cs="Arial"/>
                <w:sz w:val="20"/>
                <w:szCs w:val="20"/>
                <w:lang w:val="es-US"/>
              </w:rPr>
              <w:t>Delito Grave B</w:t>
            </w:r>
          </w:p>
        </w:tc>
        <w:tc>
          <w:tcPr>
            <w:tcW w:w="6840" w:type="dxa"/>
            <w:tcBorders>
              <w:top w:val="single" w:sz="8" w:space="0" w:color="000000"/>
              <w:left w:val="single" w:sz="8" w:space="0" w:color="000000"/>
              <w:bottom w:val="single" w:sz="8" w:space="0" w:color="000000"/>
            </w:tcBorders>
            <w:vAlign w:val="center"/>
          </w:tcPr>
          <w:p w14:paraId="5F29B5E1" w14:textId="77777777" w:rsidR="00F65999" w:rsidRPr="00131E44" w:rsidRDefault="007307B5" w:rsidP="00F14FF2">
            <w:pPr>
              <w:jc w:val="left"/>
              <w:rPr>
                <w:rFonts w:ascii="Arial" w:hAnsi="Arial" w:cs="Arial"/>
                <w:sz w:val="20"/>
                <w:szCs w:val="20"/>
                <w:lang w:val="es-US"/>
              </w:rPr>
            </w:pPr>
            <w:r w:rsidRPr="00131E44">
              <w:rPr>
                <w:rFonts w:ascii="Arial" w:hAnsi="Arial" w:cs="Arial"/>
                <w:sz w:val="20"/>
                <w:szCs w:val="20"/>
                <w:lang w:val="es-US"/>
              </w:rPr>
              <w:t>Facilita</w:t>
            </w:r>
            <w:r w:rsidR="00500432" w:rsidRPr="00131E44">
              <w:rPr>
                <w:rFonts w:ascii="Arial" w:hAnsi="Arial" w:cs="Arial"/>
                <w:sz w:val="20"/>
                <w:szCs w:val="20"/>
                <w:lang w:val="es-US"/>
              </w:rPr>
              <w:t>r una presentación sexual por un niño con una sustancia controlada o a</w:t>
            </w:r>
            <w:r w:rsidRPr="00131E44">
              <w:rPr>
                <w:rFonts w:ascii="Arial" w:hAnsi="Arial" w:cs="Arial"/>
                <w:sz w:val="20"/>
                <w:szCs w:val="20"/>
                <w:lang w:val="es-US"/>
              </w:rPr>
              <w:t>lcohol</w:t>
            </w:r>
          </w:p>
        </w:tc>
      </w:tr>
      <w:tr w:rsidR="006A6B98" w:rsidRPr="00131E44" w14:paraId="1D4F275C" w14:textId="77777777" w:rsidTr="00FC0D50">
        <w:trPr>
          <w:trHeight w:val="247"/>
        </w:trPr>
        <w:tc>
          <w:tcPr>
            <w:tcW w:w="1356" w:type="dxa"/>
            <w:tcBorders>
              <w:top w:val="single" w:sz="8" w:space="0" w:color="000000"/>
            </w:tcBorders>
          </w:tcPr>
          <w:p w14:paraId="71D70ABA" w14:textId="77777777" w:rsidR="00F65999" w:rsidRPr="00131E44" w:rsidRDefault="00F65999" w:rsidP="00FC0D50">
            <w:pPr>
              <w:jc w:val="right"/>
              <w:rPr>
                <w:rFonts w:ascii="Arial" w:hAnsi="Arial" w:cs="Arial"/>
                <w:sz w:val="20"/>
                <w:szCs w:val="20"/>
                <w:vertAlign w:val="superscript"/>
                <w:lang w:val="es-US"/>
              </w:rPr>
            </w:pPr>
          </w:p>
          <w:p w14:paraId="61C3842B" w14:textId="77777777" w:rsidR="00F65999" w:rsidRPr="00131E44" w:rsidRDefault="007307B5" w:rsidP="00FC0D50">
            <w:pPr>
              <w:jc w:val="right"/>
              <w:rPr>
                <w:rFonts w:ascii="Arial" w:hAnsi="Arial" w:cs="Arial"/>
                <w:sz w:val="20"/>
                <w:szCs w:val="20"/>
                <w:lang w:val="es-US"/>
              </w:rPr>
            </w:pPr>
            <w:r w:rsidRPr="00131E44">
              <w:rPr>
                <w:rFonts w:ascii="Arial" w:hAnsi="Arial" w:cs="Arial"/>
                <w:sz w:val="20"/>
                <w:szCs w:val="20"/>
                <w:vertAlign w:val="superscript"/>
                <w:lang w:val="es-US"/>
              </w:rPr>
              <w:t>1</w:t>
            </w:r>
          </w:p>
        </w:tc>
        <w:tc>
          <w:tcPr>
            <w:tcW w:w="8574" w:type="dxa"/>
            <w:gridSpan w:val="3"/>
            <w:tcBorders>
              <w:top w:val="single" w:sz="8" w:space="0" w:color="000000"/>
            </w:tcBorders>
          </w:tcPr>
          <w:p w14:paraId="24B2568A" w14:textId="77777777" w:rsidR="00F65999" w:rsidRPr="00131E44" w:rsidRDefault="00F65999" w:rsidP="00FA235C">
            <w:pPr>
              <w:rPr>
                <w:rFonts w:ascii="Arial" w:hAnsi="Arial" w:cs="Arial"/>
                <w:sz w:val="20"/>
                <w:szCs w:val="20"/>
                <w:lang w:val="es-US"/>
              </w:rPr>
            </w:pPr>
          </w:p>
          <w:p w14:paraId="68AEBBB4" w14:textId="77777777" w:rsidR="00F65999" w:rsidRPr="00131E44" w:rsidRDefault="00500432" w:rsidP="00FA235C">
            <w:pPr>
              <w:rPr>
                <w:rFonts w:ascii="Arial" w:hAnsi="Arial" w:cs="Arial"/>
                <w:sz w:val="20"/>
                <w:szCs w:val="20"/>
                <w:lang w:val="es-US"/>
              </w:rPr>
            </w:pPr>
            <w:r w:rsidRPr="00131E44">
              <w:rPr>
                <w:rFonts w:ascii="Arial" w:hAnsi="Arial" w:cs="Arial"/>
                <w:sz w:val="20"/>
                <w:szCs w:val="20"/>
                <w:lang w:val="es-US"/>
              </w:rPr>
              <w:t>Si el delito subyacente es un delito grave clase</w:t>
            </w:r>
            <w:r w:rsidR="007307B5" w:rsidRPr="00131E44">
              <w:rPr>
                <w:rFonts w:ascii="Arial" w:hAnsi="Arial" w:cs="Arial"/>
                <w:sz w:val="20"/>
                <w:szCs w:val="20"/>
                <w:lang w:val="es-US"/>
              </w:rPr>
              <w:t xml:space="preserve"> A o</w:t>
            </w:r>
            <w:r w:rsidRPr="00131E44">
              <w:rPr>
                <w:rFonts w:ascii="Arial" w:hAnsi="Arial" w:cs="Arial"/>
                <w:sz w:val="20"/>
                <w:szCs w:val="20"/>
                <w:lang w:val="es-US"/>
              </w:rPr>
              <w:t xml:space="preserve"> clase</w:t>
            </w:r>
            <w:r w:rsidR="007307B5" w:rsidRPr="00131E44">
              <w:rPr>
                <w:rFonts w:ascii="Arial" w:hAnsi="Arial" w:cs="Arial"/>
                <w:sz w:val="20"/>
                <w:szCs w:val="20"/>
                <w:lang w:val="es-US"/>
              </w:rPr>
              <w:t xml:space="preserve"> B, </w:t>
            </w:r>
            <w:r w:rsidRPr="00131E44">
              <w:rPr>
                <w:rFonts w:ascii="Arial" w:hAnsi="Arial" w:cs="Arial"/>
                <w:sz w:val="20"/>
                <w:szCs w:val="20"/>
                <w:lang w:val="es-US"/>
              </w:rPr>
              <w:t>entonces el delito de atraer a un niño se considerará respectivamente</w:t>
            </w:r>
            <w:r w:rsidR="007307B5" w:rsidRPr="00131E44">
              <w:rPr>
                <w:rFonts w:ascii="Arial" w:hAnsi="Arial" w:cs="Arial"/>
                <w:sz w:val="20"/>
                <w:szCs w:val="20"/>
                <w:lang w:val="es-US"/>
              </w:rPr>
              <w:t xml:space="preserve">, </w:t>
            </w:r>
            <w:r w:rsidRPr="00131E44">
              <w:rPr>
                <w:rFonts w:ascii="Arial" w:hAnsi="Arial" w:cs="Arial"/>
                <w:sz w:val="20"/>
                <w:szCs w:val="20"/>
                <w:lang w:val="es-US"/>
              </w:rPr>
              <w:t>un delito grave clase</w:t>
            </w:r>
            <w:r w:rsidR="007307B5" w:rsidRPr="00131E44">
              <w:rPr>
                <w:rFonts w:ascii="Arial" w:hAnsi="Arial" w:cs="Arial"/>
                <w:sz w:val="20"/>
                <w:szCs w:val="20"/>
                <w:lang w:val="es-US"/>
              </w:rPr>
              <w:t xml:space="preserve"> C</w:t>
            </w:r>
            <w:r w:rsidRPr="00131E44">
              <w:rPr>
                <w:rFonts w:ascii="Arial" w:hAnsi="Arial" w:cs="Arial"/>
                <w:sz w:val="20"/>
                <w:szCs w:val="20"/>
                <w:lang w:val="es-US"/>
              </w:rPr>
              <w:t xml:space="preserve"> o un delito grave clase</w:t>
            </w:r>
            <w:r w:rsidR="007307B5" w:rsidRPr="00131E44">
              <w:rPr>
                <w:rFonts w:ascii="Arial" w:hAnsi="Arial" w:cs="Arial"/>
                <w:sz w:val="20"/>
                <w:szCs w:val="20"/>
                <w:lang w:val="es-US"/>
              </w:rPr>
              <w:t xml:space="preserve"> D.</w:t>
            </w:r>
          </w:p>
          <w:p w14:paraId="1263E4DA" w14:textId="77777777" w:rsidR="00F65999" w:rsidRPr="00131E44" w:rsidRDefault="00F65999" w:rsidP="00FA235C">
            <w:pPr>
              <w:rPr>
                <w:rFonts w:ascii="Arial" w:hAnsi="Arial" w:cs="Arial"/>
                <w:sz w:val="20"/>
                <w:szCs w:val="20"/>
                <w:lang w:val="es-US"/>
              </w:rPr>
            </w:pPr>
          </w:p>
        </w:tc>
      </w:tr>
      <w:tr w:rsidR="00BB7A8E" w:rsidRPr="00131E44" w14:paraId="2A104A58" w14:textId="77777777" w:rsidTr="00FC0D50">
        <w:trPr>
          <w:trHeight w:val="276"/>
        </w:trPr>
        <w:tc>
          <w:tcPr>
            <w:tcW w:w="1356" w:type="dxa"/>
          </w:tcPr>
          <w:p w14:paraId="00A5B5B0" w14:textId="77777777" w:rsidR="00BB7A8E" w:rsidRPr="00131E44" w:rsidRDefault="00BB7A8E" w:rsidP="00FC0D50">
            <w:pPr>
              <w:jc w:val="right"/>
              <w:rPr>
                <w:rFonts w:ascii="Arial" w:hAnsi="Arial" w:cs="Arial"/>
                <w:sz w:val="20"/>
                <w:szCs w:val="20"/>
                <w:vertAlign w:val="superscript"/>
                <w:lang w:val="es-US"/>
              </w:rPr>
            </w:pPr>
            <w:r w:rsidRPr="00131E44">
              <w:rPr>
                <w:rFonts w:ascii="Arial" w:hAnsi="Arial" w:cs="Arial"/>
                <w:sz w:val="20"/>
                <w:szCs w:val="20"/>
                <w:vertAlign w:val="superscript"/>
                <w:lang w:val="es-US"/>
              </w:rPr>
              <w:t>2</w:t>
            </w:r>
          </w:p>
        </w:tc>
        <w:tc>
          <w:tcPr>
            <w:tcW w:w="8574" w:type="dxa"/>
            <w:gridSpan w:val="3"/>
            <w:vMerge w:val="restart"/>
          </w:tcPr>
          <w:p w14:paraId="7037DC6E" w14:textId="57C3EC8B" w:rsidR="00BB7A8E" w:rsidRPr="00131E44" w:rsidRDefault="00500432" w:rsidP="00500432">
            <w:pPr>
              <w:rPr>
                <w:rFonts w:ascii="Arial" w:hAnsi="Arial" w:cs="Arial"/>
                <w:sz w:val="20"/>
                <w:szCs w:val="20"/>
                <w:lang w:val="es-US"/>
              </w:rPr>
            </w:pPr>
            <w:r w:rsidRPr="00131E44">
              <w:rPr>
                <w:rFonts w:ascii="Arial" w:hAnsi="Arial" w:cs="Arial"/>
                <w:sz w:val="20"/>
                <w:szCs w:val="20"/>
                <w:lang w:val="es-US"/>
              </w:rPr>
              <w:t>Un delito de registro s</w:t>
            </w:r>
            <w:r w:rsidR="00131E44">
              <w:rPr>
                <w:rFonts w:ascii="Arial" w:hAnsi="Arial" w:cs="Arial"/>
                <w:sz w:val="20"/>
                <w:szCs w:val="20"/>
                <w:lang w:val="es-US"/>
              </w:rPr>
              <w:t>ó</w:t>
            </w:r>
            <w:r w:rsidRPr="00131E44">
              <w:rPr>
                <w:rFonts w:ascii="Arial" w:hAnsi="Arial" w:cs="Arial"/>
                <w:sz w:val="20"/>
                <w:szCs w:val="20"/>
                <w:lang w:val="es-US"/>
              </w:rPr>
              <w:t>lo si la víctima es menor de los dieciocho años donde el demandado tiene una condena previa por un delito sexual</w:t>
            </w:r>
            <w:r w:rsidR="00BB7A8E" w:rsidRPr="00131E44">
              <w:rPr>
                <w:rFonts w:ascii="Arial" w:hAnsi="Arial" w:cs="Arial"/>
                <w:sz w:val="20"/>
                <w:szCs w:val="20"/>
                <w:lang w:val="es-US"/>
              </w:rPr>
              <w:t xml:space="preserve">, </w:t>
            </w:r>
            <w:r w:rsidRPr="00131E44">
              <w:rPr>
                <w:rFonts w:ascii="Arial" w:hAnsi="Arial" w:cs="Arial"/>
                <w:sz w:val="20"/>
                <w:szCs w:val="20"/>
                <w:lang w:val="es-US"/>
              </w:rPr>
              <w:t>un delito sexual violento</w:t>
            </w:r>
            <w:r w:rsidR="00BB7A8E" w:rsidRPr="00131E44">
              <w:rPr>
                <w:rFonts w:ascii="Arial" w:hAnsi="Arial" w:cs="Arial"/>
                <w:sz w:val="20"/>
                <w:szCs w:val="20"/>
                <w:lang w:val="es-US"/>
              </w:rPr>
              <w:t xml:space="preserve">, </w:t>
            </w:r>
            <w:r w:rsidRPr="00131E44">
              <w:rPr>
                <w:rFonts w:ascii="Arial" w:hAnsi="Arial" w:cs="Arial"/>
                <w:sz w:val="20"/>
                <w:szCs w:val="20"/>
                <w:lang w:val="es-US"/>
              </w:rPr>
              <w:t>contacto forzado o abuso sexual en el tercer grado o una tentativa de ello</w:t>
            </w:r>
            <w:r w:rsidR="00131E44">
              <w:rPr>
                <w:rFonts w:ascii="Arial" w:hAnsi="Arial" w:cs="Arial"/>
                <w:sz w:val="20"/>
                <w:szCs w:val="20"/>
                <w:lang w:val="es-US"/>
              </w:rPr>
              <w:t>,</w:t>
            </w:r>
            <w:r w:rsidRPr="00131E44">
              <w:rPr>
                <w:rFonts w:ascii="Arial" w:hAnsi="Arial" w:cs="Arial"/>
                <w:sz w:val="20"/>
                <w:szCs w:val="20"/>
                <w:lang w:val="es-US"/>
              </w:rPr>
              <w:t xml:space="preserve"> aunque no se exigiera registro para la condena previa; independientemente de cuándo ocurrió la condena previa</w:t>
            </w:r>
            <w:r w:rsidR="00BB7A8E" w:rsidRPr="00131E44">
              <w:rPr>
                <w:rFonts w:ascii="Arial" w:hAnsi="Arial" w:cs="Arial"/>
                <w:sz w:val="20"/>
                <w:szCs w:val="20"/>
                <w:lang w:val="es-US"/>
              </w:rPr>
              <w:t>.</w:t>
            </w:r>
          </w:p>
        </w:tc>
      </w:tr>
      <w:tr w:rsidR="00BB7A8E" w:rsidRPr="00131E44" w14:paraId="707B80C5" w14:textId="77777777" w:rsidTr="00FC0D50">
        <w:trPr>
          <w:trHeight w:val="247"/>
        </w:trPr>
        <w:tc>
          <w:tcPr>
            <w:tcW w:w="1356" w:type="dxa"/>
          </w:tcPr>
          <w:p w14:paraId="4E00E404" w14:textId="77777777" w:rsidR="00BB7A8E" w:rsidRPr="00131E44" w:rsidRDefault="00BB7A8E" w:rsidP="00FC0D50">
            <w:pPr>
              <w:jc w:val="right"/>
              <w:rPr>
                <w:rFonts w:ascii="Arial" w:hAnsi="Arial" w:cs="Arial"/>
                <w:sz w:val="20"/>
                <w:szCs w:val="20"/>
                <w:lang w:val="es-US"/>
              </w:rPr>
            </w:pPr>
          </w:p>
        </w:tc>
        <w:tc>
          <w:tcPr>
            <w:tcW w:w="8574" w:type="dxa"/>
            <w:gridSpan w:val="3"/>
            <w:vMerge/>
          </w:tcPr>
          <w:p w14:paraId="13384353" w14:textId="77777777" w:rsidR="00BB7A8E" w:rsidRPr="00131E44" w:rsidRDefault="00BB7A8E" w:rsidP="00FA235C">
            <w:pPr>
              <w:rPr>
                <w:rFonts w:ascii="Arial" w:hAnsi="Arial" w:cs="Arial"/>
                <w:sz w:val="20"/>
                <w:szCs w:val="20"/>
                <w:lang w:val="es-US"/>
              </w:rPr>
            </w:pPr>
          </w:p>
        </w:tc>
      </w:tr>
      <w:tr w:rsidR="00BB7A8E" w:rsidRPr="00131E44" w14:paraId="2D89195F" w14:textId="77777777" w:rsidTr="00FC0D50">
        <w:trPr>
          <w:trHeight w:val="247"/>
        </w:trPr>
        <w:tc>
          <w:tcPr>
            <w:tcW w:w="1356" w:type="dxa"/>
          </w:tcPr>
          <w:p w14:paraId="4D07F98E" w14:textId="77777777" w:rsidR="00BB7A8E" w:rsidRPr="00131E44" w:rsidRDefault="00BB7A8E" w:rsidP="00FC0D50">
            <w:pPr>
              <w:jc w:val="right"/>
              <w:rPr>
                <w:rFonts w:ascii="Arial" w:hAnsi="Arial" w:cs="Arial"/>
                <w:sz w:val="20"/>
                <w:szCs w:val="20"/>
                <w:lang w:val="es-US"/>
              </w:rPr>
            </w:pPr>
          </w:p>
        </w:tc>
        <w:tc>
          <w:tcPr>
            <w:tcW w:w="8574" w:type="dxa"/>
            <w:gridSpan w:val="3"/>
            <w:vMerge/>
          </w:tcPr>
          <w:p w14:paraId="45FD9D51" w14:textId="77777777" w:rsidR="00BB7A8E" w:rsidRPr="00131E44" w:rsidRDefault="00BB7A8E" w:rsidP="00FA235C">
            <w:pPr>
              <w:rPr>
                <w:rFonts w:ascii="Arial" w:hAnsi="Arial" w:cs="Arial"/>
                <w:sz w:val="20"/>
                <w:szCs w:val="20"/>
                <w:lang w:val="es-US"/>
              </w:rPr>
            </w:pPr>
          </w:p>
        </w:tc>
      </w:tr>
      <w:tr w:rsidR="00391E62" w:rsidRPr="00131E44" w14:paraId="536E4F4E" w14:textId="77777777" w:rsidTr="00FC0D50">
        <w:trPr>
          <w:trHeight w:val="247"/>
        </w:trPr>
        <w:tc>
          <w:tcPr>
            <w:tcW w:w="1356" w:type="dxa"/>
          </w:tcPr>
          <w:p w14:paraId="7F9F2F65" w14:textId="77777777" w:rsidR="00F65999" w:rsidRPr="00131E44" w:rsidRDefault="00F65999" w:rsidP="00FC0D50">
            <w:pPr>
              <w:jc w:val="right"/>
              <w:rPr>
                <w:rFonts w:ascii="Arial" w:hAnsi="Arial" w:cs="Arial"/>
                <w:sz w:val="20"/>
                <w:szCs w:val="20"/>
                <w:lang w:val="es-US"/>
              </w:rPr>
            </w:pPr>
          </w:p>
        </w:tc>
        <w:tc>
          <w:tcPr>
            <w:tcW w:w="1387" w:type="dxa"/>
          </w:tcPr>
          <w:p w14:paraId="18EA2663" w14:textId="77777777" w:rsidR="00F65999" w:rsidRPr="00131E44" w:rsidRDefault="00F65999" w:rsidP="00FA235C">
            <w:pPr>
              <w:rPr>
                <w:rFonts w:ascii="Arial" w:hAnsi="Arial" w:cs="Arial"/>
                <w:sz w:val="20"/>
                <w:szCs w:val="20"/>
                <w:lang w:val="es-US"/>
              </w:rPr>
            </w:pPr>
          </w:p>
        </w:tc>
        <w:tc>
          <w:tcPr>
            <w:tcW w:w="7187" w:type="dxa"/>
            <w:gridSpan w:val="2"/>
          </w:tcPr>
          <w:p w14:paraId="69CF5EA2" w14:textId="77777777" w:rsidR="00F65999" w:rsidRPr="00131E44" w:rsidRDefault="00F65999" w:rsidP="00FA235C">
            <w:pPr>
              <w:rPr>
                <w:rFonts w:ascii="Arial" w:hAnsi="Arial" w:cs="Arial"/>
                <w:sz w:val="20"/>
                <w:szCs w:val="20"/>
                <w:lang w:val="es-US"/>
              </w:rPr>
            </w:pPr>
          </w:p>
        </w:tc>
      </w:tr>
      <w:tr w:rsidR="00391E62" w:rsidRPr="00131E44" w14:paraId="29B9EC61" w14:textId="77777777" w:rsidTr="00FC0D50">
        <w:trPr>
          <w:trHeight w:val="276"/>
        </w:trPr>
        <w:tc>
          <w:tcPr>
            <w:tcW w:w="1356" w:type="dxa"/>
          </w:tcPr>
          <w:p w14:paraId="49E5571A" w14:textId="77777777" w:rsidR="00F65999" w:rsidRPr="00131E44" w:rsidRDefault="007307B5" w:rsidP="00FC0D50">
            <w:pPr>
              <w:jc w:val="right"/>
              <w:rPr>
                <w:rFonts w:ascii="Arial" w:hAnsi="Arial" w:cs="Arial"/>
                <w:sz w:val="20"/>
                <w:szCs w:val="20"/>
                <w:vertAlign w:val="superscript"/>
                <w:lang w:val="es-US"/>
              </w:rPr>
            </w:pPr>
            <w:r w:rsidRPr="00131E44">
              <w:rPr>
                <w:rFonts w:ascii="Arial" w:hAnsi="Arial" w:cs="Arial"/>
                <w:sz w:val="20"/>
                <w:szCs w:val="20"/>
                <w:vertAlign w:val="superscript"/>
                <w:lang w:val="es-US"/>
              </w:rPr>
              <w:t>3</w:t>
            </w:r>
          </w:p>
        </w:tc>
        <w:tc>
          <w:tcPr>
            <w:tcW w:w="8574" w:type="dxa"/>
            <w:gridSpan w:val="3"/>
          </w:tcPr>
          <w:p w14:paraId="7E4B4C45" w14:textId="70B0A0D2" w:rsidR="00F65999" w:rsidRPr="00131E44" w:rsidRDefault="00500432" w:rsidP="00FA235C">
            <w:pPr>
              <w:rPr>
                <w:rFonts w:ascii="Arial" w:hAnsi="Arial" w:cs="Arial"/>
                <w:sz w:val="20"/>
                <w:szCs w:val="20"/>
                <w:lang w:val="es-US"/>
              </w:rPr>
            </w:pPr>
            <w:r w:rsidRPr="00131E44">
              <w:rPr>
                <w:rFonts w:ascii="Arial" w:hAnsi="Arial" w:cs="Arial"/>
                <w:sz w:val="20"/>
                <w:szCs w:val="20"/>
                <w:lang w:val="es-US"/>
              </w:rPr>
              <w:t>Un delito de registro solo si la víctima es menor de los diecisiete años y el delincuente no es el padre de la víctima</w:t>
            </w:r>
            <w:r w:rsidR="007307B5" w:rsidRPr="00131E44">
              <w:rPr>
                <w:rFonts w:ascii="Arial" w:hAnsi="Arial" w:cs="Arial"/>
                <w:sz w:val="20"/>
                <w:szCs w:val="20"/>
                <w:lang w:val="es-US"/>
              </w:rPr>
              <w:t>.</w:t>
            </w:r>
          </w:p>
        </w:tc>
      </w:tr>
      <w:tr w:rsidR="00391E62" w:rsidRPr="00131E44" w14:paraId="26A39749" w14:textId="77777777" w:rsidTr="00FC0D50">
        <w:trPr>
          <w:trHeight w:val="247"/>
        </w:trPr>
        <w:tc>
          <w:tcPr>
            <w:tcW w:w="1356" w:type="dxa"/>
          </w:tcPr>
          <w:p w14:paraId="5CADFBB6" w14:textId="77777777" w:rsidR="00F65999" w:rsidRPr="00131E44" w:rsidRDefault="00F65999" w:rsidP="00FC0D50">
            <w:pPr>
              <w:jc w:val="right"/>
              <w:rPr>
                <w:rFonts w:ascii="Arial" w:hAnsi="Arial" w:cs="Arial"/>
                <w:sz w:val="20"/>
                <w:szCs w:val="20"/>
                <w:lang w:val="es-US"/>
              </w:rPr>
            </w:pPr>
          </w:p>
        </w:tc>
        <w:tc>
          <w:tcPr>
            <w:tcW w:w="1387" w:type="dxa"/>
          </w:tcPr>
          <w:p w14:paraId="199E50FB" w14:textId="77777777" w:rsidR="00F65999" w:rsidRPr="00131E44" w:rsidRDefault="00F65999" w:rsidP="00FA235C">
            <w:pPr>
              <w:rPr>
                <w:rFonts w:ascii="Arial" w:hAnsi="Arial" w:cs="Arial"/>
                <w:sz w:val="20"/>
                <w:szCs w:val="20"/>
                <w:lang w:val="es-US"/>
              </w:rPr>
            </w:pPr>
          </w:p>
        </w:tc>
        <w:tc>
          <w:tcPr>
            <w:tcW w:w="7187" w:type="dxa"/>
            <w:gridSpan w:val="2"/>
          </w:tcPr>
          <w:p w14:paraId="69957B2F" w14:textId="77777777" w:rsidR="00F65999" w:rsidRPr="00131E44" w:rsidRDefault="00F65999" w:rsidP="00FA235C">
            <w:pPr>
              <w:rPr>
                <w:rFonts w:ascii="Arial" w:hAnsi="Arial" w:cs="Arial"/>
                <w:sz w:val="20"/>
                <w:szCs w:val="20"/>
                <w:lang w:val="es-US"/>
              </w:rPr>
            </w:pPr>
          </w:p>
        </w:tc>
      </w:tr>
      <w:tr w:rsidR="00391E62" w:rsidRPr="00131E44" w14:paraId="59360872" w14:textId="77777777" w:rsidTr="00FC0D50">
        <w:trPr>
          <w:trHeight w:val="276"/>
        </w:trPr>
        <w:tc>
          <w:tcPr>
            <w:tcW w:w="1356" w:type="dxa"/>
          </w:tcPr>
          <w:p w14:paraId="6CEFA3DC" w14:textId="77777777" w:rsidR="00F65999" w:rsidRPr="00131E44" w:rsidRDefault="007307B5" w:rsidP="00FC0D50">
            <w:pPr>
              <w:jc w:val="right"/>
              <w:rPr>
                <w:rFonts w:ascii="Arial" w:hAnsi="Arial" w:cs="Arial"/>
                <w:sz w:val="20"/>
                <w:szCs w:val="20"/>
                <w:vertAlign w:val="superscript"/>
                <w:lang w:val="es-US"/>
              </w:rPr>
            </w:pPr>
            <w:r w:rsidRPr="00131E44">
              <w:rPr>
                <w:rFonts w:ascii="Arial" w:hAnsi="Arial" w:cs="Arial"/>
                <w:sz w:val="20"/>
                <w:szCs w:val="20"/>
                <w:vertAlign w:val="superscript"/>
                <w:lang w:val="es-US"/>
              </w:rPr>
              <w:t>4</w:t>
            </w:r>
          </w:p>
        </w:tc>
        <w:tc>
          <w:tcPr>
            <w:tcW w:w="8574" w:type="dxa"/>
            <w:gridSpan w:val="3"/>
          </w:tcPr>
          <w:p w14:paraId="406E0EAE" w14:textId="77777777" w:rsidR="00F65999" w:rsidRPr="00131E44" w:rsidRDefault="00500432" w:rsidP="00500432">
            <w:pPr>
              <w:rPr>
                <w:rFonts w:ascii="Arial" w:hAnsi="Arial" w:cs="Arial"/>
                <w:sz w:val="20"/>
                <w:szCs w:val="20"/>
                <w:lang w:val="es-US"/>
              </w:rPr>
            </w:pPr>
            <w:r w:rsidRPr="00131E44">
              <w:rPr>
                <w:rFonts w:ascii="Arial" w:hAnsi="Arial" w:cs="Arial"/>
                <w:sz w:val="20"/>
                <w:szCs w:val="20"/>
                <w:lang w:val="es-US"/>
              </w:rPr>
              <w:t>Un delito de registro solo si la persona patrocinada es de hecho menor de los diecisiete años</w:t>
            </w:r>
            <w:r w:rsidR="007307B5" w:rsidRPr="00131E44">
              <w:rPr>
                <w:rFonts w:ascii="Arial" w:hAnsi="Arial" w:cs="Arial"/>
                <w:sz w:val="20"/>
                <w:szCs w:val="20"/>
                <w:lang w:val="es-US"/>
              </w:rPr>
              <w:t>.</w:t>
            </w:r>
          </w:p>
        </w:tc>
      </w:tr>
      <w:tr w:rsidR="00391E62" w:rsidRPr="00131E44" w14:paraId="2E0399E1" w14:textId="77777777" w:rsidTr="00FC0D50">
        <w:trPr>
          <w:trHeight w:val="247"/>
        </w:trPr>
        <w:tc>
          <w:tcPr>
            <w:tcW w:w="1356" w:type="dxa"/>
          </w:tcPr>
          <w:p w14:paraId="08EED216" w14:textId="77777777" w:rsidR="00F65999" w:rsidRPr="00131E44" w:rsidRDefault="00F65999" w:rsidP="00FC0D50">
            <w:pPr>
              <w:jc w:val="right"/>
              <w:rPr>
                <w:rFonts w:ascii="Arial" w:hAnsi="Arial" w:cs="Arial"/>
                <w:sz w:val="20"/>
                <w:szCs w:val="20"/>
                <w:lang w:val="es-US"/>
              </w:rPr>
            </w:pPr>
          </w:p>
        </w:tc>
        <w:tc>
          <w:tcPr>
            <w:tcW w:w="1387" w:type="dxa"/>
          </w:tcPr>
          <w:p w14:paraId="4CFE5335" w14:textId="77777777" w:rsidR="00F65999" w:rsidRPr="00131E44" w:rsidRDefault="00F65999" w:rsidP="00FA235C">
            <w:pPr>
              <w:rPr>
                <w:rFonts w:ascii="Arial" w:hAnsi="Arial" w:cs="Arial"/>
                <w:sz w:val="20"/>
                <w:szCs w:val="20"/>
                <w:lang w:val="es-US"/>
              </w:rPr>
            </w:pPr>
          </w:p>
        </w:tc>
        <w:tc>
          <w:tcPr>
            <w:tcW w:w="7187" w:type="dxa"/>
            <w:gridSpan w:val="2"/>
          </w:tcPr>
          <w:p w14:paraId="53CB0174" w14:textId="77777777" w:rsidR="00F65999" w:rsidRPr="00131E44" w:rsidRDefault="00F65999" w:rsidP="00FA235C">
            <w:pPr>
              <w:rPr>
                <w:rFonts w:ascii="Arial" w:hAnsi="Arial" w:cs="Arial"/>
                <w:sz w:val="20"/>
                <w:szCs w:val="20"/>
                <w:lang w:val="es-US"/>
              </w:rPr>
            </w:pPr>
          </w:p>
        </w:tc>
      </w:tr>
      <w:tr w:rsidR="00391E62" w:rsidRPr="00131E44" w14:paraId="0E3812F0" w14:textId="77777777" w:rsidTr="00FC0D50">
        <w:trPr>
          <w:trHeight w:val="276"/>
        </w:trPr>
        <w:tc>
          <w:tcPr>
            <w:tcW w:w="1356" w:type="dxa"/>
          </w:tcPr>
          <w:p w14:paraId="5B33254D" w14:textId="77777777" w:rsidR="00F65999" w:rsidRPr="00131E44" w:rsidRDefault="007307B5" w:rsidP="00FC0D50">
            <w:pPr>
              <w:jc w:val="right"/>
              <w:rPr>
                <w:rFonts w:ascii="Arial" w:hAnsi="Arial" w:cs="Arial"/>
                <w:sz w:val="20"/>
                <w:szCs w:val="20"/>
                <w:vertAlign w:val="superscript"/>
                <w:lang w:val="es-US"/>
              </w:rPr>
            </w:pPr>
            <w:r w:rsidRPr="00131E44">
              <w:rPr>
                <w:rFonts w:ascii="Arial" w:hAnsi="Arial" w:cs="Arial"/>
                <w:sz w:val="20"/>
                <w:szCs w:val="20"/>
                <w:vertAlign w:val="superscript"/>
                <w:lang w:val="es-US"/>
              </w:rPr>
              <w:t>5</w:t>
            </w:r>
          </w:p>
        </w:tc>
        <w:tc>
          <w:tcPr>
            <w:tcW w:w="8574" w:type="dxa"/>
            <w:gridSpan w:val="3"/>
          </w:tcPr>
          <w:p w14:paraId="542AEFA3" w14:textId="12567461" w:rsidR="00F65999" w:rsidRPr="00131E44" w:rsidRDefault="00500432" w:rsidP="0078440B">
            <w:pPr>
              <w:rPr>
                <w:rFonts w:ascii="Arial" w:hAnsi="Arial" w:cs="Arial"/>
                <w:sz w:val="20"/>
                <w:szCs w:val="20"/>
                <w:lang w:val="es-US"/>
              </w:rPr>
            </w:pPr>
            <w:r w:rsidRPr="00131E44">
              <w:rPr>
                <w:rFonts w:ascii="Arial" w:hAnsi="Arial" w:cs="Arial"/>
                <w:sz w:val="20"/>
                <w:szCs w:val="20"/>
                <w:lang w:val="es-US"/>
              </w:rPr>
              <w:t>Un delito de registro</w:t>
            </w:r>
            <w:r w:rsidR="00131E44">
              <w:rPr>
                <w:rFonts w:ascii="Arial" w:hAnsi="Arial" w:cs="Arial"/>
                <w:sz w:val="20"/>
                <w:szCs w:val="20"/>
                <w:lang w:val="es-US"/>
              </w:rPr>
              <w:t>,</w:t>
            </w:r>
            <w:r w:rsidRPr="00131E44">
              <w:rPr>
                <w:rFonts w:ascii="Arial" w:hAnsi="Arial" w:cs="Arial"/>
                <w:sz w:val="20"/>
                <w:szCs w:val="20"/>
                <w:lang w:val="es-US"/>
              </w:rPr>
              <w:t xml:space="preserve"> a menos que el tribunal del juicio encuentra que el registro sería</w:t>
            </w:r>
            <w:r w:rsidR="0078440B" w:rsidRPr="00131E44">
              <w:rPr>
                <w:rFonts w:ascii="Arial" w:hAnsi="Arial" w:cs="Arial"/>
                <w:sz w:val="20"/>
                <w:szCs w:val="20"/>
                <w:lang w:val="es-US"/>
              </w:rPr>
              <w:t xml:space="preserve"> excesivamente duro e impropio</w:t>
            </w:r>
            <w:r w:rsidR="007307B5" w:rsidRPr="00131E44">
              <w:rPr>
                <w:rFonts w:ascii="Arial" w:hAnsi="Arial" w:cs="Arial"/>
                <w:sz w:val="20"/>
                <w:szCs w:val="20"/>
                <w:lang w:val="es-US"/>
              </w:rPr>
              <w:t>.</w:t>
            </w:r>
            <w:r w:rsidR="00E35A75" w:rsidRPr="00131E44">
              <w:rPr>
                <w:rFonts w:ascii="Arial" w:hAnsi="Arial" w:cs="Arial"/>
                <w:sz w:val="20"/>
                <w:szCs w:val="20"/>
                <w:lang w:val="es-US"/>
              </w:rPr>
              <w:t xml:space="preserve"> </w:t>
            </w:r>
            <w:r w:rsidR="0078440B" w:rsidRPr="00131E44">
              <w:rPr>
                <w:rFonts w:ascii="Arial" w:hAnsi="Arial" w:cs="Arial"/>
                <w:sz w:val="20"/>
                <w:szCs w:val="20"/>
                <w:lang w:val="es-US"/>
              </w:rPr>
              <w:t>La versión de tentativa de este delito es de registro para los delincuentes que cometieron el delito en o después del 23 de septiembre de 2011 o que previamente cometieron el delito</w:t>
            </w:r>
            <w:r w:rsidR="00131E44">
              <w:rPr>
                <w:rFonts w:ascii="Arial" w:hAnsi="Arial" w:cs="Arial"/>
                <w:sz w:val="20"/>
                <w:szCs w:val="20"/>
                <w:lang w:val="es-US"/>
              </w:rPr>
              <w:t>,</w:t>
            </w:r>
            <w:r w:rsidR="0078440B" w:rsidRPr="00131E44">
              <w:rPr>
                <w:rFonts w:ascii="Arial" w:hAnsi="Arial" w:cs="Arial"/>
                <w:sz w:val="20"/>
                <w:szCs w:val="20"/>
                <w:lang w:val="es-US"/>
              </w:rPr>
              <w:t xml:space="preserve"> pero estaban todavía bajo sentencia desde esa fecha.</w:t>
            </w:r>
          </w:p>
        </w:tc>
      </w:tr>
    </w:tbl>
    <w:p w14:paraId="183B490C" w14:textId="77777777" w:rsidR="00DF4DBC" w:rsidRPr="00131E44" w:rsidRDefault="00DF4DBC">
      <w:pPr>
        <w:jc w:val="left"/>
        <w:rPr>
          <w:rFonts w:ascii="Arial" w:hAnsi="Arial" w:cs="Arial"/>
          <w:sz w:val="20"/>
          <w:szCs w:val="20"/>
          <w:lang w:val="es-US"/>
        </w:rPr>
      </w:pPr>
      <w:r w:rsidRPr="00131E44">
        <w:rPr>
          <w:rFonts w:ascii="Arial" w:hAnsi="Arial" w:cs="Arial"/>
          <w:sz w:val="20"/>
          <w:szCs w:val="20"/>
          <w:lang w:val="es-US"/>
        </w:rPr>
        <w:br w:type="page"/>
      </w:r>
    </w:p>
    <w:p w14:paraId="356E0C41" w14:textId="77777777" w:rsidR="004E1BB8" w:rsidRPr="00C677E9" w:rsidRDefault="004E1BB8" w:rsidP="004E1BB8">
      <w:pPr>
        <w:pStyle w:val="Default"/>
        <w:spacing w:line="360" w:lineRule="auto"/>
        <w:rPr>
          <w:b/>
          <w:bCs/>
          <w:sz w:val="20"/>
          <w:szCs w:val="20"/>
        </w:rPr>
      </w:pPr>
      <w:r w:rsidRPr="00C677E9">
        <w:rPr>
          <w:b/>
          <w:bCs/>
          <w:noProof/>
          <w:sz w:val="20"/>
          <w:szCs w:val="20"/>
        </w:rPr>
        <w:lastRenderedPageBreak/>
        <w:drawing>
          <wp:inline distT="0" distB="0" distL="0" distR="0" wp14:anchorId="20982C29" wp14:editId="08E2D7F8">
            <wp:extent cx="3941064" cy="649224"/>
            <wp:effectExtent l="19050" t="0" r="2286"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y.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41064" cy="649224"/>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tblGrid>
      <w:tr w:rsidR="004E1BB8" w:rsidRPr="00C677E9" w14:paraId="3EC656BB" w14:textId="77777777" w:rsidTr="00845052">
        <w:trPr>
          <w:trHeight w:val="106"/>
        </w:trPr>
        <w:tc>
          <w:tcPr>
            <w:tcW w:w="3672" w:type="dxa"/>
            <w:vAlign w:val="center"/>
          </w:tcPr>
          <w:p w14:paraId="59D8EA9C" w14:textId="7CB98213" w:rsidR="004E1BB8" w:rsidRPr="00C677E9" w:rsidRDefault="00131E44" w:rsidP="00845052">
            <w:pPr>
              <w:spacing w:before="120" w:line="200" w:lineRule="exact"/>
              <w:rPr>
                <w:rFonts w:ascii="Proxima Nova Rg" w:hAnsi="Proxima Nova Rg" w:cs="Arial"/>
                <w:b/>
                <w:caps/>
                <w:noProof/>
                <w:color w:val="646569"/>
                <w:sz w:val="20"/>
              </w:rPr>
            </w:pPr>
            <w:r>
              <w:rPr>
                <w:rFonts w:ascii="Proxima Nova Rg" w:hAnsi="Proxima Nova Rg" w:cs="Arial"/>
                <w:b/>
                <w:caps/>
                <w:noProof/>
                <w:color w:val="646569"/>
                <w:sz w:val="20"/>
              </w:rPr>
              <w:t>Kathy Hochul</w:t>
            </w:r>
          </w:p>
          <w:p w14:paraId="71AD4A12" w14:textId="77777777" w:rsidR="004E1BB8" w:rsidRPr="00C677E9" w:rsidRDefault="004E1BB8" w:rsidP="00845052">
            <w:pPr>
              <w:rPr>
                <w:rFonts w:ascii="Proxima Nova Rg" w:hAnsi="Proxima Nova Rg" w:cs="Arial"/>
                <w:noProof/>
                <w:color w:val="646569"/>
              </w:rPr>
            </w:pPr>
            <w:r w:rsidRPr="00C677E9">
              <w:rPr>
                <w:rFonts w:ascii="Proxima Nova Rg" w:hAnsi="Proxima Nova Rg" w:cs="Arial"/>
                <w:noProof/>
                <w:color w:val="646569"/>
                <w:sz w:val="20"/>
              </w:rPr>
              <w:t>Governor</w:t>
            </w:r>
          </w:p>
        </w:tc>
        <w:tc>
          <w:tcPr>
            <w:tcW w:w="3672" w:type="dxa"/>
            <w:vAlign w:val="center"/>
          </w:tcPr>
          <w:p w14:paraId="1FFF87DB" w14:textId="77777777" w:rsidR="004E1BB8" w:rsidRPr="00C677E9" w:rsidRDefault="004E1BB8" w:rsidP="00845052">
            <w:pPr>
              <w:spacing w:before="120" w:line="200" w:lineRule="exact"/>
              <w:rPr>
                <w:rFonts w:ascii="Proxima Nova Rg" w:hAnsi="Proxima Nova Rg" w:cs="Arial"/>
                <w:b/>
                <w:caps/>
                <w:noProof/>
                <w:color w:val="646569"/>
                <w:sz w:val="20"/>
              </w:rPr>
            </w:pPr>
            <w:r w:rsidRPr="00C677E9">
              <w:rPr>
                <w:rFonts w:ascii="Proxima Nova Rg" w:hAnsi="Proxima Nova Rg" w:cs="Arial"/>
                <w:b/>
                <w:caps/>
                <w:noProof/>
                <w:color w:val="646569"/>
                <w:sz w:val="20"/>
              </w:rPr>
              <w:t>ANTHONY J. aNNUCCI</w:t>
            </w:r>
          </w:p>
          <w:p w14:paraId="290BA504" w14:textId="77777777" w:rsidR="004E1BB8" w:rsidRPr="00C677E9" w:rsidRDefault="004E1BB8" w:rsidP="00845052">
            <w:pPr>
              <w:rPr>
                <w:rFonts w:ascii="Proxima Nova Rg" w:hAnsi="Proxima Nova Rg"/>
                <w:noProof/>
                <w:color w:val="646569"/>
              </w:rPr>
            </w:pPr>
            <w:r w:rsidRPr="00C677E9">
              <w:rPr>
                <w:rFonts w:ascii="Proxima Nova Rg" w:hAnsi="Proxima Nova Rg" w:cs="Arial"/>
                <w:noProof/>
                <w:color w:val="646569"/>
                <w:sz w:val="20"/>
              </w:rPr>
              <w:t>Acting Commissioner</w:t>
            </w:r>
          </w:p>
        </w:tc>
      </w:tr>
    </w:tbl>
    <w:p w14:paraId="59FA1A53" w14:textId="77777777" w:rsidR="00DB31AC" w:rsidRPr="007B1F15" w:rsidRDefault="00DB31AC" w:rsidP="00DB31AC">
      <w:pPr>
        <w:jc w:val="right"/>
        <w:rPr>
          <w:rFonts w:ascii="Arial" w:hAnsi="Arial" w:cs="Arial"/>
          <w:b/>
          <w:sz w:val="24"/>
          <w:szCs w:val="24"/>
          <w:lang w:val="es-US"/>
        </w:rPr>
      </w:pPr>
      <w:r w:rsidRPr="007B1F15">
        <w:rPr>
          <w:rFonts w:ascii="Arial" w:hAnsi="Arial" w:cs="Arial"/>
          <w:b/>
          <w:sz w:val="24"/>
          <w:szCs w:val="24"/>
          <w:lang w:val="es-US"/>
        </w:rPr>
        <w:t>ANEXO 3</w:t>
      </w:r>
    </w:p>
    <w:p w14:paraId="6AD0CC8C" w14:textId="77777777" w:rsidR="00DB31AC" w:rsidRPr="00BC1C00" w:rsidRDefault="00DB31AC" w:rsidP="00DB31AC">
      <w:pPr>
        <w:rPr>
          <w:rFonts w:ascii="Arial" w:hAnsi="Arial" w:cs="Arial"/>
          <w:sz w:val="24"/>
          <w:szCs w:val="24"/>
          <w:lang w:val="es-US"/>
        </w:rPr>
      </w:pPr>
    </w:p>
    <w:p w14:paraId="6744145D" w14:textId="77777777" w:rsidR="00DB31AC" w:rsidRPr="007B1F15" w:rsidRDefault="00DB31AC" w:rsidP="00DB31AC">
      <w:pPr>
        <w:jc w:val="center"/>
        <w:rPr>
          <w:rFonts w:ascii="Arial" w:hAnsi="Arial" w:cs="Arial"/>
          <w:b/>
          <w:sz w:val="24"/>
          <w:szCs w:val="24"/>
          <w:u w:val="single"/>
          <w:lang w:val="es-US"/>
        </w:rPr>
      </w:pPr>
      <w:r w:rsidRPr="007B1F15">
        <w:rPr>
          <w:rFonts w:ascii="Arial" w:hAnsi="Arial" w:cs="Arial"/>
          <w:b/>
          <w:sz w:val="24"/>
          <w:szCs w:val="24"/>
          <w:u w:val="single"/>
          <w:lang w:val="es-US"/>
        </w:rPr>
        <w:t>RENUNCIA DE ACCESO A LA PORNOGRAFIA, FOTOS Y OTROS MATERIALES</w:t>
      </w:r>
    </w:p>
    <w:p w14:paraId="39CE1737" w14:textId="77777777" w:rsidR="00DB31AC" w:rsidRPr="00BC1C00" w:rsidRDefault="00DB31AC" w:rsidP="00DB31AC">
      <w:pPr>
        <w:rPr>
          <w:rFonts w:ascii="Arial" w:hAnsi="Arial" w:cs="Arial"/>
          <w:sz w:val="24"/>
          <w:szCs w:val="24"/>
          <w:lang w:val="es-US"/>
        </w:rPr>
      </w:pPr>
    </w:p>
    <w:p w14:paraId="325D743F" w14:textId="39C37773" w:rsidR="00DB31AC" w:rsidRPr="0087794B" w:rsidRDefault="00DB31AC" w:rsidP="00DB31AC">
      <w:pPr>
        <w:rPr>
          <w:rFonts w:ascii="Arial" w:hAnsi="Arial" w:cs="Arial"/>
          <w:lang w:val="es-US"/>
        </w:rPr>
      </w:pPr>
      <w:r w:rsidRPr="0087794B">
        <w:rPr>
          <w:rFonts w:ascii="Arial" w:hAnsi="Arial" w:cs="Arial"/>
          <w:lang w:val="es-US"/>
        </w:rPr>
        <w:t xml:space="preserve">Yo, </w:t>
      </w:r>
      <w:r w:rsidR="00520CD3" w:rsidRPr="00520CD3">
        <w:rPr>
          <w:rStyle w:val="InitialStyle"/>
          <w:rFonts w:ascii="Arial" w:hAnsi="Arial" w:cs="Arial"/>
          <w:sz w:val="22"/>
          <w:u w:val="single"/>
        </w:rPr>
        <w:fldChar w:fldCharType="begin">
          <w:ffData>
            <w:name w:val=""/>
            <w:enabled/>
            <w:calcOnExit w:val="0"/>
            <w:textInput/>
          </w:ffData>
        </w:fldChar>
      </w:r>
      <w:r w:rsidR="00520CD3" w:rsidRPr="00520CD3">
        <w:rPr>
          <w:rStyle w:val="InitialStyle"/>
          <w:rFonts w:ascii="Arial" w:hAnsi="Arial" w:cs="Arial"/>
          <w:sz w:val="22"/>
          <w:u w:val="single"/>
        </w:rPr>
        <w:instrText xml:space="preserve"> FORMTEXT </w:instrText>
      </w:r>
      <w:r w:rsidR="00520CD3" w:rsidRPr="00520CD3">
        <w:rPr>
          <w:rStyle w:val="InitialStyle"/>
          <w:rFonts w:ascii="Arial" w:hAnsi="Arial" w:cs="Arial"/>
          <w:sz w:val="22"/>
          <w:u w:val="single"/>
        </w:rPr>
      </w:r>
      <w:r w:rsidR="00520CD3" w:rsidRPr="00520CD3">
        <w:rPr>
          <w:rStyle w:val="InitialStyle"/>
          <w:rFonts w:ascii="Arial" w:hAnsi="Arial" w:cs="Arial"/>
          <w:sz w:val="22"/>
          <w:u w:val="single"/>
        </w:rPr>
        <w:fldChar w:fldCharType="separate"/>
      </w:r>
      <w:r w:rsidR="00520CD3" w:rsidRPr="00520CD3">
        <w:rPr>
          <w:rStyle w:val="InitialStyle"/>
          <w:rFonts w:ascii="Arial" w:hAnsi="Arial" w:cs="Arial"/>
          <w:noProof/>
          <w:sz w:val="22"/>
          <w:u w:val="single"/>
        </w:rPr>
        <w:t> </w:t>
      </w:r>
      <w:r w:rsidR="00520CD3" w:rsidRPr="00520CD3">
        <w:rPr>
          <w:rStyle w:val="InitialStyle"/>
          <w:rFonts w:ascii="Arial" w:hAnsi="Arial" w:cs="Arial"/>
          <w:noProof/>
          <w:sz w:val="22"/>
          <w:u w:val="single"/>
        </w:rPr>
        <w:t> </w:t>
      </w:r>
      <w:r w:rsidR="00520CD3" w:rsidRPr="00520CD3">
        <w:rPr>
          <w:rStyle w:val="InitialStyle"/>
          <w:rFonts w:ascii="Arial" w:hAnsi="Arial" w:cs="Arial"/>
          <w:noProof/>
          <w:sz w:val="22"/>
          <w:u w:val="single"/>
        </w:rPr>
        <w:t> </w:t>
      </w:r>
      <w:r w:rsidR="00520CD3" w:rsidRPr="00520CD3">
        <w:rPr>
          <w:rStyle w:val="InitialStyle"/>
          <w:rFonts w:ascii="Arial" w:hAnsi="Arial" w:cs="Arial"/>
          <w:noProof/>
          <w:sz w:val="22"/>
          <w:u w:val="single"/>
        </w:rPr>
        <w:t> </w:t>
      </w:r>
      <w:r w:rsidR="00520CD3" w:rsidRPr="00520CD3">
        <w:rPr>
          <w:rStyle w:val="InitialStyle"/>
          <w:rFonts w:ascii="Arial" w:hAnsi="Arial" w:cs="Arial"/>
          <w:noProof/>
          <w:sz w:val="22"/>
          <w:u w:val="single"/>
        </w:rPr>
        <w:t> </w:t>
      </w:r>
      <w:r w:rsidR="00520CD3" w:rsidRPr="00520CD3">
        <w:rPr>
          <w:rStyle w:val="InitialStyle"/>
          <w:rFonts w:ascii="Arial" w:hAnsi="Arial" w:cs="Arial"/>
          <w:sz w:val="22"/>
          <w:u w:val="single"/>
        </w:rPr>
        <w:fldChar w:fldCharType="end"/>
      </w:r>
      <w:r w:rsidRPr="0087794B">
        <w:rPr>
          <w:rFonts w:ascii="Arial" w:hAnsi="Arial" w:cs="Arial"/>
          <w:lang w:val="es-US"/>
        </w:rPr>
        <w:t xml:space="preserve">, DIN </w:t>
      </w:r>
      <w:r w:rsidR="00520CD3" w:rsidRPr="00520CD3">
        <w:rPr>
          <w:rStyle w:val="InitialStyle"/>
          <w:rFonts w:ascii="Arial" w:hAnsi="Arial" w:cs="Arial"/>
          <w:sz w:val="22"/>
          <w:u w:val="single"/>
        </w:rPr>
        <w:fldChar w:fldCharType="begin">
          <w:ffData>
            <w:name w:val=""/>
            <w:enabled/>
            <w:calcOnExit w:val="0"/>
            <w:textInput/>
          </w:ffData>
        </w:fldChar>
      </w:r>
      <w:r w:rsidR="00520CD3" w:rsidRPr="00520CD3">
        <w:rPr>
          <w:rStyle w:val="InitialStyle"/>
          <w:rFonts w:ascii="Arial" w:hAnsi="Arial" w:cs="Arial"/>
          <w:sz w:val="22"/>
          <w:u w:val="single"/>
        </w:rPr>
        <w:instrText xml:space="preserve"> FORMTEXT </w:instrText>
      </w:r>
      <w:r w:rsidR="00520CD3" w:rsidRPr="00520CD3">
        <w:rPr>
          <w:rStyle w:val="InitialStyle"/>
          <w:rFonts w:ascii="Arial" w:hAnsi="Arial" w:cs="Arial"/>
          <w:sz w:val="22"/>
          <w:u w:val="single"/>
        </w:rPr>
      </w:r>
      <w:r w:rsidR="00520CD3" w:rsidRPr="00520CD3">
        <w:rPr>
          <w:rStyle w:val="InitialStyle"/>
          <w:rFonts w:ascii="Arial" w:hAnsi="Arial" w:cs="Arial"/>
          <w:sz w:val="22"/>
          <w:u w:val="single"/>
        </w:rPr>
        <w:fldChar w:fldCharType="separate"/>
      </w:r>
      <w:r w:rsidR="00520CD3" w:rsidRPr="00520CD3">
        <w:rPr>
          <w:rStyle w:val="InitialStyle"/>
          <w:rFonts w:ascii="Arial" w:hAnsi="Arial" w:cs="Arial"/>
          <w:noProof/>
          <w:sz w:val="22"/>
          <w:u w:val="single"/>
        </w:rPr>
        <w:t> </w:t>
      </w:r>
      <w:r w:rsidR="00520CD3" w:rsidRPr="00520CD3">
        <w:rPr>
          <w:rStyle w:val="InitialStyle"/>
          <w:rFonts w:ascii="Arial" w:hAnsi="Arial" w:cs="Arial"/>
          <w:noProof/>
          <w:sz w:val="22"/>
          <w:u w:val="single"/>
        </w:rPr>
        <w:t> </w:t>
      </w:r>
      <w:r w:rsidR="00520CD3" w:rsidRPr="00520CD3">
        <w:rPr>
          <w:rStyle w:val="InitialStyle"/>
          <w:rFonts w:ascii="Arial" w:hAnsi="Arial" w:cs="Arial"/>
          <w:noProof/>
          <w:sz w:val="22"/>
          <w:u w:val="single"/>
        </w:rPr>
        <w:t> </w:t>
      </w:r>
      <w:r w:rsidR="00520CD3" w:rsidRPr="00520CD3">
        <w:rPr>
          <w:rStyle w:val="InitialStyle"/>
          <w:rFonts w:ascii="Arial" w:hAnsi="Arial" w:cs="Arial"/>
          <w:noProof/>
          <w:sz w:val="22"/>
          <w:u w:val="single"/>
        </w:rPr>
        <w:t> </w:t>
      </w:r>
      <w:r w:rsidR="00520CD3" w:rsidRPr="00520CD3">
        <w:rPr>
          <w:rStyle w:val="InitialStyle"/>
          <w:rFonts w:ascii="Arial" w:hAnsi="Arial" w:cs="Arial"/>
          <w:noProof/>
          <w:sz w:val="22"/>
          <w:u w:val="single"/>
        </w:rPr>
        <w:t> </w:t>
      </w:r>
      <w:r w:rsidR="00520CD3" w:rsidRPr="00520CD3">
        <w:rPr>
          <w:rStyle w:val="InitialStyle"/>
          <w:rFonts w:ascii="Arial" w:hAnsi="Arial" w:cs="Arial"/>
          <w:sz w:val="22"/>
          <w:u w:val="single"/>
        </w:rPr>
        <w:fldChar w:fldCharType="end"/>
      </w:r>
      <w:r w:rsidRPr="0087794B">
        <w:rPr>
          <w:rFonts w:ascii="Arial" w:hAnsi="Arial" w:cs="Arial"/>
          <w:lang w:val="es-US"/>
        </w:rPr>
        <w:t>, entiendo que</w:t>
      </w:r>
      <w:r w:rsidR="00131E44">
        <w:rPr>
          <w:rFonts w:ascii="Arial" w:hAnsi="Arial" w:cs="Arial"/>
          <w:lang w:val="es-US"/>
        </w:rPr>
        <w:t>,</w:t>
      </w:r>
      <w:r w:rsidRPr="0087794B">
        <w:rPr>
          <w:rFonts w:ascii="Arial" w:hAnsi="Arial" w:cs="Arial"/>
          <w:lang w:val="es-US"/>
        </w:rPr>
        <w:t xml:space="preserve"> como parte de mi Programa de Consejería y Tratamiento para el Delincuente Sexual, progreso y rehabilitación, es necesario que me abstenga de poseer o tener acceso a materiales que en el juicio del personal de tratamiento puedan considerarse pornografía u otros materiales que el personal de tratamiento ha determinado puede estimular o de otra manera sugerir impulsos o sentimientos sexuales inapropiados.  Entiendo que, a  pesar de que ciertos materiales puedan ser permisibles bajo la Directiva 4572 – Censura de Publicaciones, renuncio y acepto afirmativamente a abstenerme de poseer, leer, acce</w:t>
      </w:r>
      <w:r w:rsidR="008C64F6">
        <w:rPr>
          <w:rFonts w:ascii="Arial" w:hAnsi="Arial" w:cs="Arial"/>
          <w:lang w:val="es-US"/>
        </w:rPr>
        <w:t>der</w:t>
      </w:r>
      <w:r w:rsidRPr="0087794B">
        <w:rPr>
          <w:rFonts w:ascii="Arial" w:hAnsi="Arial" w:cs="Arial"/>
          <w:lang w:val="es-US"/>
        </w:rPr>
        <w:t xml:space="preserve">, </w:t>
      </w:r>
      <w:r>
        <w:rPr>
          <w:rFonts w:ascii="Arial" w:hAnsi="Arial" w:cs="Arial"/>
          <w:lang w:val="es-US"/>
        </w:rPr>
        <w:t>o</w:t>
      </w:r>
      <w:r w:rsidRPr="0087794B">
        <w:rPr>
          <w:rFonts w:ascii="Arial" w:hAnsi="Arial" w:cs="Arial"/>
          <w:lang w:val="es-US"/>
        </w:rPr>
        <w:t xml:space="preserve"> de otra manera usar pornografía, fotos, u otros materiales como lo indica el personal de tratamiento, a lo largo del curso del Programa de Consejería y Tratamiento para el Delincuente Sexual y de ahí en adelante, incluyendo cualquier período durante el cual mi tratamiento pueda haber sido suspendido, mientras esté bajo la custodia del Departamento de Correcciones y Supervisión Comunitaria del Estado de Nueva York.  Además</w:t>
      </w:r>
      <w:r w:rsidR="008C64F6">
        <w:rPr>
          <w:rFonts w:ascii="Arial" w:hAnsi="Arial" w:cs="Arial"/>
          <w:lang w:val="es-US"/>
        </w:rPr>
        <w:t>,</w:t>
      </w:r>
      <w:r w:rsidRPr="0087794B">
        <w:rPr>
          <w:rFonts w:ascii="Arial" w:hAnsi="Arial" w:cs="Arial"/>
          <w:lang w:val="es-US"/>
        </w:rPr>
        <w:t xml:space="preserve"> entiendo y acepto que la lista de pornografía, fotos y otros materiales que no puedo poseer, leer, acce</w:t>
      </w:r>
      <w:r w:rsidR="008C64F6">
        <w:rPr>
          <w:rFonts w:ascii="Arial" w:hAnsi="Arial" w:cs="Arial"/>
          <w:lang w:val="es-US"/>
        </w:rPr>
        <w:t>der</w:t>
      </w:r>
      <w:r>
        <w:rPr>
          <w:rFonts w:ascii="Arial" w:hAnsi="Arial" w:cs="Arial"/>
          <w:lang w:val="es-US"/>
        </w:rPr>
        <w:t>,</w:t>
      </w:r>
      <w:r w:rsidRPr="0087794B">
        <w:rPr>
          <w:rFonts w:ascii="Arial" w:hAnsi="Arial" w:cs="Arial"/>
          <w:lang w:val="es-US"/>
        </w:rPr>
        <w:t xml:space="preserve"> </w:t>
      </w:r>
      <w:r>
        <w:rPr>
          <w:rFonts w:ascii="Arial" w:hAnsi="Arial" w:cs="Arial"/>
          <w:lang w:val="es-US"/>
        </w:rPr>
        <w:t>ni</w:t>
      </w:r>
      <w:r w:rsidRPr="0087794B">
        <w:rPr>
          <w:rFonts w:ascii="Arial" w:hAnsi="Arial" w:cs="Arial"/>
          <w:lang w:val="es-US"/>
        </w:rPr>
        <w:t xml:space="preserve"> usar puede modificarse en cualquier momento durante mi participación en el programa por el personal de tratamiento.  Al recibir tal modificación, me notificarán and firmaré un </w:t>
      </w:r>
      <w:r>
        <w:rPr>
          <w:rFonts w:ascii="Arial" w:hAnsi="Arial" w:cs="Arial"/>
          <w:lang w:val="es-US"/>
        </w:rPr>
        <w:t>reconocimiento enmendando esta R</w:t>
      </w:r>
      <w:r w:rsidRPr="0087794B">
        <w:rPr>
          <w:rFonts w:ascii="Arial" w:hAnsi="Arial" w:cs="Arial"/>
          <w:lang w:val="es-US"/>
        </w:rPr>
        <w:t>enuncia.</w:t>
      </w:r>
    </w:p>
    <w:p w14:paraId="46415181" w14:textId="77777777" w:rsidR="00DB31AC" w:rsidRPr="0087794B" w:rsidRDefault="00DB31AC" w:rsidP="00DB31AC">
      <w:pPr>
        <w:rPr>
          <w:rFonts w:ascii="Arial" w:hAnsi="Arial" w:cs="Arial"/>
          <w:lang w:val="es-US"/>
        </w:rPr>
      </w:pPr>
    </w:p>
    <w:p w14:paraId="52E099AE" w14:textId="3FFC24F8" w:rsidR="00DB31AC" w:rsidRPr="0087794B" w:rsidRDefault="00DB31AC" w:rsidP="00DB31AC">
      <w:pPr>
        <w:rPr>
          <w:rFonts w:ascii="Arial" w:hAnsi="Arial" w:cs="Arial"/>
          <w:lang w:val="es-US"/>
        </w:rPr>
      </w:pPr>
      <w:r w:rsidRPr="0087794B">
        <w:rPr>
          <w:rFonts w:ascii="Arial" w:hAnsi="Arial" w:cs="Arial"/>
          <w:lang w:val="es-US"/>
        </w:rPr>
        <w:t>El personal de tratamiento revisará los materiales cuestionables tomando en consideración mi delito e historial de tratamiento.  Entiendo que</w:t>
      </w:r>
      <w:r w:rsidR="008C64F6">
        <w:rPr>
          <w:rFonts w:ascii="Arial" w:hAnsi="Arial" w:cs="Arial"/>
          <w:lang w:val="es-US"/>
        </w:rPr>
        <w:t>,</w:t>
      </w:r>
      <w:r w:rsidRPr="0087794B">
        <w:rPr>
          <w:rFonts w:ascii="Arial" w:hAnsi="Arial" w:cs="Arial"/>
          <w:lang w:val="es-US"/>
        </w:rPr>
        <w:t xml:space="preserve"> si me encuentran en posesión de pornografía o material considerado inapropiado, puede resultar en la e</w:t>
      </w:r>
      <w:r w:rsidR="008C64F6">
        <w:rPr>
          <w:rFonts w:ascii="Arial" w:hAnsi="Arial" w:cs="Arial"/>
          <w:lang w:val="es-US"/>
        </w:rPr>
        <w:t>mis</w:t>
      </w:r>
      <w:r w:rsidRPr="0087794B">
        <w:rPr>
          <w:rFonts w:ascii="Arial" w:hAnsi="Arial" w:cs="Arial"/>
          <w:lang w:val="es-US"/>
        </w:rPr>
        <w:t xml:space="preserve">ión de un informe de mal comportamiento y puede también resultar en mi destitución del Programa de Consejería y Tratamiento para el Delincuente Sexual o regresión a un módulo anterior del programa, si lo recomienda el Equipo de Tratamiento.  Si se indica la terminación, la documentación se adjuntará </w:t>
      </w:r>
      <w:r>
        <w:rPr>
          <w:rFonts w:ascii="Arial" w:hAnsi="Arial" w:cs="Arial"/>
          <w:lang w:val="es-US"/>
        </w:rPr>
        <w:t>a</w:t>
      </w:r>
      <w:r w:rsidRPr="0087794B">
        <w:rPr>
          <w:rFonts w:ascii="Arial" w:hAnsi="Arial" w:cs="Arial"/>
          <w:lang w:val="es-US"/>
        </w:rPr>
        <w:t>l expediente de Conseje</w:t>
      </w:r>
      <w:r>
        <w:rPr>
          <w:rFonts w:ascii="Arial" w:hAnsi="Arial" w:cs="Arial"/>
          <w:lang w:val="es-US"/>
        </w:rPr>
        <w:t>ría y a</w:t>
      </w:r>
      <w:r w:rsidRPr="0087794B">
        <w:rPr>
          <w:rFonts w:ascii="Arial" w:hAnsi="Arial" w:cs="Arial"/>
          <w:lang w:val="es-US"/>
        </w:rPr>
        <w:t xml:space="preserve">l </w:t>
      </w:r>
      <w:r>
        <w:rPr>
          <w:rFonts w:ascii="Arial" w:hAnsi="Arial" w:cs="Arial"/>
          <w:lang w:val="es-US"/>
        </w:rPr>
        <w:t xml:space="preserve">expediente </w:t>
      </w:r>
      <w:r w:rsidRPr="0087794B">
        <w:rPr>
          <w:rFonts w:ascii="Arial" w:hAnsi="Arial" w:cs="Arial"/>
          <w:lang w:val="es-US"/>
        </w:rPr>
        <w:t xml:space="preserve">de Supervisión Comunitaria y se enviará notificación a la Junta de Examinadores de Delincuentes Sexuales del Estado de Nueva York.  Entiendo además que una vez que haya completado exitosamente el Programa de Consejería y Tratamiento para el Delincuente Sexual, si me encuentran en posesión de cualesquiera materiales inapropiados, esto se considerará una recaída y seré referido de nuevo a participar en el Programa de Consejería y Tratamiento para el Delincuente Sexual, la documentación se adjuntará a mi expediente de Consejería y al </w:t>
      </w:r>
      <w:r>
        <w:rPr>
          <w:rFonts w:ascii="Arial" w:hAnsi="Arial" w:cs="Arial"/>
          <w:lang w:val="es-US"/>
        </w:rPr>
        <w:t xml:space="preserve">expediente </w:t>
      </w:r>
      <w:r w:rsidRPr="0087794B">
        <w:rPr>
          <w:rFonts w:ascii="Arial" w:hAnsi="Arial" w:cs="Arial"/>
          <w:lang w:val="es-US"/>
        </w:rPr>
        <w:t>de Supervisión Comunitaria y se notificará a la Junta de Examinadores de Delincuentes Sexuales del Estado de Nueva York.</w:t>
      </w:r>
    </w:p>
    <w:p w14:paraId="0D747D8F" w14:textId="77777777" w:rsidR="00DB31AC" w:rsidRPr="0087794B" w:rsidRDefault="00DB31AC" w:rsidP="00DB31AC">
      <w:pPr>
        <w:rPr>
          <w:rFonts w:ascii="Arial" w:hAnsi="Arial" w:cs="Arial"/>
          <w:lang w:val="es-US"/>
        </w:rPr>
      </w:pPr>
    </w:p>
    <w:p w14:paraId="49018627" w14:textId="77777777" w:rsidR="00DB31AC" w:rsidRPr="0087794B" w:rsidRDefault="00DB31AC" w:rsidP="00DB31AC">
      <w:pPr>
        <w:rPr>
          <w:rFonts w:ascii="Arial" w:hAnsi="Arial" w:cs="Arial"/>
          <w:lang w:val="es-US"/>
        </w:rPr>
      </w:pPr>
      <w:r>
        <w:rPr>
          <w:rFonts w:ascii="Arial" w:hAnsi="Arial" w:cs="Arial"/>
          <w:lang w:val="es-US"/>
        </w:rPr>
        <w:t>El personal de tratamiento me ha explicado a mi satisfacción la Política y Renuncia de Acceso a la Pornografía, Fotos y Otros Materiales del Programa de Consejería y Tratamiento para el Delincuente Sexual.  Entiendo la política y accedo a los términos de esta Renuncia como se establecieron anteriormente.</w:t>
      </w:r>
    </w:p>
    <w:p w14:paraId="5A8470A4" w14:textId="77777777" w:rsidR="00DB31AC" w:rsidRPr="0087794B" w:rsidRDefault="00DB31AC" w:rsidP="00DB31AC">
      <w:pPr>
        <w:rPr>
          <w:rFonts w:ascii="Arial" w:hAnsi="Arial" w:cs="Arial"/>
          <w:lang w:val="es-US"/>
        </w:rPr>
      </w:pPr>
    </w:p>
    <w:p w14:paraId="25E221B1" w14:textId="77777777" w:rsidR="00DB31AC" w:rsidRPr="00DB31AC" w:rsidRDefault="00DB31AC" w:rsidP="00DB31AC">
      <w:pPr>
        <w:rPr>
          <w:rFonts w:ascii="Arial" w:hAnsi="Arial" w:cs="Arial"/>
          <w:sz w:val="20"/>
          <w:szCs w:val="20"/>
          <w:lang w:val="es-US"/>
        </w:rPr>
      </w:pPr>
      <w:r w:rsidRPr="00DB31AC">
        <w:rPr>
          <w:rFonts w:ascii="Arial" w:hAnsi="Arial" w:cs="Arial"/>
          <w:sz w:val="20"/>
          <w:szCs w:val="20"/>
          <w:lang w:val="es-US"/>
        </w:rPr>
        <w:t>____________________________________________</w:t>
      </w:r>
      <w:r w:rsidRPr="00DB31AC">
        <w:rPr>
          <w:rFonts w:ascii="Arial" w:hAnsi="Arial" w:cs="Arial"/>
          <w:sz w:val="20"/>
          <w:szCs w:val="20"/>
          <w:lang w:val="es-US"/>
        </w:rPr>
        <w:tab/>
      </w:r>
      <w:r w:rsidRPr="00DB31AC">
        <w:rPr>
          <w:rFonts w:ascii="Arial" w:hAnsi="Arial" w:cs="Arial"/>
          <w:sz w:val="20"/>
          <w:szCs w:val="20"/>
          <w:lang w:val="es-US"/>
        </w:rPr>
        <w:tab/>
      </w:r>
      <w:r>
        <w:rPr>
          <w:rFonts w:ascii="Arial" w:hAnsi="Arial" w:cs="Arial"/>
          <w:sz w:val="20"/>
          <w:szCs w:val="20"/>
          <w:lang w:val="es-US"/>
        </w:rPr>
        <w:tab/>
      </w:r>
      <w:r>
        <w:rPr>
          <w:rFonts w:ascii="Arial" w:hAnsi="Arial" w:cs="Arial"/>
          <w:sz w:val="20"/>
          <w:szCs w:val="20"/>
          <w:lang w:val="es-US"/>
        </w:rPr>
        <w:tab/>
        <w:t>___</w:t>
      </w:r>
      <w:r w:rsidRPr="00DB31AC">
        <w:rPr>
          <w:rFonts w:ascii="Arial" w:hAnsi="Arial" w:cs="Arial"/>
          <w:sz w:val="20"/>
          <w:szCs w:val="20"/>
          <w:lang w:val="es-US"/>
        </w:rPr>
        <w:t>_____________________</w:t>
      </w:r>
    </w:p>
    <w:p w14:paraId="6F333C2B" w14:textId="4247AB00" w:rsidR="00DB31AC" w:rsidRPr="00DB31AC" w:rsidRDefault="00DB31AC" w:rsidP="00DB31AC">
      <w:pPr>
        <w:rPr>
          <w:rFonts w:ascii="Arial" w:hAnsi="Arial" w:cs="Arial"/>
          <w:sz w:val="20"/>
          <w:szCs w:val="20"/>
          <w:lang w:val="es-US"/>
        </w:rPr>
      </w:pPr>
      <w:r w:rsidRPr="00DB31AC">
        <w:rPr>
          <w:rFonts w:ascii="Arial" w:hAnsi="Arial" w:cs="Arial"/>
          <w:sz w:val="20"/>
          <w:szCs w:val="20"/>
          <w:lang w:val="es-US"/>
        </w:rPr>
        <w:t xml:space="preserve">Firma del </w:t>
      </w:r>
      <w:r w:rsidR="008C64F6">
        <w:rPr>
          <w:rFonts w:ascii="Arial" w:hAnsi="Arial" w:cs="Arial"/>
          <w:sz w:val="20"/>
          <w:szCs w:val="20"/>
          <w:lang w:val="es-US"/>
        </w:rPr>
        <w:t>Individuo Encarcelado</w:t>
      </w:r>
      <w:r w:rsidRPr="00DB31AC">
        <w:rPr>
          <w:rFonts w:ascii="Arial" w:hAnsi="Arial" w:cs="Arial"/>
          <w:sz w:val="20"/>
          <w:szCs w:val="20"/>
          <w:lang w:val="es-US"/>
        </w:rPr>
        <w:tab/>
      </w:r>
      <w:r w:rsidRPr="00DB31AC">
        <w:rPr>
          <w:rFonts w:ascii="Arial" w:hAnsi="Arial" w:cs="Arial"/>
          <w:sz w:val="20"/>
          <w:szCs w:val="20"/>
          <w:lang w:val="es-US"/>
        </w:rPr>
        <w:tab/>
      </w:r>
      <w:r w:rsidRPr="00DB31AC">
        <w:rPr>
          <w:rFonts w:ascii="Arial" w:hAnsi="Arial" w:cs="Arial"/>
          <w:sz w:val="20"/>
          <w:szCs w:val="20"/>
          <w:lang w:val="es-US"/>
        </w:rPr>
        <w:tab/>
      </w:r>
      <w:r w:rsidRPr="00DB31AC">
        <w:rPr>
          <w:rFonts w:ascii="Arial" w:hAnsi="Arial" w:cs="Arial"/>
          <w:sz w:val="20"/>
          <w:szCs w:val="20"/>
          <w:lang w:val="es-US"/>
        </w:rPr>
        <w:tab/>
      </w:r>
      <w:r w:rsidRPr="00DB31AC">
        <w:rPr>
          <w:rFonts w:ascii="Arial" w:hAnsi="Arial" w:cs="Arial"/>
          <w:sz w:val="20"/>
          <w:szCs w:val="20"/>
          <w:lang w:val="es-US"/>
        </w:rPr>
        <w:tab/>
      </w:r>
      <w:r w:rsidRPr="00DB31AC">
        <w:rPr>
          <w:rFonts w:ascii="Arial" w:hAnsi="Arial" w:cs="Arial"/>
          <w:sz w:val="20"/>
          <w:szCs w:val="20"/>
          <w:lang w:val="es-US"/>
        </w:rPr>
        <w:tab/>
      </w:r>
      <w:r w:rsidRPr="00DB31AC">
        <w:rPr>
          <w:rFonts w:ascii="Arial" w:hAnsi="Arial" w:cs="Arial"/>
          <w:sz w:val="20"/>
          <w:szCs w:val="20"/>
          <w:lang w:val="es-US"/>
        </w:rPr>
        <w:tab/>
      </w:r>
      <w:r w:rsidR="00476591">
        <w:rPr>
          <w:rFonts w:ascii="Arial" w:hAnsi="Arial" w:cs="Arial"/>
          <w:sz w:val="20"/>
          <w:szCs w:val="20"/>
          <w:lang w:val="es-US"/>
        </w:rPr>
        <w:tab/>
      </w:r>
      <w:r w:rsidRPr="00DB31AC">
        <w:rPr>
          <w:rFonts w:ascii="Arial" w:hAnsi="Arial" w:cs="Arial"/>
          <w:sz w:val="20"/>
          <w:szCs w:val="20"/>
          <w:lang w:val="es-US"/>
        </w:rPr>
        <w:t>Fecha</w:t>
      </w:r>
    </w:p>
    <w:p w14:paraId="1B9838A8" w14:textId="77777777" w:rsidR="00DB31AC" w:rsidRPr="00DB31AC" w:rsidRDefault="00DB31AC" w:rsidP="00DB31AC">
      <w:pPr>
        <w:rPr>
          <w:rFonts w:ascii="Arial" w:hAnsi="Arial" w:cs="Arial"/>
          <w:sz w:val="20"/>
          <w:szCs w:val="20"/>
          <w:lang w:val="es-US"/>
        </w:rPr>
      </w:pPr>
    </w:p>
    <w:p w14:paraId="39C24266" w14:textId="77777777" w:rsidR="00DB31AC" w:rsidRPr="00DB31AC" w:rsidRDefault="00DB31AC" w:rsidP="00DB31AC">
      <w:pPr>
        <w:rPr>
          <w:rFonts w:ascii="Arial" w:hAnsi="Arial" w:cs="Arial"/>
          <w:sz w:val="20"/>
          <w:szCs w:val="20"/>
          <w:lang w:val="es-US"/>
        </w:rPr>
      </w:pPr>
      <w:r w:rsidRPr="00DB31AC">
        <w:rPr>
          <w:rFonts w:ascii="Arial" w:hAnsi="Arial" w:cs="Arial"/>
          <w:sz w:val="20"/>
          <w:szCs w:val="20"/>
          <w:lang w:val="es-US"/>
        </w:rPr>
        <w:t>____________________________________________</w:t>
      </w:r>
      <w:r w:rsidRPr="00DB31AC">
        <w:rPr>
          <w:rFonts w:ascii="Arial" w:hAnsi="Arial" w:cs="Arial"/>
          <w:sz w:val="20"/>
          <w:szCs w:val="20"/>
          <w:lang w:val="es-US"/>
        </w:rPr>
        <w:tab/>
      </w:r>
      <w:r>
        <w:rPr>
          <w:rFonts w:ascii="Arial" w:hAnsi="Arial" w:cs="Arial"/>
          <w:sz w:val="20"/>
          <w:szCs w:val="20"/>
          <w:lang w:val="es-US"/>
        </w:rPr>
        <w:tab/>
      </w:r>
      <w:r>
        <w:rPr>
          <w:rFonts w:ascii="Arial" w:hAnsi="Arial" w:cs="Arial"/>
          <w:sz w:val="20"/>
          <w:szCs w:val="20"/>
          <w:lang w:val="es-US"/>
        </w:rPr>
        <w:tab/>
      </w:r>
      <w:r>
        <w:rPr>
          <w:rFonts w:ascii="Arial" w:hAnsi="Arial" w:cs="Arial"/>
          <w:sz w:val="20"/>
          <w:szCs w:val="20"/>
          <w:lang w:val="es-US"/>
        </w:rPr>
        <w:tab/>
      </w:r>
      <w:r w:rsidRPr="00DB31AC">
        <w:rPr>
          <w:rFonts w:ascii="Arial" w:hAnsi="Arial" w:cs="Arial"/>
          <w:sz w:val="20"/>
          <w:szCs w:val="20"/>
          <w:lang w:val="es-US"/>
        </w:rPr>
        <w:t>_______________________</w:t>
      </w:r>
    </w:p>
    <w:p w14:paraId="6C7A13D3" w14:textId="5277FE62" w:rsidR="00DB31AC" w:rsidRPr="00DB31AC" w:rsidRDefault="00DB31AC" w:rsidP="00DB31AC">
      <w:pPr>
        <w:rPr>
          <w:rFonts w:ascii="Arial" w:hAnsi="Arial" w:cs="Arial"/>
          <w:sz w:val="20"/>
          <w:szCs w:val="20"/>
          <w:lang w:val="es-US"/>
        </w:rPr>
      </w:pPr>
      <w:r w:rsidRPr="00DB31AC">
        <w:rPr>
          <w:rFonts w:ascii="Arial" w:hAnsi="Arial" w:cs="Arial"/>
          <w:sz w:val="20"/>
          <w:szCs w:val="20"/>
          <w:lang w:val="es-US"/>
        </w:rPr>
        <w:t>Firma del Personal de Tratamiento</w:t>
      </w:r>
      <w:r w:rsidRPr="00DB31AC">
        <w:rPr>
          <w:rFonts w:ascii="Arial" w:hAnsi="Arial" w:cs="Arial"/>
          <w:sz w:val="20"/>
          <w:szCs w:val="20"/>
          <w:lang w:val="es-US"/>
        </w:rPr>
        <w:tab/>
      </w:r>
      <w:r w:rsidRPr="00DB31AC">
        <w:rPr>
          <w:rFonts w:ascii="Arial" w:hAnsi="Arial" w:cs="Arial"/>
          <w:sz w:val="20"/>
          <w:szCs w:val="20"/>
          <w:lang w:val="es-US"/>
        </w:rPr>
        <w:tab/>
      </w:r>
      <w:r w:rsidRPr="00DB31AC">
        <w:rPr>
          <w:rFonts w:ascii="Arial" w:hAnsi="Arial" w:cs="Arial"/>
          <w:sz w:val="20"/>
          <w:szCs w:val="20"/>
          <w:lang w:val="es-US"/>
        </w:rPr>
        <w:tab/>
      </w:r>
      <w:r w:rsidRPr="00DB31AC">
        <w:rPr>
          <w:rFonts w:ascii="Arial" w:hAnsi="Arial" w:cs="Arial"/>
          <w:sz w:val="20"/>
          <w:szCs w:val="20"/>
          <w:lang w:val="es-US"/>
        </w:rPr>
        <w:tab/>
      </w:r>
      <w:r>
        <w:rPr>
          <w:rFonts w:ascii="Arial" w:hAnsi="Arial" w:cs="Arial"/>
          <w:sz w:val="20"/>
          <w:szCs w:val="20"/>
          <w:lang w:val="es-US"/>
        </w:rPr>
        <w:tab/>
      </w:r>
      <w:r>
        <w:rPr>
          <w:rFonts w:ascii="Arial" w:hAnsi="Arial" w:cs="Arial"/>
          <w:sz w:val="20"/>
          <w:szCs w:val="20"/>
          <w:lang w:val="es-US"/>
        </w:rPr>
        <w:tab/>
      </w:r>
      <w:r w:rsidR="00476591">
        <w:rPr>
          <w:rFonts w:ascii="Arial" w:hAnsi="Arial" w:cs="Arial"/>
          <w:sz w:val="20"/>
          <w:szCs w:val="20"/>
          <w:lang w:val="es-US"/>
        </w:rPr>
        <w:tab/>
      </w:r>
      <w:r w:rsidRPr="00DB31AC">
        <w:rPr>
          <w:rFonts w:ascii="Arial" w:hAnsi="Arial" w:cs="Arial"/>
          <w:sz w:val="20"/>
          <w:szCs w:val="20"/>
          <w:lang w:val="es-US"/>
        </w:rPr>
        <w:t>Fecha</w:t>
      </w:r>
    </w:p>
    <w:p w14:paraId="22577E84" w14:textId="33E39CE6" w:rsidR="00DB31AC" w:rsidRPr="0087794B" w:rsidRDefault="00DB31AC" w:rsidP="00DB31AC">
      <w:pPr>
        <w:rPr>
          <w:rFonts w:ascii="Arial" w:hAnsi="Arial" w:cs="Arial"/>
          <w:sz w:val="16"/>
          <w:szCs w:val="16"/>
          <w:lang w:val="es-US"/>
        </w:rPr>
      </w:pPr>
      <w:r w:rsidRPr="0087794B">
        <w:rPr>
          <w:rFonts w:ascii="Arial" w:hAnsi="Arial" w:cs="Arial"/>
          <w:sz w:val="16"/>
          <w:szCs w:val="16"/>
          <w:lang w:val="es-US"/>
        </w:rPr>
        <w:t>cc:</w:t>
      </w:r>
      <w:r w:rsidRPr="0087794B">
        <w:rPr>
          <w:rFonts w:ascii="Arial" w:hAnsi="Arial" w:cs="Arial"/>
          <w:sz w:val="16"/>
          <w:szCs w:val="16"/>
          <w:lang w:val="es-US"/>
        </w:rPr>
        <w:tab/>
      </w:r>
      <w:r w:rsidR="00DB04BB">
        <w:rPr>
          <w:rFonts w:ascii="Arial" w:hAnsi="Arial" w:cs="Arial"/>
          <w:sz w:val="16"/>
          <w:szCs w:val="16"/>
          <w:lang w:val="es-US"/>
        </w:rPr>
        <w:t>Individuo Encarcelado</w:t>
      </w:r>
    </w:p>
    <w:p w14:paraId="119D40FC" w14:textId="77777777" w:rsidR="00DB31AC" w:rsidRPr="0087794B" w:rsidRDefault="00DB31AC" w:rsidP="00DB31AC">
      <w:pPr>
        <w:rPr>
          <w:rFonts w:ascii="Arial" w:hAnsi="Arial" w:cs="Arial"/>
          <w:sz w:val="16"/>
          <w:szCs w:val="16"/>
          <w:lang w:val="es-US"/>
        </w:rPr>
      </w:pPr>
      <w:r w:rsidRPr="0087794B">
        <w:rPr>
          <w:rFonts w:ascii="Arial" w:hAnsi="Arial" w:cs="Arial"/>
          <w:sz w:val="16"/>
          <w:szCs w:val="16"/>
          <w:lang w:val="es-US"/>
        </w:rPr>
        <w:tab/>
        <w:t>Expediente de Supervisión Comunitaria</w:t>
      </w:r>
    </w:p>
    <w:p w14:paraId="58D2AB68" w14:textId="77777777" w:rsidR="00DF4DBC" w:rsidRPr="00C677E9" w:rsidRDefault="00DB31AC" w:rsidP="00DB31AC">
      <w:pPr>
        <w:rPr>
          <w:rStyle w:val="InitialStyle"/>
          <w:rFonts w:ascii="Arial" w:hAnsi="Arial" w:cs="Arial"/>
          <w:sz w:val="22"/>
        </w:rPr>
      </w:pPr>
      <w:r w:rsidRPr="0087794B">
        <w:rPr>
          <w:rFonts w:ascii="Arial" w:hAnsi="Arial" w:cs="Arial"/>
          <w:sz w:val="16"/>
          <w:szCs w:val="16"/>
          <w:lang w:val="es-US"/>
        </w:rPr>
        <w:tab/>
        <w:t>Expediente de Consejería</w:t>
      </w:r>
      <w:r w:rsidR="00DF4DBC" w:rsidRPr="00C677E9">
        <w:rPr>
          <w:rStyle w:val="InitialStyle"/>
          <w:rFonts w:ascii="Arial" w:hAnsi="Arial" w:cs="Arial"/>
          <w:sz w:val="22"/>
        </w:rPr>
        <w:br w:type="page"/>
      </w:r>
    </w:p>
    <w:p w14:paraId="2506A6E6" w14:textId="77777777" w:rsidR="004E1BB8" w:rsidRPr="00C677E9" w:rsidRDefault="004E1BB8" w:rsidP="004E1BB8">
      <w:pPr>
        <w:pStyle w:val="Default"/>
        <w:spacing w:line="360" w:lineRule="auto"/>
        <w:rPr>
          <w:b/>
          <w:bCs/>
          <w:sz w:val="20"/>
          <w:szCs w:val="20"/>
        </w:rPr>
      </w:pPr>
      <w:r w:rsidRPr="00C677E9">
        <w:rPr>
          <w:b/>
          <w:bCs/>
          <w:noProof/>
          <w:sz w:val="20"/>
          <w:szCs w:val="20"/>
        </w:rPr>
        <w:lastRenderedPageBreak/>
        <w:drawing>
          <wp:inline distT="0" distB="0" distL="0" distR="0" wp14:anchorId="01840BFB" wp14:editId="41CC4937">
            <wp:extent cx="3941064" cy="649224"/>
            <wp:effectExtent l="19050" t="0" r="2286"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y.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41064" cy="649224"/>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tblGrid>
      <w:tr w:rsidR="004E1BB8" w:rsidRPr="00C677E9" w14:paraId="65A96FE4" w14:textId="77777777" w:rsidTr="00845052">
        <w:trPr>
          <w:trHeight w:val="106"/>
        </w:trPr>
        <w:tc>
          <w:tcPr>
            <w:tcW w:w="3672" w:type="dxa"/>
            <w:vAlign w:val="center"/>
          </w:tcPr>
          <w:p w14:paraId="0B3D9189" w14:textId="4E8029FF" w:rsidR="004E1BB8" w:rsidRPr="00C677E9" w:rsidRDefault="008C64F6" w:rsidP="00845052">
            <w:pPr>
              <w:spacing w:before="120" w:line="200" w:lineRule="exact"/>
              <w:rPr>
                <w:rFonts w:ascii="Proxima Nova Rg" w:hAnsi="Proxima Nova Rg" w:cs="Arial"/>
                <w:b/>
                <w:caps/>
                <w:noProof/>
                <w:color w:val="646569"/>
                <w:sz w:val="20"/>
              </w:rPr>
            </w:pPr>
            <w:r>
              <w:rPr>
                <w:rFonts w:ascii="Proxima Nova Rg" w:hAnsi="Proxima Nova Rg" w:cs="Arial"/>
                <w:b/>
                <w:caps/>
                <w:noProof/>
                <w:color w:val="646569"/>
                <w:sz w:val="20"/>
              </w:rPr>
              <w:t>Kathy</w:t>
            </w:r>
            <w:r w:rsidR="004E1BB8" w:rsidRPr="00C677E9">
              <w:rPr>
                <w:rFonts w:ascii="Proxima Nova Rg" w:hAnsi="Proxima Nova Rg" w:cs="Arial"/>
                <w:b/>
                <w:caps/>
                <w:noProof/>
                <w:color w:val="646569"/>
                <w:sz w:val="20"/>
              </w:rPr>
              <w:t xml:space="preserve"> </w:t>
            </w:r>
            <w:r>
              <w:rPr>
                <w:rFonts w:ascii="Proxima Nova Rg" w:hAnsi="Proxima Nova Rg" w:cs="Arial"/>
                <w:b/>
                <w:caps/>
                <w:noProof/>
                <w:color w:val="646569"/>
                <w:sz w:val="20"/>
              </w:rPr>
              <w:t>hochul</w:t>
            </w:r>
          </w:p>
          <w:p w14:paraId="5404EF4A" w14:textId="77777777" w:rsidR="004E1BB8" w:rsidRPr="00C677E9" w:rsidRDefault="004E1BB8" w:rsidP="00845052">
            <w:pPr>
              <w:rPr>
                <w:rFonts w:ascii="Proxima Nova Rg" w:hAnsi="Proxima Nova Rg" w:cs="Arial"/>
                <w:noProof/>
                <w:color w:val="646569"/>
              </w:rPr>
            </w:pPr>
            <w:r w:rsidRPr="00C677E9">
              <w:rPr>
                <w:rFonts w:ascii="Proxima Nova Rg" w:hAnsi="Proxima Nova Rg" w:cs="Arial"/>
                <w:noProof/>
                <w:color w:val="646569"/>
                <w:sz w:val="20"/>
              </w:rPr>
              <w:t>Governor</w:t>
            </w:r>
          </w:p>
        </w:tc>
        <w:tc>
          <w:tcPr>
            <w:tcW w:w="3672" w:type="dxa"/>
            <w:vAlign w:val="center"/>
          </w:tcPr>
          <w:p w14:paraId="5C5CBE67" w14:textId="77777777" w:rsidR="004E1BB8" w:rsidRPr="00C677E9" w:rsidRDefault="004E1BB8" w:rsidP="00845052">
            <w:pPr>
              <w:spacing w:before="120" w:line="200" w:lineRule="exact"/>
              <w:rPr>
                <w:rFonts w:ascii="Proxima Nova Rg" w:hAnsi="Proxima Nova Rg" w:cs="Arial"/>
                <w:b/>
                <w:caps/>
                <w:noProof/>
                <w:color w:val="646569"/>
                <w:sz w:val="20"/>
              </w:rPr>
            </w:pPr>
            <w:r w:rsidRPr="00C677E9">
              <w:rPr>
                <w:rFonts w:ascii="Proxima Nova Rg" w:hAnsi="Proxima Nova Rg" w:cs="Arial"/>
                <w:b/>
                <w:caps/>
                <w:noProof/>
                <w:color w:val="646569"/>
                <w:sz w:val="20"/>
              </w:rPr>
              <w:t>ANTHONY J. aNNUCCI</w:t>
            </w:r>
          </w:p>
          <w:p w14:paraId="6D014B0F" w14:textId="77777777" w:rsidR="004E1BB8" w:rsidRPr="00C677E9" w:rsidRDefault="004E1BB8" w:rsidP="00845052">
            <w:pPr>
              <w:rPr>
                <w:rFonts w:ascii="Proxima Nova Rg" w:hAnsi="Proxima Nova Rg"/>
                <w:noProof/>
                <w:color w:val="646569"/>
              </w:rPr>
            </w:pPr>
            <w:r w:rsidRPr="00C677E9">
              <w:rPr>
                <w:rFonts w:ascii="Proxima Nova Rg" w:hAnsi="Proxima Nova Rg" w:cs="Arial"/>
                <w:noProof/>
                <w:color w:val="646569"/>
                <w:sz w:val="20"/>
              </w:rPr>
              <w:t>Acting Commissioner</w:t>
            </w:r>
          </w:p>
        </w:tc>
      </w:tr>
    </w:tbl>
    <w:p w14:paraId="303657F8" w14:textId="77777777" w:rsidR="00DB31AC" w:rsidRPr="00DB31AC" w:rsidRDefault="00DB31AC" w:rsidP="00DB31AC">
      <w:pPr>
        <w:jc w:val="right"/>
        <w:rPr>
          <w:rFonts w:ascii="Arial" w:hAnsi="Arial" w:cs="Arial"/>
          <w:b/>
          <w:sz w:val="24"/>
          <w:szCs w:val="24"/>
          <w:lang w:val="es-US"/>
        </w:rPr>
      </w:pPr>
      <w:r w:rsidRPr="00DB31AC">
        <w:rPr>
          <w:rFonts w:ascii="Arial" w:hAnsi="Arial" w:cs="Arial"/>
          <w:b/>
          <w:sz w:val="24"/>
          <w:szCs w:val="24"/>
          <w:lang w:val="es-US"/>
        </w:rPr>
        <w:t>ANEXO 3A</w:t>
      </w:r>
    </w:p>
    <w:p w14:paraId="2FD98C47" w14:textId="77777777" w:rsidR="00DB31AC" w:rsidRPr="00DB31AC" w:rsidRDefault="00DB31AC" w:rsidP="00DB31AC">
      <w:pPr>
        <w:rPr>
          <w:rFonts w:ascii="Arial" w:hAnsi="Arial" w:cs="Arial"/>
          <w:sz w:val="24"/>
          <w:szCs w:val="24"/>
          <w:lang w:val="es-US"/>
        </w:rPr>
      </w:pPr>
    </w:p>
    <w:p w14:paraId="47E748B3" w14:textId="77777777" w:rsidR="00DB31AC" w:rsidRDefault="00DB31AC" w:rsidP="00DB31AC">
      <w:pPr>
        <w:jc w:val="center"/>
        <w:rPr>
          <w:rFonts w:ascii="Arial" w:hAnsi="Arial" w:cs="Arial"/>
          <w:b/>
          <w:sz w:val="24"/>
          <w:szCs w:val="24"/>
          <w:u w:val="single"/>
          <w:lang w:val="es-US"/>
        </w:rPr>
      </w:pPr>
      <w:r w:rsidRPr="00F26714">
        <w:rPr>
          <w:rFonts w:ascii="Arial" w:hAnsi="Arial" w:cs="Arial"/>
          <w:b/>
          <w:sz w:val="24"/>
          <w:szCs w:val="24"/>
          <w:u w:val="single"/>
          <w:lang w:val="es-US"/>
        </w:rPr>
        <w:t>ENMIENDA A LA RENUNCIA DE A</w:t>
      </w:r>
      <w:r>
        <w:rPr>
          <w:rFonts w:ascii="Arial" w:hAnsi="Arial" w:cs="Arial"/>
          <w:b/>
          <w:sz w:val="24"/>
          <w:szCs w:val="24"/>
          <w:u w:val="single"/>
          <w:lang w:val="es-US"/>
        </w:rPr>
        <w:t>CCESO A LA PORNOGRAFIA, FOTOS Y</w:t>
      </w:r>
    </w:p>
    <w:p w14:paraId="0EDCCAC1" w14:textId="77777777" w:rsidR="00DB31AC" w:rsidRPr="00F26714" w:rsidRDefault="00DB31AC" w:rsidP="00DB31AC">
      <w:pPr>
        <w:jc w:val="center"/>
        <w:rPr>
          <w:rFonts w:ascii="Arial" w:hAnsi="Arial" w:cs="Arial"/>
          <w:b/>
          <w:sz w:val="24"/>
          <w:szCs w:val="24"/>
          <w:u w:val="single"/>
          <w:lang w:val="es-US"/>
        </w:rPr>
      </w:pPr>
      <w:r w:rsidRPr="00F26714">
        <w:rPr>
          <w:rFonts w:ascii="Arial" w:hAnsi="Arial" w:cs="Arial"/>
          <w:b/>
          <w:sz w:val="24"/>
          <w:szCs w:val="24"/>
          <w:u w:val="single"/>
          <w:lang w:val="es-US"/>
        </w:rPr>
        <w:t>OTROS MATERIALES</w:t>
      </w:r>
    </w:p>
    <w:p w14:paraId="475B0BC7" w14:textId="77777777" w:rsidR="00DB31AC" w:rsidRDefault="00DB31AC" w:rsidP="00DB31AC">
      <w:pPr>
        <w:rPr>
          <w:rFonts w:ascii="Arial" w:hAnsi="Arial" w:cs="Arial"/>
          <w:sz w:val="24"/>
          <w:szCs w:val="24"/>
          <w:lang w:val="es-US"/>
        </w:rPr>
      </w:pPr>
    </w:p>
    <w:p w14:paraId="0ADFBDF1" w14:textId="004F23E8" w:rsidR="00DB31AC" w:rsidRPr="00F26714" w:rsidRDefault="00F374B0" w:rsidP="00DB31AC">
      <w:pPr>
        <w:rPr>
          <w:rFonts w:ascii="Arial" w:hAnsi="Arial" w:cs="Arial"/>
          <w:sz w:val="24"/>
          <w:szCs w:val="24"/>
          <w:lang w:val="es-US"/>
        </w:rPr>
      </w:pPr>
      <w:r>
        <w:rPr>
          <w:rFonts w:ascii="Arial" w:hAnsi="Arial" w:cs="Arial"/>
          <w:sz w:val="24"/>
          <w:szCs w:val="24"/>
          <w:lang w:val="es-US"/>
        </w:rPr>
        <w:t xml:space="preserve">Yo, </w:t>
      </w:r>
      <w:r w:rsidR="00476591" w:rsidRPr="00C677E9">
        <w:rPr>
          <w:rStyle w:val="InitialStyle"/>
          <w:rFonts w:ascii="Arial" w:hAnsi="Arial" w:cs="Arial"/>
          <w:sz w:val="22"/>
          <w:u w:val="single"/>
        </w:rPr>
        <w:fldChar w:fldCharType="begin">
          <w:ffData>
            <w:name w:val="Text3"/>
            <w:enabled/>
            <w:calcOnExit w:val="0"/>
            <w:textInput/>
          </w:ffData>
        </w:fldChar>
      </w:r>
      <w:r w:rsidR="00476591" w:rsidRPr="00C677E9">
        <w:rPr>
          <w:rStyle w:val="InitialStyle"/>
          <w:rFonts w:ascii="Arial" w:hAnsi="Arial" w:cs="Arial"/>
          <w:sz w:val="22"/>
          <w:u w:val="single"/>
        </w:rPr>
        <w:instrText xml:space="preserve"> </w:instrText>
      </w:r>
      <w:bookmarkStart w:id="0" w:name="Text3"/>
      <w:r w:rsidR="00476591" w:rsidRPr="00C677E9">
        <w:rPr>
          <w:rStyle w:val="InitialStyle"/>
          <w:rFonts w:ascii="Arial" w:hAnsi="Arial" w:cs="Arial"/>
          <w:sz w:val="22"/>
          <w:u w:val="single"/>
        </w:rPr>
        <w:instrText xml:space="preserve">FORMTEXT </w:instrText>
      </w:r>
      <w:r w:rsidR="00476591" w:rsidRPr="00C677E9">
        <w:rPr>
          <w:rStyle w:val="InitialStyle"/>
          <w:rFonts w:ascii="Arial" w:hAnsi="Arial" w:cs="Arial"/>
          <w:sz w:val="22"/>
          <w:u w:val="single"/>
        </w:rPr>
      </w:r>
      <w:r w:rsidR="00476591" w:rsidRPr="00C677E9">
        <w:rPr>
          <w:rStyle w:val="InitialStyle"/>
          <w:rFonts w:ascii="Arial" w:hAnsi="Arial" w:cs="Arial"/>
          <w:sz w:val="22"/>
          <w:u w:val="single"/>
        </w:rPr>
        <w:fldChar w:fldCharType="separate"/>
      </w:r>
      <w:r w:rsidR="00476591" w:rsidRPr="00C677E9">
        <w:rPr>
          <w:rStyle w:val="InitialStyle"/>
          <w:rFonts w:ascii="Arial" w:hAnsi="Arial" w:cs="Arial"/>
          <w:noProof/>
          <w:sz w:val="22"/>
          <w:u w:val="single"/>
        </w:rPr>
        <w:t> </w:t>
      </w:r>
      <w:r w:rsidR="00476591" w:rsidRPr="00C677E9">
        <w:rPr>
          <w:rStyle w:val="InitialStyle"/>
          <w:rFonts w:ascii="Arial" w:hAnsi="Arial" w:cs="Arial"/>
          <w:noProof/>
          <w:sz w:val="22"/>
          <w:u w:val="single"/>
        </w:rPr>
        <w:t> </w:t>
      </w:r>
      <w:r w:rsidR="00476591" w:rsidRPr="00C677E9">
        <w:rPr>
          <w:rStyle w:val="InitialStyle"/>
          <w:rFonts w:ascii="Arial" w:hAnsi="Arial" w:cs="Arial"/>
          <w:noProof/>
          <w:sz w:val="22"/>
          <w:u w:val="single"/>
        </w:rPr>
        <w:t> </w:t>
      </w:r>
      <w:r w:rsidR="00476591" w:rsidRPr="00C677E9">
        <w:rPr>
          <w:rStyle w:val="InitialStyle"/>
          <w:rFonts w:ascii="Arial" w:hAnsi="Arial" w:cs="Arial"/>
          <w:noProof/>
          <w:sz w:val="22"/>
          <w:u w:val="single"/>
        </w:rPr>
        <w:t> </w:t>
      </w:r>
      <w:r w:rsidR="00476591" w:rsidRPr="00C677E9">
        <w:rPr>
          <w:rStyle w:val="InitialStyle"/>
          <w:rFonts w:ascii="Arial" w:hAnsi="Arial" w:cs="Arial"/>
          <w:noProof/>
          <w:sz w:val="22"/>
          <w:u w:val="single"/>
        </w:rPr>
        <w:t> </w:t>
      </w:r>
      <w:r w:rsidR="00476591" w:rsidRPr="00C677E9">
        <w:rPr>
          <w:rStyle w:val="InitialStyle"/>
          <w:rFonts w:ascii="Arial" w:hAnsi="Arial" w:cs="Arial"/>
          <w:sz w:val="22"/>
          <w:u w:val="single"/>
        </w:rPr>
        <w:fldChar w:fldCharType="end"/>
      </w:r>
      <w:bookmarkEnd w:id="0"/>
      <w:r w:rsidR="00DB31AC">
        <w:rPr>
          <w:rFonts w:ascii="Arial" w:hAnsi="Arial" w:cs="Arial"/>
          <w:sz w:val="24"/>
          <w:szCs w:val="24"/>
          <w:lang w:val="es-US"/>
        </w:rPr>
        <w:t>, DIN</w:t>
      </w:r>
      <w:r>
        <w:rPr>
          <w:rFonts w:ascii="Arial" w:hAnsi="Arial" w:cs="Arial"/>
          <w:sz w:val="24"/>
          <w:szCs w:val="24"/>
          <w:lang w:val="es-US"/>
        </w:rPr>
        <w:t xml:space="preserve"> </w:t>
      </w:r>
      <w:r w:rsidR="00476591" w:rsidRPr="00C677E9">
        <w:rPr>
          <w:rStyle w:val="InitialStyle"/>
          <w:rFonts w:ascii="Arial" w:hAnsi="Arial" w:cs="Arial"/>
          <w:sz w:val="22"/>
          <w:u w:val="single"/>
        </w:rPr>
        <w:fldChar w:fldCharType="begin">
          <w:ffData>
            <w:name w:val="Text3"/>
            <w:enabled/>
            <w:calcOnExit w:val="0"/>
            <w:textInput/>
          </w:ffData>
        </w:fldChar>
      </w:r>
      <w:r w:rsidR="00476591" w:rsidRPr="00C677E9">
        <w:rPr>
          <w:rStyle w:val="InitialStyle"/>
          <w:rFonts w:ascii="Arial" w:hAnsi="Arial" w:cs="Arial"/>
          <w:sz w:val="22"/>
          <w:u w:val="single"/>
        </w:rPr>
        <w:instrText xml:space="preserve"> FORMTEXT </w:instrText>
      </w:r>
      <w:r w:rsidR="00476591" w:rsidRPr="00C677E9">
        <w:rPr>
          <w:rStyle w:val="InitialStyle"/>
          <w:rFonts w:ascii="Arial" w:hAnsi="Arial" w:cs="Arial"/>
          <w:sz w:val="22"/>
          <w:u w:val="single"/>
        </w:rPr>
      </w:r>
      <w:r w:rsidR="00476591" w:rsidRPr="00C677E9">
        <w:rPr>
          <w:rStyle w:val="InitialStyle"/>
          <w:rFonts w:ascii="Arial" w:hAnsi="Arial" w:cs="Arial"/>
          <w:sz w:val="22"/>
          <w:u w:val="single"/>
        </w:rPr>
        <w:fldChar w:fldCharType="separate"/>
      </w:r>
      <w:r w:rsidR="00476591" w:rsidRPr="00C677E9">
        <w:rPr>
          <w:rStyle w:val="InitialStyle"/>
          <w:rFonts w:ascii="Arial" w:hAnsi="Arial" w:cs="Arial"/>
          <w:noProof/>
          <w:sz w:val="22"/>
          <w:u w:val="single"/>
        </w:rPr>
        <w:t> </w:t>
      </w:r>
      <w:r w:rsidR="00476591" w:rsidRPr="00C677E9">
        <w:rPr>
          <w:rStyle w:val="InitialStyle"/>
          <w:rFonts w:ascii="Arial" w:hAnsi="Arial" w:cs="Arial"/>
          <w:noProof/>
          <w:sz w:val="22"/>
          <w:u w:val="single"/>
        </w:rPr>
        <w:t> </w:t>
      </w:r>
      <w:r w:rsidR="00476591" w:rsidRPr="00C677E9">
        <w:rPr>
          <w:rStyle w:val="InitialStyle"/>
          <w:rFonts w:ascii="Arial" w:hAnsi="Arial" w:cs="Arial"/>
          <w:noProof/>
          <w:sz w:val="22"/>
          <w:u w:val="single"/>
        </w:rPr>
        <w:t> </w:t>
      </w:r>
      <w:r w:rsidR="00476591" w:rsidRPr="00C677E9">
        <w:rPr>
          <w:rStyle w:val="InitialStyle"/>
          <w:rFonts w:ascii="Arial" w:hAnsi="Arial" w:cs="Arial"/>
          <w:noProof/>
          <w:sz w:val="22"/>
          <w:u w:val="single"/>
        </w:rPr>
        <w:t> </w:t>
      </w:r>
      <w:r w:rsidR="00476591" w:rsidRPr="00C677E9">
        <w:rPr>
          <w:rStyle w:val="InitialStyle"/>
          <w:rFonts w:ascii="Arial" w:hAnsi="Arial" w:cs="Arial"/>
          <w:noProof/>
          <w:sz w:val="22"/>
          <w:u w:val="single"/>
        </w:rPr>
        <w:t> </w:t>
      </w:r>
      <w:r w:rsidR="00476591" w:rsidRPr="00C677E9">
        <w:rPr>
          <w:rStyle w:val="InitialStyle"/>
          <w:rFonts w:ascii="Arial" w:hAnsi="Arial" w:cs="Arial"/>
          <w:sz w:val="22"/>
          <w:u w:val="single"/>
        </w:rPr>
        <w:fldChar w:fldCharType="end"/>
      </w:r>
      <w:r w:rsidR="00DB31AC">
        <w:rPr>
          <w:rFonts w:ascii="Arial" w:hAnsi="Arial" w:cs="Arial"/>
          <w:sz w:val="24"/>
          <w:szCs w:val="24"/>
          <w:lang w:val="es-US"/>
        </w:rPr>
        <w:t>, accedo a que me abstendré de tener acceso, poseer, leer o de otra manera usar los materiales anotados a continuación, a lo largo del Programa de Consejería y Tratamiento para el Delincuente Sexual y de ahí en adelante, mientras esté bajo la custodia del Departamento de Correcciones y Supervisión Comunitaria del Estado de Nueva York.</w:t>
      </w:r>
    </w:p>
    <w:p w14:paraId="44868890" w14:textId="77777777" w:rsidR="00DB31AC" w:rsidRPr="00F26714" w:rsidRDefault="00DB31AC" w:rsidP="00DB31AC">
      <w:pPr>
        <w:rPr>
          <w:rFonts w:ascii="Arial" w:hAnsi="Arial" w:cs="Arial"/>
          <w:sz w:val="24"/>
          <w:szCs w:val="24"/>
          <w:lang w:val="es-US"/>
        </w:rPr>
      </w:pPr>
    </w:p>
    <w:p w14:paraId="7831D71F" w14:textId="77777777" w:rsidR="00DB31AC" w:rsidRPr="00F26714" w:rsidRDefault="00DB31AC" w:rsidP="00DB31AC">
      <w:pPr>
        <w:rPr>
          <w:rFonts w:ascii="Segoe UI Symbol" w:hAnsi="Segoe UI Symbol" w:cs="Arial"/>
          <w:sz w:val="24"/>
          <w:szCs w:val="24"/>
          <w:lang w:val="es-US"/>
        </w:rPr>
      </w:pPr>
      <w:r>
        <w:rPr>
          <w:rFonts w:ascii="Arial" w:hAnsi="Arial" w:cs="Arial"/>
          <w:sz w:val="24"/>
          <w:szCs w:val="24"/>
          <w:lang w:val="es-US"/>
        </w:rPr>
        <w:t>El personal de tratamiento del Programa de Consejería y Tratamiento para el Delincuente Sexual ha considerado que estos materiales son pornográficos o materiales que pueden estimular o sugerir impulsos o sentimientos sexuales inapropiados:</w:t>
      </w:r>
    </w:p>
    <w:p w14:paraId="2B16C629" w14:textId="77777777" w:rsidR="00DB31AC" w:rsidRPr="00F26714" w:rsidRDefault="00DB31AC" w:rsidP="00DB31AC">
      <w:pPr>
        <w:rPr>
          <w:rFonts w:ascii="Arial" w:hAnsi="Arial" w:cs="Arial"/>
          <w:sz w:val="24"/>
          <w:szCs w:val="24"/>
          <w:lang w:val="es-US"/>
        </w:rPr>
      </w:pPr>
    </w:p>
    <w:p w14:paraId="23BCDD27" w14:textId="4D448B98" w:rsidR="00DB31AC" w:rsidRDefault="00476591" w:rsidP="00DB31AC">
      <w:pPr>
        <w:rPr>
          <w:rStyle w:val="InitialStyle"/>
          <w:rFonts w:ascii="Arial" w:hAnsi="Arial" w:cs="Arial"/>
          <w:sz w:val="22"/>
          <w:u w:val="single"/>
        </w:rPr>
      </w:pPr>
      <w:r>
        <w:rPr>
          <w:rFonts w:ascii="Arial" w:hAnsi="Arial" w:cs="Arial"/>
          <w:sz w:val="24"/>
          <w:szCs w:val="24"/>
          <w:lang w:val="es-US"/>
        </w:rPr>
        <w:tab/>
      </w:r>
      <w:r w:rsidRPr="00C677E9">
        <w:rPr>
          <w:rStyle w:val="InitialStyle"/>
          <w:rFonts w:ascii="Arial" w:hAnsi="Arial" w:cs="Arial"/>
          <w:sz w:val="22"/>
          <w:u w:val="single"/>
        </w:rPr>
        <w:fldChar w:fldCharType="begin">
          <w:ffData>
            <w:name w:val="Text3"/>
            <w:enabled/>
            <w:calcOnExit w:val="0"/>
            <w:textInput/>
          </w:ffData>
        </w:fldChar>
      </w:r>
      <w:r w:rsidRPr="00C677E9">
        <w:rPr>
          <w:rStyle w:val="InitialStyle"/>
          <w:rFonts w:ascii="Arial" w:hAnsi="Arial" w:cs="Arial"/>
          <w:sz w:val="22"/>
          <w:u w:val="single"/>
        </w:rPr>
        <w:instrText xml:space="preserve"> FORMTEXT </w:instrText>
      </w:r>
      <w:r w:rsidRPr="00C677E9">
        <w:rPr>
          <w:rStyle w:val="InitialStyle"/>
          <w:rFonts w:ascii="Arial" w:hAnsi="Arial" w:cs="Arial"/>
          <w:sz w:val="22"/>
          <w:u w:val="single"/>
        </w:rPr>
      </w:r>
      <w:r w:rsidRPr="00C677E9">
        <w:rPr>
          <w:rStyle w:val="InitialStyle"/>
          <w:rFonts w:ascii="Arial" w:hAnsi="Arial" w:cs="Arial"/>
          <w:sz w:val="22"/>
          <w:u w:val="single"/>
        </w:rPr>
        <w:fldChar w:fldCharType="separate"/>
      </w:r>
      <w:r w:rsidRPr="00C677E9">
        <w:rPr>
          <w:rStyle w:val="InitialStyle"/>
          <w:rFonts w:ascii="Arial" w:hAnsi="Arial" w:cs="Arial"/>
          <w:noProof/>
          <w:sz w:val="22"/>
          <w:u w:val="single"/>
        </w:rPr>
        <w:t> </w:t>
      </w:r>
      <w:r w:rsidRPr="00C677E9">
        <w:rPr>
          <w:rStyle w:val="InitialStyle"/>
          <w:rFonts w:ascii="Arial" w:hAnsi="Arial" w:cs="Arial"/>
          <w:noProof/>
          <w:sz w:val="22"/>
          <w:u w:val="single"/>
        </w:rPr>
        <w:t> </w:t>
      </w:r>
      <w:r w:rsidRPr="00C677E9">
        <w:rPr>
          <w:rStyle w:val="InitialStyle"/>
          <w:rFonts w:ascii="Arial" w:hAnsi="Arial" w:cs="Arial"/>
          <w:noProof/>
          <w:sz w:val="22"/>
          <w:u w:val="single"/>
        </w:rPr>
        <w:t> </w:t>
      </w:r>
      <w:r w:rsidRPr="00C677E9">
        <w:rPr>
          <w:rStyle w:val="InitialStyle"/>
          <w:rFonts w:ascii="Arial" w:hAnsi="Arial" w:cs="Arial"/>
          <w:noProof/>
          <w:sz w:val="22"/>
          <w:u w:val="single"/>
        </w:rPr>
        <w:t> </w:t>
      </w:r>
      <w:r w:rsidRPr="00C677E9">
        <w:rPr>
          <w:rStyle w:val="InitialStyle"/>
          <w:rFonts w:ascii="Arial" w:hAnsi="Arial" w:cs="Arial"/>
          <w:noProof/>
          <w:sz w:val="22"/>
          <w:u w:val="single"/>
        </w:rPr>
        <w:t> </w:t>
      </w:r>
      <w:r w:rsidRPr="00C677E9">
        <w:rPr>
          <w:rStyle w:val="InitialStyle"/>
          <w:rFonts w:ascii="Arial" w:hAnsi="Arial" w:cs="Arial"/>
          <w:sz w:val="22"/>
          <w:u w:val="single"/>
        </w:rPr>
        <w:fldChar w:fldCharType="end"/>
      </w:r>
    </w:p>
    <w:p w14:paraId="59AC2F31" w14:textId="3D9B56FF" w:rsidR="00476591" w:rsidRDefault="00476591" w:rsidP="00DB31AC">
      <w:pPr>
        <w:rPr>
          <w:rStyle w:val="InitialStyle"/>
          <w:rFonts w:ascii="Arial" w:hAnsi="Arial" w:cs="Arial"/>
          <w:sz w:val="22"/>
          <w:u w:val="single"/>
        </w:rPr>
      </w:pPr>
    </w:p>
    <w:p w14:paraId="766EC67A" w14:textId="4A29DCDA" w:rsidR="00DB31AC" w:rsidRDefault="00DB31AC" w:rsidP="00DB31AC">
      <w:pPr>
        <w:rPr>
          <w:rFonts w:ascii="Arial" w:hAnsi="Arial" w:cs="Arial"/>
          <w:sz w:val="24"/>
          <w:szCs w:val="24"/>
          <w:lang w:val="es-US"/>
        </w:rPr>
      </w:pPr>
    </w:p>
    <w:p w14:paraId="430A747B" w14:textId="032371FF" w:rsidR="00476591" w:rsidRDefault="00476591" w:rsidP="00DB31AC">
      <w:pPr>
        <w:rPr>
          <w:rFonts w:ascii="Arial" w:hAnsi="Arial" w:cs="Arial"/>
          <w:sz w:val="24"/>
          <w:szCs w:val="24"/>
          <w:lang w:val="es-US"/>
        </w:rPr>
      </w:pPr>
    </w:p>
    <w:p w14:paraId="1889465C" w14:textId="77777777" w:rsidR="00DB31AC" w:rsidRPr="00F26714" w:rsidRDefault="00DB31AC" w:rsidP="00DB31AC">
      <w:pPr>
        <w:rPr>
          <w:rFonts w:ascii="Arial" w:hAnsi="Arial" w:cs="Arial"/>
          <w:sz w:val="24"/>
          <w:szCs w:val="24"/>
          <w:lang w:val="es-US"/>
        </w:rPr>
      </w:pPr>
      <w:r w:rsidRPr="00F26714">
        <w:rPr>
          <w:rFonts w:ascii="Arial" w:hAnsi="Arial" w:cs="Arial"/>
          <w:sz w:val="24"/>
          <w:szCs w:val="24"/>
          <w:lang w:val="es-US"/>
        </w:rPr>
        <w:t>_______________________________________</w:t>
      </w:r>
      <w:r>
        <w:rPr>
          <w:rFonts w:ascii="Arial" w:hAnsi="Arial" w:cs="Arial"/>
          <w:sz w:val="24"/>
          <w:szCs w:val="24"/>
          <w:lang w:val="es-US"/>
        </w:rPr>
        <w:t>_____</w:t>
      </w:r>
      <w:r>
        <w:rPr>
          <w:rFonts w:ascii="Arial" w:hAnsi="Arial" w:cs="Arial"/>
          <w:sz w:val="24"/>
          <w:szCs w:val="24"/>
          <w:lang w:val="es-US"/>
        </w:rPr>
        <w:tab/>
      </w:r>
      <w:r>
        <w:rPr>
          <w:rFonts w:ascii="Arial" w:hAnsi="Arial" w:cs="Arial"/>
          <w:sz w:val="24"/>
          <w:szCs w:val="24"/>
          <w:lang w:val="es-US"/>
        </w:rPr>
        <w:tab/>
        <w:t>________________</w:t>
      </w:r>
    </w:p>
    <w:p w14:paraId="655D06C5" w14:textId="6FF3042A" w:rsidR="00DB31AC" w:rsidRPr="00F26714" w:rsidRDefault="00DB31AC" w:rsidP="00DB31AC">
      <w:pPr>
        <w:rPr>
          <w:rFonts w:ascii="Arial" w:hAnsi="Arial" w:cs="Arial"/>
          <w:sz w:val="24"/>
          <w:szCs w:val="24"/>
          <w:lang w:val="es-US"/>
        </w:rPr>
      </w:pPr>
      <w:r w:rsidRPr="00F26714">
        <w:rPr>
          <w:rFonts w:ascii="Arial" w:hAnsi="Arial" w:cs="Arial"/>
          <w:sz w:val="24"/>
          <w:szCs w:val="24"/>
          <w:lang w:val="es-US"/>
        </w:rPr>
        <w:t xml:space="preserve">Firma del </w:t>
      </w:r>
      <w:r w:rsidR="00DB04BB">
        <w:rPr>
          <w:rFonts w:ascii="Arial" w:hAnsi="Arial" w:cs="Arial"/>
          <w:sz w:val="24"/>
          <w:szCs w:val="24"/>
          <w:lang w:val="es-US"/>
        </w:rPr>
        <w:t>Individuo Encarcelado</w:t>
      </w:r>
      <w:r w:rsidRPr="00F26714">
        <w:rPr>
          <w:rFonts w:ascii="Arial" w:hAnsi="Arial" w:cs="Arial"/>
          <w:sz w:val="24"/>
          <w:szCs w:val="24"/>
          <w:lang w:val="es-US"/>
        </w:rPr>
        <w:tab/>
      </w:r>
      <w:r w:rsidRPr="00F26714">
        <w:rPr>
          <w:rFonts w:ascii="Arial" w:hAnsi="Arial" w:cs="Arial"/>
          <w:sz w:val="24"/>
          <w:szCs w:val="24"/>
          <w:lang w:val="es-US"/>
        </w:rPr>
        <w:tab/>
      </w:r>
      <w:r w:rsidRPr="00F26714">
        <w:rPr>
          <w:rFonts w:ascii="Arial" w:hAnsi="Arial" w:cs="Arial"/>
          <w:sz w:val="24"/>
          <w:szCs w:val="24"/>
          <w:lang w:val="es-US"/>
        </w:rPr>
        <w:tab/>
      </w:r>
      <w:r w:rsidRPr="00F26714">
        <w:rPr>
          <w:rFonts w:ascii="Arial" w:hAnsi="Arial" w:cs="Arial"/>
          <w:sz w:val="24"/>
          <w:szCs w:val="24"/>
          <w:lang w:val="es-US"/>
        </w:rPr>
        <w:tab/>
      </w:r>
      <w:r w:rsidRPr="00F26714">
        <w:rPr>
          <w:rFonts w:ascii="Arial" w:hAnsi="Arial" w:cs="Arial"/>
          <w:sz w:val="24"/>
          <w:szCs w:val="24"/>
          <w:lang w:val="es-US"/>
        </w:rPr>
        <w:tab/>
      </w:r>
      <w:r w:rsidRPr="00F26714">
        <w:rPr>
          <w:rFonts w:ascii="Arial" w:hAnsi="Arial" w:cs="Arial"/>
          <w:sz w:val="24"/>
          <w:szCs w:val="24"/>
          <w:lang w:val="es-US"/>
        </w:rPr>
        <w:tab/>
        <w:t>Fecha</w:t>
      </w:r>
    </w:p>
    <w:p w14:paraId="3CD99B1E" w14:textId="77777777" w:rsidR="00DB31AC" w:rsidRPr="00F26714" w:rsidRDefault="00DB31AC" w:rsidP="00DB31AC">
      <w:pPr>
        <w:rPr>
          <w:rFonts w:ascii="Arial" w:hAnsi="Arial" w:cs="Arial"/>
          <w:sz w:val="24"/>
          <w:szCs w:val="24"/>
          <w:lang w:val="es-US"/>
        </w:rPr>
      </w:pPr>
    </w:p>
    <w:p w14:paraId="0320A8CA" w14:textId="77777777" w:rsidR="00DB31AC" w:rsidRPr="00F26714" w:rsidRDefault="00DB31AC" w:rsidP="00DB31AC">
      <w:pPr>
        <w:rPr>
          <w:rFonts w:ascii="Arial" w:hAnsi="Arial" w:cs="Arial"/>
          <w:sz w:val="24"/>
          <w:szCs w:val="24"/>
          <w:lang w:val="es-US"/>
        </w:rPr>
      </w:pPr>
    </w:p>
    <w:p w14:paraId="16F80D86" w14:textId="77777777" w:rsidR="00DB31AC" w:rsidRPr="00F26714" w:rsidRDefault="00DB31AC" w:rsidP="00DB31AC">
      <w:pPr>
        <w:rPr>
          <w:rFonts w:ascii="Arial" w:hAnsi="Arial" w:cs="Arial"/>
          <w:sz w:val="24"/>
          <w:szCs w:val="24"/>
          <w:lang w:val="es-US"/>
        </w:rPr>
      </w:pPr>
      <w:r w:rsidRPr="00F26714">
        <w:rPr>
          <w:rFonts w:ascii="Arial" w:hAnsi="Arial" w:cs="Arial"/>
          <w:sz w:val="24"/>
          <w:szCs w:val="24"/>
          <w:lang w:val="es-US"/>
        </w:rPr>
        <w:t>_______________________________________</w:t>
      </w:r>
      <w:r>
        <w:rPr>
          <w:rFonts w:ascii="Arial" w:hAnsi="Arial" w:cs="Arial"/>
          <w:sz w:val="24"/>
          <w:szCs w:val="24"/>
          <w:lang w:val="es-US"/>
        </w:rPr>
        <w:t>_____</w:t>
      </w:r>
      <w:r>
        <w:rPr>
          <w:rFonts w:ascii="Arial" w:hAnsi="Arial" w:cs="Arial"/>
          <w:sz w:val="24"/>
          <w:szCs w:val="24"/>
          <w:lang w:val="es-US"/>
        </w:rPr>
        <w:tab/>
      </w:r>
      <w:r>
        <w:rPr>
          <w:rFonts w:ascii="Arial" w:hAnsi="Arial" w:cs="Arial"/>
          <w:sz w:val="24"/>
          <w:szCs w:val="24"/>
          <w:lang w:val="es-US"/>
        </w:rPr>
        <w:tab/>
        <w:t>________________</w:t>
      </w:r>
    </w:p>
    <w:p w14:paraId="452B93BD" w14:textId="77777777" w:rsidR="00DB31AC" w:rsidRPr="00F26714" w:rsidRDefault="00DB31AC" w:rsidP="00DB31AC">
      <w:pPr>
        <w:rPr>
          <w:rFonts w:ascii="Arial" w:hAnsi="Arial" w:cs="Arial"/>
          <w:sz w:val="24"/>
          <w:szCs w:val="24"/>
          <w:lang w:val="es-US"/>
        </w:rPr>
      </w:pPr>
      <w:r w:rsidRPr="00F26714">
        <w:rPr>
          <w:rFonts w:ascii="Arial" w:hAnsi="Arial" w:cs="Arial"/>
          <w:sz w:val="24"/>
          <w:szCs w:val="24"/>
          <w:lang w:val="es-US"/>
        </w:rPr>
        <w:t>Firma del Personal de Tratamiento</w:t>
      </w:r>
      <w:r w:rsidRPr="00F26714">
        <w:rPr>
          <w:rFonts w:ascii="Arial" w:hAnsi="Arial" w:cs="Arial"/>
          <w:sz w:val="24"/>
          <w:szCs w:val="24"/>
          <w:lang w:val="es-US"/>
        </w:rPr>
        <w:tab/>
      </w:r>
      <w:r w:rsidRPr="00F26714">
        <w:rPr>
          <w:rFonts w:ascii="Arial" w:hAnsi="Arial" w:cs="Arial"/>
          <w:sz w:val="24"/>
          <w:szCs w:val="24"/>
          <w:lang w:val="es-US"/>
        </w:rPr>
        <w:tab/>
      </w:r>
      <w:r w:rsidRPr="00F26714">
        <w:rPr>
          <w:rFonts w:ascii="Arial" w:hAnsi="Arial" w:cs="Arial"/>
          <w:sz w:val="24"/>
          <w:szCs w:val="24"/>
          <w:lang w:val="es-US"/>
        </w:rPr>
        <w:tab/>
      </w:r>
      <w:r w:rsidRPr="00F26714">
        <w:rPr>
          <w:rFonts w:ascii="Arial" w:hAnsi="Arial" w:cs="Arial"/>
          <w:sz w:val="24"/>
          <w:szCs w:val="24"/>
          <w:lang w:val="es-US"/>
        </w:rPr>
        <w:tab/>
      </w:r>
      <w:r w:rsidRPr="00F26714">
        <w:rPr>
          <w:rFonts w:ascii="Arial" w:hAnsi="Arial" w:cs="Arial"/>
          <w:sz w:val="24"/>
          <w:szCs w:val="24"/>
          <w:lang w:val="es-US"/>
        </w:rPr>
        <w:tab/>
        <w:t>Fecha</w:t>
      </w:r>
    </w:p>
    <w:p w14:paraId="33CFA422" w14:textId="77777777" w:rsidR="00DB31AC" w:rsidRPr="00F26714" w:rsidRDefault="00DB31AC" w:rsidP="00DB31AC">
      <w:pPr>
        <w:rPr>
          <w:rFonts w:ascii="Arial" w:hAnsi="Arial" w:cs="Arial"/>
          <w:sz w:val="24"/>
          <w:szCs w:val="24"/>
          <w:lang w:val="es-US"/>
        </w:rPr>
      </w:pPr>
    </w:p>
    <w:p w14:paraId="3FD88A76" w14:textId="42587A83" w:rsidR="00DB31AC" w:rsidRPr="00476591" w:rsidRDefault="00DB31AC" w:rsidP="00DB31AC">
      <w:pPr>
        <w:rPr>
          <w:rFonts w:ascii="Arial" w:hAnsi="Arial" w:cs="Arial"/>
          <w:lang w:val="es-US"/>
        </w:rPr>
      </w:pPr>
      <w:r w:rsidRPr="00476591">
        <w:rPr>
          <w:rFonts w:ascii="Arial" w:hAnsi="Arial" w:cs="Arial"/>
          <w:lang w:val="es-US"/>
        </w:rPr>
        <w:t>cc:</w:t>
      </w:r>
      <w:r w:rsidRPr="00476591">
        <w:rPr>
          <w:rFonts w:ascii="Arial" w:hAnsi="Arial" w:cs="Arial"/>
          <w:lang w:val="es-US"/>
        </w:rPr>
        <w:tab/>
      </w:r>
      <w:r w:rsidR="00DB04BB" w:rsidRPr="00476591">
        <w:rPr>
          <w:rFonts w:ascii="Arial" w:hAnsi="Arial" w:cs="Arial"/>
          <w:lang w:val="es-US"/>
        </w:rPr>
        <w:t>Individuo Encarcelado</w:t>
      </w:r>
    </w:p>
    <w:p w14:paraId="7144B019" w14:textId="77777777" w:rsidR="00DB31AC" w:rsidRPr="00476591" w:rsidRDefault="00DB31AC" w:rsidP="00DB31AC">
      <w:pPr>
        <w:rPr>
          <w:rFonts w:ascii="Arial" w:hAnsi="Arial" w:cs="Arial"/>
          <w:lang w:val="es-US"/>
        </w:rPr>
      </w:pPr>
      <w:r w:rsidRPr="00476591">
        <w:rPr>
          <w:rFonts w:ascii="Arial" w:hAnsi="Arial" w:cs="Arial"/>
          <w:lang w:val="es-US"/>
        </w:rPr>
        <w:tab/>
        <w:t>Expediente de Supervisión Comunitaria</w:t>
      </w:r>
    </w:p>
    <w:p w14:paraId="7324AA1D" w14:textId="77777777" w:rsidR="00DB31AC" w:rsidRPr="00476591" w:rsidRDefault="00DB31AC" w:rsidP="00DB31AC">
      <w:pPr>
        <w:rPr>
          <w:rFonts w:ascii="Arial" w:hAnsi="Arial" w:cs="Arial"/>
          <w:lang w:val="es-US"/>
        </w:rPr>
      </w:pPr>
      <w:r w:rsidRPr="00476591">
        <w:rPr>
          <w:rFonts w:ascii="Arial" w:hAnsi="Arial" w:cs="Arial"/>
          <w:lang w:val="es-US"/>
        </w:rPr>
        <w:tab/>
        <w:t>Expediente de Consejería</w:t>
      </w:r>
    </w:p>
    <w:p w14:paraId="609EFE43" w14:textId="77777777" w:rsidR="001D724D" w:rsidRPr="00C677E9" w:rsidDel="001D724D" w:rsidRDefault="00391E62" w:rsidP="00D05846">
      <w:pPr>
        <w:pStyle w:val="DefaultText"/>
        <w:rPr>
          <w:rFonts w:ascii="Arial" w:hAnsi="Arial" w:cs="Arial"/>
          <w:noProof/>
          <w:sz w:val="22"/>
        </w:rPr>
      </w:pPr>
      <w:r w:rsidRPr="0028108F">
        <w:rPr>
          <w:rFonts w:ascii="Arial" w:hAnsi="Arial" w:cs="Arial"/>
          <w:outline/>
          <w:sz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br w:type="page"/>
      </w:r>
    </w:p>
    <w:p w14:paraId="4E8D478D" w14:textId="77777777" w:rsidR="00D2329F" w:rsidRPr="00C677E9" w:rsidRDefault="00D2329F" w:rsidP="00D2329F">
      <w:pPr>
        <w:pStyle w:val="Default"/>
        <w:spacing w:line="360" w:lineRule="auto"/>
        <w:rPr>
          <w:b/>
          <w:bCs/>
          <w:i/>
          <w:sz w:val="20"/>
          <w:szCs w:val="20"/>
        </w:rPr>
      </w:pPr>
      <w:r w:rsidRPr="00C677E9">
        <w:rPr>
          <w:b/>
          <w:bCs/>
          <w:i/>
          <w:noProof/>
          <w:sz w:val="20"/>
          <w:szCs w:val="20"/>
        </w:rPr>
        <w:lastRenderedPageBreak/>
        <w:drawing>
          <wp:inline distT="0" distB="0" distL="0" distR="0" wp14:anchorId="5521A330" wp14:editId="067E5670">
            <wp:extent cx="3941064" cy="649224"/>
            <wp:effectExtent l="19050" t="0" r="2286"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y.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41064" cy="649224"/>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tblGrid>
      <w:tr w:rsidR="00D2329F" w:rsidRPr="00C677E9" w14:paraId="76E03CEA" w14:textId="77777777" w:rsidTr="00845052">
        <w:trPr>
          <w:trHeight w:val="106"/>
        </w:trPr>
        <w:tc>
          <w:tcPr>
            <w:tcW w:w="3672" w:type="dxa"/>
            <w:vAlign w:val="center"/>
          </w:tcPr>
          <w:p w14:paraId="1CFEC5B1" w14:textId="126AE942" w:rsidR="00D2329F" w:rsidRPr="00C677E9" w:rsidRDefault="00DB04BB" w:rsidP="00845052">
            <w:pPr>
              <w:spacing w:before="120" w:line="200" w:lineRule="exact"/>
              <w:rPr>
                <w:rFonts w:ascii="Proxima Nova Rg" w:hAnsi="Proxima Nova Rg" w:cs="Arial"/>
                <w:b/>
                <w:caps/>
                <w:noProof/>
                <w:color w:val="646569"/>
                <w:sz w:val="20"/>
              </w:rPr>
            </w:pPr>
            <w:r>
              <w:rPr>
                <w:rFonts w:ascii="Proxima Nova Rg" w:hAnsi="Proxima Nova Rg" w:cs="Arial"/>
                <w:b/>
                <w:caps/>
                <w:noProof/>
                <w:color w:val="646569"/>
                <w:sz w:val="20"/>
              </w:rPr>
              <w:t>Kathy Hochul</w:t>
            </w:r>
          </w:p>
          <w:p w14:paraId="74F2C621" w14:textId="77777777" w:rsidR="00D2329F" w:rsidRPr="00C677E9" w:rsidRDefault="00D2329F" w:rsidP="00845052">
            <w:pPr>
              <w:rPr>
                <w:rFonts w:ascii="Proxima Nova Rg" w:hAnsi="Proxima Nova Rg" w:cs="Arial"/>
                <w:noProof/>
                <w:color w:val="646569"/>
              </w:rPr>
            </w:pPr>
            <w:r w:rsidRPr="00C677E9">
              <w:rPr>
                <w:rFonts w:ascii="Proxima Nova Rg" w:hAnsi="Proxima Nova Rg" w:cs="Arial"/>
                <w:noProof/>
                <w:color w:val="646569"/>
                <w:sz w:val="20"/>
              </w:rPr>
              <w:t>Governor</w:t>
            </w:r>
          </w:p>
        </w:tc>
        <w:tc>
          <w:tcPr>
            <w:tcW w:w="3672" w:type="dxa"/>
            <w:vAlign w:val="center"/>
          </w:tcPr>
          <w:p w14:paraId="20A7CDFC" w14:textId="77777777" w:rsidR="00D2329F" w:rsidRPr="00C677E9" w:rsidRDefault="00D2329F" w:rsidP="00845052">
            <w:pPr>
              <w:spacing w:before="120" w:line="200" w:lineRule="exact"/>
              <w:rPr>
                <w:rFonts w:ascii="Proxima Nova Rg" w:hAnsi="Proxima Nova Rg" w:cs="Arial"/>
                <w:b/>
                <w:caps/>
                <w:noProof/>
                <w:color w:val="646569"/>
                <w:sz w:val="20"/>
              </w:rPr>
            </w:pPr>
            <w:r w:rsidRPr="00C677E9">
              <w:rPr>
                <w:rFonts w:ascii="Proxima Nova Rg" w:hAnsi="Proxima Nova Rg" w:cs="Arial"/>
                <w:b/>
                <w:caps/>
                <w:noProof/>
                <w:color w:val="646569"/>
                <w:sz w:val="20"/>
              </w:rPr>
              <w:t>ANTHONY J. aNNUCCI</w:t>
            </w:r>
          </w:p>
          <w:p w14:paraId="609608E6" w14:textId="77777777" w:rsidR="00D2329F" w:rsidRPr="00C677E9" w:rsidRDefault="00D2329F" w:rsidP="00845052">
            <w:pPr>
              <w:rPr>
                <w:rFonts w:ascii="Proxima Nova Rg" w:hAnsi="Proxima Nova Rg"/>
                <w:noProof/>
                <w:color w:val="646569"/>
              </w:rPr>
            </w:pPr>
            <w:r w:rsidRPr="00C677E9">
              <w:rPr>
                <w:rFonts w:ascii="Proxima Nova Rg" w:hAnsi="Proxima Nova Rg" w:cs="Arial"/>
                <w:noProof/>
                <w:color w:val="646569"/>
                <w:sz w:val="20"/>
              </w:rPr>
              <w:t>Acting Commissioner</w:t>
            </w:r>
          </w:p>
        </w:tc>
      </w:tr>
    </w:tbl>
    <w:p w14:paraId="138DC34A" w14:textId="77777777" w:rsidR="00DB31AC" w:rsidRPr="00406D29" w:rsidRDefault="00DB31AC" w:rsidP="00DB31AC">
      <w:pPr>
        <w:jc w:val="right"/>
        <w:rPr>
          <w:rFonts w:ascii="Arial" w:hAnsi="Arial" w:cs="Arial"/>
          <w:b/>
          <w:sz w:val="24"/>
          <w:szCs w:val="24"/>
          <w:lang w:val="es-US"/>
        </w:rPr>
      </w:pPr>
      <w:r w:rsidRPr="00406D29">
        <w:rPr>
          <w:rFonts w:ascii="Arial" w:hAnsi="Arial" w:cs="Arial"/>
          <w:b/>
          <w:sz w:val="24"/>
          <w:szCs w:val="24"/>
          <w:lang w:val="es-US"/>
        </w:rPr>
        <w:t>ANEXO 4</w:t>
      </w:r>
    </w:p>
    <w:p w14:paraId="40899F1C" w14:textId="77777777" w:rsidR="00DB31AC" w:rsidRPr="00C5798C" w:rsidRDefault="00DB31AC" w:rsidP="00DB31AC">
      <w:pPr>
        <w:rPr>
          <w:rFonts w:ascii="Arial" w:hAnsi="Arial" w:cs="Arial"/>
          <w:sz w:val="24"/>
          <w:szCs w:val="24"/>
          <w:lang w:val="es-US"/>
        </w:rPr>
      </w:pPr>
    </w:p>
    <w:p w14:paraId="7AA9DBF8" w14:textId="77777777" w:rsidR="00DB31AC" w:rsidRPr="00406D29" w:rsidRDefault="00DB31AC" w:rsidP="00DB31AC">
      <w:pPr>
        <w:jc w:val="center"/>
        <w:rPr>
          <w:rFonts w:ascii="Arial" w:hAnsi="Arial" w:cs="Arial"/>
          <w:b/>
          <w:sz w:val="24"/>
          <w:szCs w:val="24"/>
          <w:u w:val="single"/>
          <w:lang w:val="es-US"/>
        </w:rPr>
      </w:pPr>
      <w:r w:rsidRPr="00406D29">
        <w:rPr>
          <w:rFonts w:ascii="Arial" w:hAnsi="Arial" w:cs="Arial"/>
          <w:b/>
          <w:sz w:val="24"/>
          <w:szCs w:val="24"/>
          <w:u w:val="single"/>
          <w:lang w:val="es-US"/>
        </w:rPr>
        <w:t>PROGRAMA DE CONSEJERÍA Y TRATAMIENTO PARA EL DELINCUENTE SEXUAL</w:t>
      </w:r>
      <w:r w:rsidRPr="003D013A">
        <w:rPr>
          <w:rFonts w:ascii="Arial" w:hAnsi="Arial" w:cs="Arial"/>
          <w:b/>
          <w:sz w:val="24"/>
          <w:szCs w:val="24"/>
          <w:u w:val="single"/>
          <w:lang w:val="es-US"/>
        </w:rPr>
        <w:t xml:space="preserve"> </w:t>
      </w:r>
      <w:r w:rsidRPr="00406D29">
        <w:rPr>
          <w:rFonts w:ascii="Arial" w:hAnsi="Arial" w:cs="Arial"/>
          <w:b/>
          <w:sz w:val="24"/>
          <w:szCs w:val="24"/>
          <w:u w:val="single"/>
          <w:lang w:val="es-US"/>
        </w:rPr>
        <w:t>ANULA</w:t>
      </w:r>
      <w:r>
        <w:rPr>
          <w:rFonts w:ascii="Arial" w:hAnsi="Arial" w:cs="Arial"/>
          <w:b/>
          <w:sz w:val="24"/>
          <w:szCs w:val="24"/>
          <w:u w:val="single"/>
          <w:lang w:val="es-US"/>
        </w:rPr>
        <w:t>CIÓN DE EVALUACIÓN DE RIESGO</w:t>
      </w:r>
    </w:p>
    <w:p w14:paraId="6168C163" w14:textId="77777777" w:rsidR="00DB31AC" w:rsidRPr="00406D29" w:rsidRDefault="00DB31AC" w:rsidP="00DB31AC">
      <w:pPr>
        <w:jc w:val="center"/>
        <w:rPr>
          <w:rFonts w:ascii="Arial" w:hAnsi="Arial" w:cs="Arial"/>
          <w:b/>
          <w:sz w:val="24"/>
          <w:szCs w:val="24"/>
          <w:u w:val="single"/>
          <w:lang w:val="es-US"/>
        </w:rPr>
      </w:pPr>
    </w:p>
    <w:p w14:paraId="0ACFDC64" w14:textId="77777777" w:rsidR="00DB31AC" w:rsidRPr="00C5798C" w:rsidRDefault="00DB31AC" w:rsidP="00DB31AC">
      <w:pPr>
        <w:rPr>
          <w:rFonts w:ascii="Arial" w:hAnsi="Arial" w:cs="Arial"/>
          <w:sz w:val="24"/>
          <w:szCs w:val="24"/>
          <w:lang w:val="es-US"/>
        </w:rPr>
      </w:pPr>
    </w:p>
    <w:p w14:paraId="6346B19B" w14:textId="40F7F3B6" w:rsidR="00DB31AC" w:rsidRPr="00DB31AC" w:rsidRDefault="00DB31AC" w:rsidP="00DB31AC">
      <w:pPr>
        <w:rPr>
          <w:rFonts w:ascii="Arial" w:hAnsi="Arial" w:cs="Arial"/>
          <w:lang w:val="es-US"/>
        </w:rPr>
      </w:pPr>
      <w:r w:rsidRPr="00DB31AC">
        <w:rPr>
          <w:rFonts w:ascii="Arial" w:hAnsi="Arial" w:cs="Arial"/>
          <w:b/>
          <w:lang w:val="es-US"/>
        </w:rPr>
        <w:t>Institución</w:t>
      </w:r>
      <w:r w:rsidR="008B3D58">
        <w:rPr>
          <w:rFonts w:ascii="Arial" w:hAnsi="Arial" w:cs="Arial"/>
          <w:b/>
          <w:lang w:val="es-US"/>
        </w:rPr>
        <w:t>:</w:t>
      </w:r>
      <w:r w:rsidRPr="00DB31AC">
        <w:rPr>
          <w:rFonts w:ascii="Arial" w:hAnsi="Arial" w:cs="Arial"/>
          <w:lang w:val="es-US"/>
        </w:rPr>
        <w:t xml:space="preserve"> </w:t>
      </w:r>
      <w:r w:rsidR="008B3D58" w:rsidRPr="00C677E9">
        <w:rPr>
          <w:rStyle w:val="InitialStyle"/>
          <w:rFonts w:ascii="Arial" w:hAnsi="Arial" w:cs="Arial"/>
          <w:sz w:val="22"/>
          <w:u w:val="single"/>
        </w:rPr>
        <w:fldChar w:fldCharType="begin">
          <w:ffData>
            <w:name w:val="Text3"/>
            <w:enabled/>
            <w:calcOnExit w:val="0"/>
            <w:textInput/>
          </w:ffData>
        </w:fldChar>
      </w:r>
      <w:r w:rsidR="008B3D58" w:rsidRPr="00C677E9">
        <w:rPr>
          <w:rStyle w:val="InitialStyle"/>
          <w:rFonts w:ascii="Arial" w:hAnsi="Arial" w:cs="Arial"/>
          <w:sz w:val="22"/>
          <w:u w:val="single"/>
        </w:rPr>
        <w:instrText xml:space="preserve"> FORMTEXT </w:instrText>
      </w:r>
      <w:r w:rsidR="008B3D58" w:rsidRPr="00C677E9">
        <w:rPr>
          <w:rStyle w:val="InitialStyle"/>
          <w:rFonts w:ascii="Arial" w:hAnsi="Arial" w:cs="Arial"/>
          <w:sz w:val="22"/>
          <w:u w:val="single"/>
        </w:rPr>
      </w:r>
      <w:r w:rsidR="008B3D58" w:rsidRPr="00C677E9">
        <w:rPr>
          <w:rStyle w:val="InitialStyle"/>
          <w:rFonts w:ascii="Arial" w:hAnsi="Arial" w:cs="Arial"/>
          <w:sz w:val="22"/>
          <w:u w:val="single"/>
        </w:rPr>
        <w:fldChar w:fldCharType="separate"/>
      </w:r>
      <w:r w:rsidR="008B3D58" w:rsidRPr="00C677E9">
        <w:rPr>
          <w:rStyle w:val="InitialStyle"/>
          <w:rFonts w:ascii="Arial" w:hAnsi="Arial" w:cs="Arial"/>
          <w:noProof/>
          <w:sz w:val="22"/>
          <w:u w:val="single"/>
        </w:rPr>
        <w:t> </w:t>
      </w:r>
      <w:r w:rsidR="008B3D58" w:rsidRPr="00C677E9">
        <w:rPr>
          <w:rStyle w:val="InitialStyle"/>
          <w:rFonts w:ascii="Arial" w:hAnsi="Arial" w:cs="Arial"/>
          <w:noProof/>
          <w:sz w:val="22"/>
          <w:u w:val="single"/>
        </w:rPr>
        <w:t> </w:t>
      </w:r>
      <w:r w:rsidR="008B3D58" w:rsidRPr="00C677E9">
        <w:rPr>
          <w:rStyle w:val="InitialStyle"/>
          <w:rFonts w:ascii="Arial" w:hAnsi="Arial" w:cs="Arial"/>
          <w:noProof/>
          <w:sz w:val="22"/>
          <w:u w:val="single"/>
        </w:rPr>
        <w:t> </w:t>
      </w:r>
      <w:r w:rsidR="008B3D58" w:rsidRPr="00C677E9">
        <w:rPr>
          <w:rStyle w:val="InitialStyle"/>
          <w:rFonts w:ascii="Arial" w:hAnsi="Arial" w:cs="Arial"/>
          <w:noProof/>
          <w:sz w:val="22"/>
          <w:u w:val="single"/>
        </w:rPr>
        <w:t> </w:t>
      </w:r>
      <w:r w:rsidR="008B3D58" w:rsidRPr="00C677E9">
        <w:rPr>
          <w:rStyle w:val="InitialStyle"/>
          <w:rFonts w:ascii="Arial" w:hAnsi="Arial" w:cs="Arial"/>
          <w:noProof/>
          <w:sz w:val="22"/>
          <w:u w:val="single"/>
        </w:rPr>
        <w:t> </w:t>
      </w:r>
      <w:r w:rsidR="008B3D58" w:rsidRPr="00C677E9">
        <w:rPr>
          <w:rStyle w:val="InitialStyle"/>
          <w:rFonts w:ascii="Arial" w:hAnsi="Arial" w:cs="Arial"/>
          <w:sz w:val="22"/>
          <w:u w:val="single"/>
        </w:rPr>
        <w:fldChar w:fldCharType="end"/>
      </w:r>
      <w:r w:rsidRPr="00DB31AC">
        <w:rPr>
          <w:rFonts w:ascii="Arial" w:hAnsi="Arial" w:cs="Arial"/>
          <w:lang w:val="es-US"/>
        </w:rPr>
        <w:tab/>
      </w:r>
      <w:r w:rsidR="008B3D58">
        <w:rPr>
          <w:rFonts w:ascii="Arial" w:hAnsi="Arial" w:cs="Arial"/>
          <w:lang w:val="es-US"/>
        </w:rPr>
        <w:tab/>
      </w:r>
      <w:r w:rsidR="008B3D58">
        <w:rPr>
          <w:rFonts w:ascii="Arial" w:hAnsi="Arial" w:cs="Arial"/>
          <w:lang w:val="es-US"/>
        </w:rPr>
        <w:tab/>
      </w:r>
      <w:r w:rsidR="00DB04BB">
        <w:rPr>
          <w:rFonts w:ascii="Arial" w:hAnsi="Arial" w:cs="Arial"/>
          <w:b/>
          <w:lang w:val="es-US"/>
        </w:rPr>
        <w:t>Nombre</w:t>
      </w:r>
      <w:r w:rsidR="008B3D58">
        <w:rPr>
          <w:rFonts w:ascii="Arial" w:hAnsi="Arial" w:cs="Arial"/>
          <w:b/>
          <w:lang w:val="es-US"/>
        </w:rPr>
        <w:t>:</w:t>
      </w:r>
      <w:r w:rsidRPr="00DB31AC">
        <w:rPr>
          <w:rFonts w:ascii="Arial" w:hAnsi="Arial" w:cs="Arial"/>
          <w:lang w:val="es-US"/>
        </w:rPr>
        <w:t xml:space="preserve"> </w:t>
      </w:r>
      <w:r w:rsidR="008B3D58" w:rsidRPr="00C677E9">
        <w:rPr>
          <w:rStyle w:val="InitialStyle"/>
          <w:rFonts w:ascii="Arial" w:hAnsi="Arial" w:cs="Arial"/>
          <w:sz w:val="22"/>
          <w:u w:val="single"/>
        </w:rPr>
        <w:fldChar w:fldCharType="begin">
          <w:ffData>
            <w:name w:val="Text3"/>
            <w:enabled/>
            <w:calcOnExit w:val="0"/>
            <w:textInput/>
          </w:ffData>
        </w:fldChar>
      </w:r>
      <w:r w:rsidR="008B3D58" w:rsidRPr="00C677E9">
        <w:rPr>
          <w:rStyle w:val="InitialStyle"/>
          <w:rFonts w:ascii="Arial" w:hAnsi="Arial" w:cs="Arial"/>
          <w:sz w:val="22"/>
          <w:u w:val="single"/>
        </w:rPr>
        <w:instrText xml:space="preserve"> FORMTEXT </w:instrText>
      </w:r>
      <w:r w:rsidR="008B3D58" w:rsidRPr="00C677E9">
        <w:rPr>
          <w:rStyle w:val="InitialStyle"/>
          <w:rFonts w:ascii="Arial" w:hAnsi="Arial" w:cs="Arial"/>
          <w:sz w:val="22"/>
          <w:u w:val="single"/>
        </w:rPr>
      </w:r>
      <w:r w:rsidR="008B3D58" w:rsidRPr="00C677E9">
        <w:rPr>
          <w:rStyle w:val="InitialStyle"/>
          <w:rFonts w:ascii="Arial" w:hAnsi="Arial" w:cs="Arial"/>
          <w:sz w:val="22"/>
          <w:u w:val="single"/>
        </w:rPr>
        <w:fldChar w:fldCharType="separate"/>
      </w:r>
      <w:r w:rsidR="008B3D58" w:rsidRPr="00C677E9">
        <w:rPr>
          <w:rStyle w:val="InitialStyle"/>
          <w:rFonts w:ascii="Arial" w:hAnsi="Arial" w:cs="Arial"/>
          <w:noProof/>
          <w:sz w:val="22"/>
          <w:u w:val="single"/>
        </w:rPr>
        <w:t> </w:t>
      </w:r>
      <w:r w:rsidR="008B3D58" w:rsidRPr="00C677E9">
        <w:rPr>
          <w:rStyle w:val="InitialStyle"/>
          <w:rFonts w:ascii="Arial" w:hAnsi="Arial" w:cs="Arial"/>
          <w:noProof/>
          <w:sz w:val="22"/>
          <w:u w:val="single"/>
        </w:rPr>
        <w:t> </w:t>
      </w:r>
      <w:r w:rsidR="008B3D58" w:rsidRPr="00C677E9">
        <w:rPr>
          <w:rStyle w:val="InitialStyle"/>
          <w:rFonts w:ascii="Arial" w:hAnsi="Arial" w:cs="Arial"/>
          <w:noProof/>
          <w:sz w:val="22"/>
          <w:u w:val="single"/>
        </w:rPr>
        <w:t> </w:t>
      </w:r>
      <w:r w:rsidR="008B3D58" w:rsidRPr="00C677E9">
        <w:rPr>
          <w:rStyle w:val="InitialStyle"/>
          <w:rFonts w:ascii="Arial" w:hAnsi="Arial" w:cs="Arial"/>
          <w:noProof/>
          <w:sz w:val="22"/>
          <w:u w:val="single"/>
        </w:rPr>
        <w:t> </w:t>
      </w:r>
      <w:r w:rsidR="008B3D58" w:rsidRPr="00C677E9">
        <w:rPr>
          <w:rStyle w:val="InitialStyle"/>
          <w:rFonts w:ascii="Arial" w:hAnsi="Arial" w:cs="Arial"/>
          <w:noProof/>
          <w:sz w:val="22"/>
          <w:u w:val="single"/>
        </w:rPr>
        <w:t> </w:t>
      </w:r>
      <w:r w:rsidR="008B3D58" w:rsidRPr="00C677E9">
        <w:rPr>
          <w:rStyle w:val="InitialStyle"/>
          <w:rFonts w:ascii="Arial" w:hAnsi="Arial" w:cs="Arial"/>
          <w:sz w:val="22"/>
          <w:u w:val="single"/>
        </w:rPr>
        <w:fldChar w:fldCharType="end"/>
      </w:r>
      <w:r w:rsidRPr="00DB31AC">
        <w:rPr>
          <w:rFonts w:ascii="Arial" w:hAnsi="Arial" w:cs="Arial"/>
          <w:lang w:val="es-US"/>
        </w:rPr>
        <w:tab/>
      </w:r>
      <w:r w:rsidR="008B3D58">
        <w:rPr>
          <w:rFonts w:ascii="Arial" w:hAnsi="Arial" w:cs="Arial"/>
          <w:lang w:val="es-US"/>
        </w:rPr>
        <w:tab/>
      </w:r>
      <w:r w:rsidR="008B3D58">
        <w:rPr>
          <w:rFonts w:ascii="Arial" w:hAnsi="Arial" w:cs="Arial"/>
          <w:lang w:val="es-US"/>
        </w:rPr>
        <w:tab/>
      </w:r>
      <w:r w:rsidRPr="00DB31AC">
        <w:rPr>
          <w:rFonts w:ascii="Arial" w:hAnsi="Arial" w:cs="Arial"/>
          <w:b/>
          <w:lang w:val="es-US"/>
        </w:rPr>
        <w:t>DIN</w:t>
      </w:r>
      <w:r w:rsidR="008B3D58">
        <w:rPr>
          <w:rFonts w:ascii="Arial" w:hAnsi="Arial" w:cs="Arial"/>
          <w:b/>
          <w:lang w:val="es-US"/>
        </w:rPr>
        <w:t>:</w:t>
      </w:r>
      <w:r w:rsidRPr="00DB31AC">
        <w:rPr>
          <w:rFonts w:ascii="Arial" w:hAnsi="Arial" w:cs="Arial"/>
          <w:lang w:val="es-US"/>
        </w:rPr>
        <w:t xml:space="preserve"> </w:t>
      </w:r>
      <w:r w:rsidR="008B3D58" w:rsidRPr="00C677E9">
        <w:rPr>
          <w:rStyle w:val="InitialStyle"/>
          <w:rFonts w:ascii="Arial" w:hAnsi="Arial" w:cs="Arial"/>
          <w:sz w:val="22"/>
          <w:u w:val="single"/>
        </w:rPr>
        <w:fldChar w:fldCharType="begin">
          <w:ffData>
            <w:name w:val="Text3"/>
            <w:enabled/>
            <w:calcOnExit w:val="0"/>
            <w:textInput/>
          </w:ffData>
        </w:fldChar>
      </w:r>
      <w:r w:rsidR="008B3D58" w:rsidRPr="00C677E9">
        <w:rPr>
          <w:rStyle w:val="InitialStyle"/>
          <w:rFonts w:ascii="Arial" w:hAnsi="Arial" w:cs="Arial"/>
          <w:sz w:val="22"/>
          <w:u w:val="single"/>
        </w:rPr>
        <w:instrText xml:space="preserve"> FORMTEXT </w:instrText>
      </w:r>
      <w:r w:rsidR="008B3D58" w:rsidRPr="00C677E9">
        <w:rPr>
          <w:rStyle w:val="InitialStyle"/>
          <w:rFonts w:ascii="Arial" w:hAnsi="Arial" w:cs="Arial"/>
          <w:sz w:val="22"/>
          <w:u w:val="single"/>
        </w:rPr>
      </w:r>
      <w:r w:rsidR="008B3D58" w:rsidRPr="00C677E9">
        <w:rPr>
          <w:rStyle w:val="InitialStyle"/>
          <w:rFonts w:ascii="Arial" w:hAnsi="Arial" w:cs="Arial"/>
          <w:sz w:val="22"/>
          <w:u w:val="single"/>
        </w:rPr>
        <w:fldChar w:fldCharType="separate"/>
      </w:r>
      <w:r w:rsidR="008B3D58" w:rsidRPr="00C677E9">
        <w:rPr>
          <w:rStyle w:val="InitialStyle"/>
          <w:rFonts w:ascii="Arial" w:hAnsi="Arial" w:cs="Arial"/>
          <w:noProof/>
          <w:sz w:val="22"/>
          <w:u w:val="single"/>
        </w:rPr>
        <w:t> </w:t>
      </w:r>
      <w:r w:rsidR="008B3D58" w:rsidRPr="00C677E9">
        <w:rPr>
          <w:rStyle w:val="InitialStyle"/>
          <w:rFonts w:ascii="Arial" w:hAnsi="Arial" w:cs="Arial"/>
          <w:noProof/>
          <w:sz w:val="22"/>
          <w:u w:val="single"/>
        </w:rPr>
        <w:t> </w:t>
      </w:r>
      <w:r w:rsidR="008B3D58" w:rsidRPr="00C677E9">
        <w:rPr>
          <w:rStyle w:val="InitialStyle"/>
          <w:rFonts w:ascii="Arial" w:hAnsi="Arial" w:cs="Arial"/>
          <w:noProof/>
          <w:sz w:val="22"/>
          <w:u w:val="single"/>
        </w:rPr>
        <w:t> </w:t>
      </w:r>
      <w:r w:rsidR="008B3D58" w:rsidRPr="00C677E9">
        <w:rPr>
          <w:rStyle w:val="InitialStyle"/>
          <w:rFonts w:ascii="Arial" w:hAnsi="Arial" w:cs="Arial"/>
          <w:noProof/>
          <w:sz w:val="22"/>
          <w:u w:val="single"/>
        </w:rPr>
        <w:t> </w:t>
      </w:r>
      <w:r w:rsidR="008B3D58" w:rsidRPr="00C677E9">
        <w:rPr>
          <w:rStyle w:val="InitialStyle"/>
          <w:rFonts w:ascii="Arial" w:hAnsi="Arial" w:cs="Arial"/>
          <w:noProof/>
          <w:sz w:val="22"/>
          <w:u w:val="single"/>
        </w:rPr>
        <w:t> </w:t>
      </w:r>
      <w:r w:rsidR="008B3D58" w:rsidRPr="00C677E9">
        <w:rPr>
          <w:rStyle w:val="InitialStyle"/>
          <w:rFonts w:ascii="Arial" w:hAnsi="Arial" w:cs="Arial"/>
          <w:sz w:val="22"/>
          <w:u w:val="single"/>
        </w:rPr>
        <w:fldChar w:fldCharType="end"/>
      </w:r>
    </w:p>
    <w:p w14:paraId="2A1879E0" w14:textId="77777777" w:rsidR="00DB31AC" w:rsidRPr="00DB31AC" w:rsidRDefault="00DB31AC" w:rsidP="00DB31AC">
      <w:pPr>
        <w:rPr>
          <w:rFonts w:ascii="Arial" w:hAnsi="Arial" w:cs="Arial"/>
          <w:lang w:val="es-US"/>
        </w:rPr>
      </w:pPr>
    </w:p>
    <w:p w14:paraId="080855CD" w14:textId="5A4F44A4" w:rsidR="00DB31AC" w:rsidRPr="00DB31AC" w:rsidRDefault="00DB31AC" w:rsidP="00DB31AC">
      <w:pPr>
        <w:rPr>
          <w:rFonts w:ascii="Arial" w:hAnsi="Arial" w:cs="Arial"/>
          <w:lang w:val="es-US"/>
        </w:rPr>
      </w:pPr>
      <w:r w:rsidRPr="00DB31AC">
        <w:rPr>
          <w:rFonts w:ascii="Arial" w:hAnsi="Arial" w:cs="Arial"/>
          <w:lang w:val="es-US"/>
        </w:rPr>
        <w:t xml:space="preserve">Basado en una evaluación de la información provista, considero que la ubicación actual de este </w:t>
      </w:r>
      <w:r w:rsidR="00DB04BB">
        <w:rPr>
          <w:rFonts w:ascii="Arial" w:hAnsi="Arial" w:cs="Arial"/>
          <w:lang w:val="es-US"/>
        </w:rPr>
        <w:t>individuo</w:t>
      </w:r>
      <w:r w:rsidRPr="00DB31AC">
        <w:rPr>
          <w:rFonts w:ascii="Arial" w:hAnsi="Arial" w:cs="Arial"/>
          <w:lang w:val="es-US"/>
        </w:rPr>
        <w:t xml:space="preserve"> en un programa de riesgo </w:t>
      </w:r>
      <w:r w:rsidR="008B3D58" w:rsidRPr="00C677E9">
        <w:rPr>
          <w:rStyle w:val="InitialStyle"/>
          <w:rFonts w:ascii="Arial" w:hAnsi="Arial" w:cs="Arial"/>
          <w:sz w:val="22"/>
          <w:u w:val="single"/>
        </w:rPr>
        <w:fldChar w:fldCharType="begin">
          <w:ffData>
            <w:name w:val="Text3"/>
            <w:enabled/>
            <w:calcOnExit w:val="0"/>
            <w:textInput/>
          </w:ffData>
        </w:fldChar>
      </w:r>
      <w:r w:rsidR="008B3D58" w:rsidRPr="00C677E9">
        <w:rPr>
          <w:rStyle w:val="InitialStyle"/>
          <w:rFonts w:ascii="Arial" w:hAnsi="Arial" w:cs="Arial"/>
          <w:sz w:val="22"/>
          <w:u w:val="single"/>
        </w:rPr>
        <w:instrText xml:space="preserve"> FORMTEXT </w:instrText>
      </w:r>
      <w:r w:rsidR="008B3D58" w:rsidRPr="00C677E9">
        <w:rPr>
          <w:rStyle w:val="InitialStyle"/>
          <w:rFonts w:ascii="Arial" w:hAnsi="Arial" w:cs="Arial"/>
          <w:sz w:val="22"/>
          <w:u w:val="single"/>
        </w:rPr>
      </w:r>
      <w:r w:rsidR="008B3D58" w:rsidRPr="00C677E9">
        <w:rPr>
          <w:rStyle w:val="InitialStyle"/>
          <w:rFonts w:ascii="Arial" w:hAnsi="Arial" w:cs="Arial"/>
          <w:sz w:val="22"/>
          <w:u w:val="single"/>
        </w:rPr>
        <w:fldChar w:fldCharType="separate"/>
      </w:r>
      <w:r w:rsidR="008B3D58" w:rsidRPr="00C677E9">
        <w:rPr>
          <w:rStyle w:val="InitialStyle"/>
          <w:rFonts w:ascii="Arial" w:hAnsi="Arial" w:cs="Arial"/>
          <w:noProof/>
          <w:sz w:val="22"/>
          <w:u w:val="single"/>
        </w:rPr>
        <w:t> </w:t>
      </w:r>
      <w:r w:rsidR="008B3D58" w:rsidRPr="00C677E9">
        <w:rPr>
          <w:rStyle w:val="InitialStyle"/>
          <w:rFonts w:ascii="Arial" w:hAnsi="Arial" w:cs="Arial"/>
          <w:noProof/>
          <w:sz w:val="22"/>
          <w:u w:val="single"/>
        </w:rPr>
        <w:t> </w:t>
      </w:r>
      <w:r w:rsidR="008B3D58" w:rsidRPr="00C677E9">
        <w:rPr>
          <w:rStyle w:val="InitialStyle"/>
          <w:rFonts w:ascii="Arial" w:hAnsi="Arial" w:cs="Arial"/>
          <w:noProof/>
          <w:sz w:val="22"/>
          <w:u w:val="single"/>
        </w:rPr>
        <w:t> </w:t>
      </w:r>
      <w:r w:rsidR="008B3D58" w:rsidRPr="00C677E9">
        <w:rPr>
          <w:rStyle w:val="InitialStyle"/>
          <w:rFonts w:ascii="Arial" w:hAnsi="Arial" w:cs="Arial"/>
          <w:noProof/>
          <w:sz w:val="22"/>
          <w:u w:val="single"/>
        </w:rPr>
        <w:t> </w:t>
      </w:r>
      <w:r w:rsidR="008B3D58" w:rsidRPr="00C677E9">
        <w:rPr>
          <w:rStyle w:val="InitialStyle"/>
          <w:rFonts w:ascii="Arial" w:hAnsi="Arial" w:cs="Arial"/>
          <w:noProof/>
          <w:sz w:val="22"/>
          <w:u w:val="single"/>
        </w:rPr>
        <w:t> </w:t>
      </w:r>
      <w:r w:rsidR="008B3D58" w:rsidRPr="00C677E9">
        <w:rPr>
          <w:rStyle w:val="InitialStyle"/>
          <w:rFonts w:ascii="Arial" w:hAnsi="Arial" w:cs="Arial"/>
          <w:sz w:val="22"/>
          <w:u w:val="single"/>
        </w:rPr>
        <w:fldChar w:fldCharType="end"/>
      </w:r>
      <w:r w:rsidRPr="00DB31AC">
        <w:rPr>
          <w:rFonts w:ascii="Arial" w:hAnsi="Arial" w:cs="Arial"/>
          <w:lang w:val="es-US"/>
        </w:rPr>
        <w:t xml:space="preserve"> no refleja con precisión sus necesidades de tratamiento.  El nivel de riesgo personal de un individuo puede ser mayor o menor, basado en variables adicionales no consideradas como parte del instrumento particular de evaluación usado.  Se recomienda la participación en un programa de riesgo </w:t>
      </w:r>
      <w:r w:rsidR="008B3D58" w:rsidRPr="00C677E9">
        <w:rPr>
          <w:rStyle w:val="InitialStyle"/>
          <w:rFonts w:ascii="Arial" w:hAnsi="Arial" w:cs="Arial"/>
          <w:sz w:val="22"/>
          <w:u w:val="single"/>
        </w:rPr>
        <w:fldChar w:fldCharType="begin">
          <w:ffData>
            <w:name w:val="Text3"/>
            <w:enabled/>
            <w:calcOnExit w:val="0"/>
            <w:textInput/>
          </w:ffData>
        </w:fldChar>
      </w:r>
      <w:r w:rsidR="008B3D58" w:rsidRPr="00C677E9">
        <w:rPr>
          <w:rStyle w:val="InitialStyle"/>
          <w:rFonts w:ascii="Arial" w:hAnsi="Arial" w:cs="Arial"/>
          <w:sz w:val="22"/>
          <w:u w:val="single"/>
        </w:rPr>
        <w:instrText xml:space="preserve"> FORMTEXT </w:instrText>
      </w:r>
      <w:r w:rsidR="008B3D58" w:rsidRPr="00C677E9">
        <w:rPr>
          <w:rStyle w:val="InitialStyle"/>
          <w:rFonts w:ascii="Arial" w:hAnsi="Arial" w:cs="Arial"/>
          <w:sz w:val="22"/>
          <w:u w:val="single"/>
        </w:rPr>
      </w:r>
      <w:r w:rsidR="008B3D58" w:rsidRPr="00C677E9">
        <w:rPr>
          <w:rStyle w:val="InitialStyle"/>
          <w:rFonts w:ascii="Arial" w:hAnsi="Arial" w:cs="Arial"/>
          <w:sz w:val="22"/>
          <w:u w:val="single"/>
        </w:rPr>
        <w:fldChar w:fldCharType="separate"/>
      </w:r>
      <w:r w:rsidR="008B3D58" w:rsidRPr="00C677E9">
        <w:rPr>
          <w:rStyle w:val="InitialStyle"/>
          <w:rFonts w:ascii="Arial" w:hAnsi="Arial" w:cs="Arial"/>
          <w:noProof/>
          <w:sz w:val="22"/>
          <w:u w:val="single"/>
        </w:rPr>
        <w:t> </w:t>
      </w:r>
      <w:r w:rsidR="008B3D58" w:rsidRPr="00C677E9">
        <w:rPr>
          <w:rStyle w:val="InitialStyle"/>
          <w:rFonts w:ascii="Arial" w:hAnsi="Arial" w:cs="Arial"/>
          <w:noProof/>
          <w:sz w:val="22"/>
          <w:u w:val="single"/>
        </w:rPr>
        <w:t> </w:t>
      </w:r>
      <w:r w:rsidR="008B3D58" w:rsidRPr="00C677E9">
        <w:rPr>
          <w:rStyle w:val="InitialStyle"/>
          <w:rFonts w:ascii="Arial" w:hAnsi="Arial" w:cs="Arial"/>
          <w:noProof/>
          <w:sz w:val="22"/>
          <w:u w:val="single"/>
        </w:rPr>
        <w:t> </w:t>
      </w:r>
      <w:r w:rsidR="008B3D58" w:rsidRPr="00C677E9">
        <w:rPr>
          <w:rStyle w:val="InitialStyle"/>
          <w:rFonts w:ascii="Arial" w:hAnsi="Arial" w:cs="Arial"/>
          <w:noProof/>
          <w:sz w:val="22"/>
          <w:u w:val="single"/>
        </w:rPr>
        <w:t> </w:t>
      </w:r>
      <w:r w:rsidR="008B3D58" w:rsidRPr="00C677E9">
        <w:rPr>
          <w:rStyle w:val="InitialStyle"/>
          <w:rFonts w:ascii="Arial" w:hAnsi="Arial" w:cs="Arial"/>
          <w:noProof/>
          <w:sz w:val="22"/>
          <w:u w:val="single"/>
        </w:rPr>
        <w:t> </w:t>
      </w:r>
      <w:r w:rsidR="008B3D58" w:rsidRPr="00C677E9">
        <w:rPr>
          <w:rStyle w:val="InitialStyle"/>
          <w:rFonts w:ascii="Arial" w:hAnsi="Arial" w:cs="Arial"/>
          <w:sz w:val="22"/>
          <w:u w:val="single"/>
        </w:rPr>
        <w:fldChar w:fldCharType="end"/>
      </w:r>
      <w:r w:rsidRPr="00DB31AC">
        <w:rPr>
          <w:rFonts w:ascii="Arial" w:hAnsi="Arial" w:cs="Arial"/>
          <w:lang w:val="es-US"/>
        </w:rPr>
        <w:t>.</w:t>
      </w:r>
    </w:p>
    <w:p w14:paraId="42D061A1" w14:textId="77777777" w:rsidR="00DB31AC" w:rsidRPr="00DB31AC" w:rsidRDefault="00DB31AC" w:rsidP="00DB31AC">
      <w:pPr>
        <w:pBdr>
          <w:bottom w:val="single" w:sz="12" w:space="1" w:color="auto"/>
        </w:pBdr>
        <w:rPr>
          <w:rFonts w:ascii="Arial" w:hAnsi="Arial" w:cs="Arial"/>
          <w:lang w:val="es-US"/>
        </w:rPr>
      </w:pPr>
    </w:p>
    <w:p w14:paraId="4F3E3441" w14:textId="77777777" w:rsidR="00DB31AC" w:rsidRPr="00DB31AC" w:rsidRDefault="00DB31AC" w:rsidP="00DB31AC">
      <w:pPr>
        <w:rPr>
          <w:rFonts w:ascii="Arial" w:hAnsi="Arial" w:cs="Arial"/>
          <w:lang w:val="es-US"/>
        </w:rPr>
      </w:pPr>
    </w:p>
    <w:p w14:paraId="2067887E" w14:textId="77777777" w:rsidR="00DB31AC" w:rsidRPr="00DB31AC" w:rsidRDefault="00DB31AC" w:rsidP="00DB31AC">
      <w:pPr>
        <w:rPr>
          <w:rFonts w:ascii="Arial" w:hAnsi="Arial" w:cs="Arial"/>
          <w:lang w:val="es-US"/>
        </w:rPr>
      </w:pPr>
      <w:r w:rsidRPr="00DB31AC">
        <w:rPr>
          <w:rFonts w:ascii="Arial" w:hAnsi="Arial" w:cs="Arial"/>
          <w:b/>
          <w:lang w:val="es-US"/>
        </w:rPr>
        <w:t>BASE PARA LA ANULACIÓN DE LA ASIGNACIÓN DE RIESGO</w:t>
      </w:r>
      <w:r w:rsidRPr="00DB31AC">
        <w:rPr>
          <w:rFonts w:ascii="Arial" w:hAnsi="Arial" w:cs="Arial"/>
          <w:lang w:val="es-US"/>
        </w:rPr>
        <w:t>:</w:t>
      </w:r>
    </w:p>
    <w:p w14:paraId="3EEC0C4F" w14:textId="77777777" w:rsidR="00DB31AC" w:rsidRPr="00DB31AC" w:rsidRDefault="00DB31AC" w:rsidP="00DB31AC">
      <w:pPr>
        <w:rPr>
          <w:rFonts w:ascii="Arial" w:hAnsi="Arial" w:cs="Arial"/>
          <w:lang w:val="es-US"/>
        </w:rPr>
      </w:pPr>
    </w:p>
    <w:p w14:paraId="00A117EE" w14:textId="5DC8D5A7" w:rsidR="00DB31AC" w:rsidRDefault="008B3D58" w:rsidP="00DB31AC">
      <w:pPr>
        <w:rPr>
          <w:rFonts w:ascii="Arial" w:hAnsi="Arial" w:cs="Arial"/>
          <w:lang w:val="es-US"/>
        </w:rPr>
      </w:pPr>
      <w:r w:rsidRPr="00C677E9">
        <w:rPr>
          <w:rStyle w:val="InitialStyle"/>
          <w:rFonts w:ascii="Arial" w:hAnsi="Arial" w:cs="Arial"/>
          <w:sz w:val="22"/>
          <w:u w:val="single"/>
        </w:rPr>
        <w:fldChar w:fldCharType="begin">
          <w:ffData>
            <w:name w:val="Text3"/>
            <w:enabled/>
            <w:calcOnExit w:val="0"/>
            <w:textInput/>
          </w:ffData>
        </w:fldChar>
      </w:r>
      <w:r w:rsidRPr="00C677E9">
        <w:rPr>
          <w:rStyle w:val="InitialStyle"/>
          <w:rFonts w:ascii="Arial" w:hAnsi="Arial" w:cs="Arial"/>
          <w:sz w:val="22"/>
          <w:u w:val="single"/>
        </w:rPr>
        <w:instrText xml:space="preserve"> FORMTEXT </w:instrText>
      </w:r>
      <w:r w:rsidRPr="00C677E9">
        <w:rPr>
          <w:rStyle w:val="InitialStyle"/>
          <w:rFonts w:ascii="Arial" w:hAnsi="Arial" w:cs="Arial"/>
          <w:sz w:val="22"/>
          <w:u w:val="single"/>
        </w:rPr>
      </w:r>
      <w:r w:rsidRPr="00C677E9">
        <w:rPr>
          <w:rStyle w:val="InitialStyle"/>
          <w:rFonts w:ascii="Arial" w:hAnsi="Arial" w:cs="Arial"/>
          <w:sz w:val="22"/>
          <w:u w:val="single"/>
        </w:rPr>
        <w:fldChar w:fldCharType="separate"/>
      </w:r>
      <w:r w:rsidRPr="00C677E9">
        <w:rPr>
          <w:rStyle w:val="InitialStyle"/>
          <w:rFonts w:ascii="Arial" w:hAnsi="Arial" w:cs="Arial"/>
          <w:noProof/>
          <w:sz w:val="22"/>
          <w:u w:val="single"/>
        </w:rPr>
        <w:t> </w:t>
      </w:r>
      <w:r w:rsidRPr="00C677E9">
        <w:rPr>
          <w:rStyle w:val="InitialStyle"/>
          <w:rFonts w:ascii="Arial" w:hAnsi="Arial" w:cs="Arial"/>
          <w:noProof/>
          <w:sz w:val="22"/>
          <w:u w:val="single"/>
        </w:rPr>
        <w:t> </w:t>
      </w:r>
      <w:r w:rsidRPr="00C677E9">
        <w:rPr>
          <w:rStyle w:val="InitialStyle"/>
          <w:rFonts w:ascii="Arial" w:hAnsi="Arial" w:cs="Arial"/>
          <w:noProof/>
          <w:sz w:val="22"/>
          <w:u w:val="single"/>
        </w:rPr>
        <w:t> </w:t>
      </w:r>
      <w:r w:rsidRPr="00C677E9">
        <w:rPr>
          <w:rStyle w:val="InitialStyle"/>
          <w:rFonts w:ascii="Arial" w:hAnsi="Arial" w:cs="Arial"/>
          <w:noProof/>
          <w:sz w:val="22"/>
          <w:u w:val="single"/>
        </w:rPr>
        <w:t> </w:t>
      </w:r>
      <w:r w:rsidRPr="00C677E9">
        <w:rPr>
          <w:rStyle w:val="InitialStyle"/>
          <w:rFonts w:ascii="Arial" w:hAnsi="Arial" w:cs="Arial"/>
          <w:noProof/>
          <w:sz w:val="22"/>
          <w:u w:val="single"/>
        </w:rPr>
        <w:t> </w:t>
      </w:r>
      <w:r w:rsidRPr="00C677E9">
        <w:rPr>
          <w:rStyle w:val="InitialStyle"/>
          <w:rFonts w:ascii="Arial" w:hAnsi="Arial" w:cs="Arial"/>
          <w:sz w:val="22"/>
          <w:u w:val="single"/>
        </w:rPr>
        <w:fldChar w:fldCharType="end"/>
      </w:r>
    </w:p>
    <w:p w14:paraId="30AFA7E5" w14:textId="77777777" w:rsidR="008B3D58" w:rsidRPr="00DB31AC" w:rsidRDefault="008B3D58" w:rsidP="00DB31AC">
      <w:pPr>
        <w:rPr>
          <w:rFonts w:ascii="Arial" w:hAnsi="Arial" w:cs="Arial"/>
          <w:lang w:val="es-US"/>
        </w:rPr>
      </w:pPr>
    </w:p>
    <w:p w14:paraId="3F1FC826" w14:textId="001DEFD9" w:rsidR="00DB31AC" w:rsidRPr="00DB31AC" w:rsidRDefault="00DB31AC" w:rsidP="00DB31AC">
      <w:pPr>
        <w:rPr>
          <w:rFonts w:ascii="Arial" w:hAnsi="Arial" w:cs="Arial"/>
          <w:lang w:val="es-US"/>
        </w:rPr>
      </w:pPr>
      <w:r w:rsidRPr="00DB31AC">
        <w:rPr>
          <w:rFonts w:ascii="Arial" w:hAnsi="Arial" w:cs="Arial"/>
          <w:lang w:val="es-US"/>
        </w:rPr>
        <w:t>Personal de Tratamiento</w:t>
      </w:r>
      <w:r w:rsidR="00476591">
        <w:rPr>
          <w:rFonts w:ascii="Arial" w:hAnsi="Arial" w:cs="Arial"/>
          <w:lang w:val="es-US"/>
        </w:rPr>
        <w:t>:</w:t>
      </w:r>
      <w:r w:rsidRPr="00DB31AC">
        <w:rPr>
          <w:rFonts w:ascii="Arial" w:hAnsi="Arial" w:cs="Arial"/>
          <w:lang w:val="es-US"/>
        </w:rPr>
        <w:t xml:space="preserve"> __________________________________</w:t>
      </w:r>
      <w:r w:rsidRPr="00DB31AC">
        <w:rPr>
          <w:rFonts w:ascii="Arial" w:hAnsi="Arial" w:cs="Arial"/>
          <w:lang w:val="es-US"/>
        </w:rPr>
        <w:tab/>
        <w:t>Fecha</w:t>
      </w:r>
      <w:r w:rsidR="00476591">
        <w:rPr>
          <w:rFonts w:ascii="Arial" w:hAnsi="Arial" w:cs="Arial"/>
          <w:lang w:val="es-US"/>
        </w:rPr>
        <w:t>:</w:t>
      </w:r>
      <w:r w:rsidRPr="00DB31AC">
        <w:rPr>
          <w:rFonts w:ascii="Arial" w:hAnsi="Arial" w:cs="Arial"/>
          <w:lang w:val="es-US"/>
        </w:rPr>
        <w:t xml:space="preserve"> ________________</w:t>
      </w:r>
    </w:p>
    <w:p w14:paraId="414E269C" w14:textId="77777777" w:rsidR="00DB31AC" w:rsidRPr="00DB31AC" w:rsidRDefault="00DB31AC" w:rsidP="00DB31AC">
      <w:pPr>
        <w:rPr>
          <w:rFonts w:ascii="Arial" w:hAnsi="Arial" w:cs="Arial"/>
          <w:lang w:val="es-US"/>
        </w:rPr>
      </w:pPr>
    </w:p>
    <w:p w14:paraId="6E2BF494" w14:textId="17870A1D" w:rsidR="00DB31AC" w:rsidRPr="00DB31AC" w:rsidRDefault="00476591" w:rsidP="00DB31AC">
      <w:pPr>
        <w:rPr>
          <w:rFonts w:ascii="Arial" w:hAnsi="Arial" w:cs="Arial"/>
          <w:lang w:val="es-US"/>
        </w:rPr>
      </w:pPr>
      <w:r w:rsidRPr="00DB31AC">
        <w:rPr>
          <w:rFonts w:ascii="Arial" w:hAnsi="Arial" w:cs="Arial"/>
          <w:lang w:val="es-US"/>
        </w:rPr>
        <w:t>SORC</w:t>
      </w:r>
      <w:r>
        <w:rPr>
          <w:rFonts w:ascii="Arial" w:hAnsi="Arial" w:cs="Arial"/>
          <w:lang w:val="es-US"/>
        </w:rPr>
        <w:t>:</w:t>
      </w:r>
      <w:r w:rsidRPr="00DB31AC">
        <w:rPr>
          <w:rFonts w:ascii="Arial" w:hAnsi="Arial" w:cs="Arial"/>
          <w:lang w:val="es-US"/>
        </w:rPr>
        <w:t xml:space="preserve"> _</w:t>
      </w:r>
      <w:r w:rsidR="00DB31AC" w:rsidRPr="00DB31AC">
        <w:rPr>
          <w:rFonts w:ascii="Arial" w:hAnsi="Arial" w:cs="Arial"/>
          <w:lang w:val="es-US"/>
        </w:rPr>
        <w:t>_______________________________________________</w:t>
      </w:r>
      <w:r w:rsidR="00DB31AC" w:rsidRPr="00DB31AC">
        <w:rPr>
          <w:rFonts w:ascii="Arial" w:hAnsi="Arial" w:cs="Arial"/>
          <w:lang w:val="es-US"/>
        </w:rPr>
        <w:tab/>
        <w:t>Fecha</w:t>
      </w:r>
      <w:r>
        <w:rPr>
          <w:rFonts w:ascii="Arial" w:hAnsi="Arial" w:cs="Arial"/>
          <w:lang w:val="es-US"/>
        </w:rPr>
        <w:t>:</w:t>
      </w:r>
      <w:r w:rsidR="00DB31AC" w:rsidRPr="00DB31AC">
        <w:rPr>
          <w:rFonts w:ascii="Arial" w:hAnsi="Arial" w:cs="Arial"/>
          <w:lang w:val="es-US"/>
        </w:rPr>
        <w:t xml:space="preserve"> ________________</w:t>
      </w:r>
    </w:p>
    <w:p w14:paraId="2752BDAA" w14:textId="77777777" w:rsidR="00DB31AC" w:rsidRPr="00DB31AC" w:rsidRDefault="00DB31AC" w:rsidP="00DB31AC">
      <w:pPr>
        <w:rPr>
          <w:rFonts w:ascii="Arial" w:hAnsi="Arial" w:cs="Arial"/>
          <w:lang w:val="es-US"/>
        </w:rPr>
      </w:pPr>
    </w:p>
    <w:p w14:paraId="2C42EBD0" w14:textId="329BA971" w:rsidR="00DB31AC" w:rsidRPr="00DB31AC" w:rsidRDefault="00DB31AC" w:rsidP="00DB31AC">
      <w:pPr>
        <w:rPr>
          <w:rFonts w:ascii="Arial" w:hAnsi="Arial" w:cs="Arial"/>
          <w:lang w:val="es-US"/>
        </w:rPr>
      </w:pPr>
      <w:r w:rsidRPr="00DB31AC">
        <w:rPr>
          <w:rFonts w:ascii="Arial" w:hAnsi="Arial" w:cs="Arial"/>
          <w:lang w:val="es-US"/>
        </w:rPr>
        <w:t>DSP/ADSP</w:t>
      </w:r>
      <w:r w:rsidR="00476591">
        <w:rPr>
          <w:rFonts w:ascii="Arial" w:hAnsi="Arial" w:cs="Arial"/>
          <w:lang w:val="es-US"/>
        </w:rPr>
        <w:t>:</w:t>
      </w:r>
      <w:r w:rsidRPr="00DB31AC">
        <w:rPr>
          <w:rFonts w:ascii="Arial" w:hAnsi="Arial" w:cs="Arial"/>
          <w:lang w:val="es-US"/>
        </w:rPr>
        <w:t xml:space="preserve"> _____________________________________________</w:t>
      </w:r>
      <w:r w:rsidRPr="00DB31AC">
        <w:rPr>
          <w:rFonts w:ascii="Arial" w:hAnsi="Arial" w:cs="Arial"/>
          <w:lang w:val="es-US"/>
        </w:rPr>
        <w:tab/>
        <w:t>Fecha</w:t>
      </w:r>
      <w:r w:rsidR="00476591">
        <w:rPr>
          <w:rFonts w:ascii="Arial" w:hAnsi="Arial" w:cs="Arial"/>
          <w:lang w:val="es-US"/>
        </w:rPr>
        <w:t>:</w:t>
      </w:r>
      <w:r w:rsidRPr="00DB31AC">
        <w:rPr>
          <w:rFonts w:ascii="Arial" w:hAnsi="Arial" w:cs="Arial"/>
          <w:lang w:val="es-US"/>
        </w:rPr>
        <w:t xml:space="preserve"> ________________</w:t>
      </w:r>
    </w:p>
    <w:p w14:paraId="1E5D683A" w14:textId="77777777" w:rsidR="00DB31AC" w:rsidRPr="00DB31AC" w:rsidRDefault="00DB31AC" w:rsidP="00DB31AC">
      <w:pPr>
        <w:pBdr>
          <w:bottom w:val="single" w:sz="12" w:space="1" w:color="auto"/>
        </w:pBdr>
        <w:rPr>
          <w:rFonts w:ascii="Arial" w:hAnsi="Arial" w:cs="Arial"/>
          <w:lang w:val="es-US"/>
        </w:rPr>
      </w:pPr>
    </w:p>
    <w:p w14:paraId="00742E80" w14:textId="77777777" w:rsidR="00DB31AC" w:rsidRPr="00DB31AC" w:rsidRDefault="00DB31AC" w:rsidP="00DB31AC">
      <w:pPr>
        <w:rPr>
          <w:rFonts w:ascii="Arial" w:hAnsi="Arial" w:cs="Arial"/>
          <w:lang w:val="es-US"/>
        </w:rPr>
      </w:pPr>
    </w:p>
    <w:p w14:paraId="0428852C" w14:textId="77777777" w:rsidR="00DB31AC" w:rsidRPr="00DB31AC" w:rsidRDefault="00DB31AC" w:rsidP="00DB31AC">
      <w:pPr>
        <w:rPr>
          <w:rFonts w:ascii="Arial" w:hAnsi="Arial" w:cs="Arial"/>
          <w:lang w:val="es-US"/>
        </w:rPr>
      </w:pPr>
      <w:r w:rsidRPr="00DB31AC">
        <w:rPr>
          <w:rFonts w:ascii="Arial" w:hAnsi="Arial" w:cs="Arial"/>
          <w:b/>
          <w:lang w:val="es-US"/>
        </w:rPr>
        <w:t>REVISIÓN DEL PERSONAL SOCTP DE LA OFICINA CENTRAL</w:t>
      </w:r>
      <w:r w:rsidRPr="00DB31AC">
        <w:rPr>
          <w:rFonts w:ascii="Arial" w:hAnsi="Arial" w:cs="Arial"/>
          <w:lang w:val="es-US"/>
        </w:rPr>
        <w:t>:</w:t>
      </w:r>
    </w:p>
    <w:p w14:paraId="2189A3F5" w14:textId="77777777" w:rsidR="00DB31AC" w:rsidRPr="00DB31AC" w:rsidRDefault="00DB31AC" w:rsidP="00DB31AC">
      <w:pPr>
        <w:rPr>
          <w:rFonts w:ascii="Arial" w:hAnsi="Arial" w:cs="Arial"/>
          <w:lang w:val="es-US"/>
        </w:rPr>
      </w:pPr>
    </w:p>
    <w:p w14:paraId="3863AB1B" w14:textId="77777777" w:rsidR="00DB31AC" w:rsidRPr="00DB31AC" w:rsidRDefault="00DB31AC" w:rsidP="00DB31AC">
      <w:pPr>
        <w:rPr>
          <w:rFonts w:ascii="Arial" w:hAnsi="Arial" w:cs="Arial"/>
          <w:lang w:val="es-US"/>
        </w:rPr>
      </w:pPr>
      <w:r w:rsidRPr="00DB31AC">
        <w:rPr>
          <w:rFonts w:ascii="Arial" w:hAnsi="Arial" w:cs="Arial"/>
          <w:lang w:val="es-US"/>
        </w:rPr>
        <w:t>________________________________________________________________________________</w:t>
      </w:r>
    </w:p>
    <w:p w14:paraId="62A7EEBB" w14:textId="77777777" w:rsidR="00DB31AC" w:rsidRPr="00DB31AC" w:rsidRDefault="00DB31AC" w:rsidP="00DB31AC">
      <w:pPr>
        <w:rPr>
          <w:rFonts w:ascii="Arial" w:hAnsi="Arial" w:cs="Arial"/>
          <w:lang w:val="es-US"/>
        </w:rPr>
      </w:pPr>
    </w:p>
    <w:p w14:paraId="5F7E5BD7" w14:textId="77777777" w:rsidR="00DB31AC" w:rsidRPr="00DB31AC" w:rsidRDefault="00DB31AC" w:rsidP="00DB31AC">
      <w:pPr>
        <w:rPr>
          <w:rFonts w:ascii="Arial" w:hAnsi="Arial" w:cs="Arial"/>
          <w:lang w:val="es-US"/>
        </w:rPr>
      </w:pPr>
      <w:r w:rsidRPr="00DB31AC">
        <w:rPr>
          <w:rFonts w:ascii="Arial" w:hAnsi="Arial" w:cs="Arial"/>
          <w:lang w:val="es-US"/>
        </w:rPr>
        <w:t>________________________________________________________________________________</w:t>
      </w:r>
    </w:p>
    <w:p w14:paraId="0D963421" w14:textId="77777777" w:rsidR="00DB31AC" w:rsidRPr="00DB31AC" w:rsidRDefault="00DB31AC" w:rsidP="00DB31AC">
      <w:pPr>
        <w:rPr>
          <w:rFonts w:ascii="Arial" w:hAnsi="Arial" w:cs="Arial"/>
          <w:lang w:val="es-US"/>
        </w:rPr>
      </w:pPr>
    </w:p>
    <w:p w14:paraId="565A947A" w14:textId="77777777" w:rsidR="00DB31AC" w:rsidRPr="00DB31AC" w:rsidRDefault="00DB31AC" w:rsidP="00DB31AC">
      <w:pPr>
        <w:rPr>
          <w:rFonts w:ascii="Arial" w:hAnsi="Arial" w:cs="Arial"/>
          <w:lang w:val="es-US"/>
        </w:rPr>
      </w:pPr>
      <w:r w:rsidRPr="00DB31AC">
        <w:rPr>
          <w:rFonts w:ascii="Arial" w:hAnsi="Arial" w:cs="Arial"/>
          <w:lang w:val="es-US"/>
        </w:rPr>
        <w:t>________________________________________________________________________________</w:t>
      </w:r>
    </w:p>
    <w:p w14:paraId="6BFEF8E4" w14:textId="77777777" w:rsidR="00DB31AC" w:rsidRPr="00DB31AC" w:rsidRDefault="00DB31AC" w:rsidP="00DB31AC">
      <w:pPr>
        <w:rPr>
          <w:rFonts w:ascii="Arial" w:hAnsi="Arial" w:cs="Arial"/>
          <w:lang w:val="es-US"/>
        </w:rPr>
      </w:pPr>
    </w:p>
    <w:p w14:paraId="2F9F243C" w14:textId="73693517" w:rsidR="00DB31AC" w:rsidRPr="00DB31AC" w:rsidRDefault="00DB31AC" w:rsidP="00DB31AC">
      <w:pPr>
        <w:rPr>
          <w:rFonts w:ascii="Arial" w:hAnsi="Arial" w:cs="Arial"/>
          <w:lang w:val="es-US"/>
        </w:rPr>
      </w:pPr>
      <w:r w:rsidRPr="00DB31AC">
        <w:rPr>
          <w:rFonts w:ascii="Arial" w:hAnsi="Arial" w:cs="Arial"/>
          <w:b/>
          <w:lang w:val="es-US"/>
        </w:rPr>
        <w:t>APROBAR</w:t>
      </w:r>
      <w:r w:rsidR="008B3D58">
        <w:rPr>
          <w:rFonts w:ascii="Arial" w:hAnsi="Arial" w:cs="Arial"/>
          <w:b/>
          <w:lang w:val="es-US"/>
        </w:rPr>
        <w:t>:</w:t>
      </w:r>
      <w:r w:rsidRPr="00DB31AC">
        <w:rPr>
          <w:rFonts w:ascii="Arial" w:hAnsi="Arial" w:cs="Arial"/>
          <w:lang w:val="es-US"/>
        </w:rPr>
        <w:tab/>
      </w:r>
      <w:r w:rsidR="008B3D58" w:rsidRPr="00C677E9">
        <w:rPr>
          <w:rStyle w:val="InitialStyle"/>
          <w:rFonts w:ascii="Arial" w:hAnsi="Arial" w:cs="Arial"/>
          <w:sz w:val="22"/>
          <w:u w:val="single"/>
        </w:rPr>
        <w:fldChar w:fldCharType="begin">
          <w:ffData>
            <w:name w:val="Text3"/>
            <w:enabled/>
            <w:calcOnExit w:val="0"/>
            <w:textInput/>
          </w:ffData>
        </w:fldChar>
      </w:r>
      <w:r w:rsidR="008B3D58" w:rsidRPr="00C677E9">
        <w:rPr>
          <w:rStyle w:val="InitialStyle"/>
          <w:rFonts w:ascii="Arial" w:hAnsi="Arial" w:cs="Arial"/>
          <w:sz w:val="22"/>
          <w:u w:val="single"/>
        </w:rPr>
        <w:instrText xml:space="preserve"> FORMTEXT </w:instrText>
      </w:r>
      <w:r w:rsidR="008B3D58" w:rsidRPr="00C677E9">
        <w:rPr>
          <w:rStyle w:val="InitialStyle"/>
          <w:rFonts w:ascii="Arial" w:hAnsi="Arial" w:cs="Arial"/>
          <w:sz w:val="22"/>
          <w:u w:val="single"/>
        </w:rPr>
      </w:r>
      <w:r w:rsidR="008B3D58" w:rsidRPr="00C677E9">
        <w:rPr>
          <w:rStyle w:val="InitialStyle"/>
          <w:rFonts w:ascii="Arial" w:hAnsi="Arial" w:cs="Arial"/>
          <w:sz w:val="22"/>
          <w:u w:val="single"/>
        </w:rPr>
        <w:fldChar w:fldCharType="separate"/>
      </w:r>
      <w:r w:rsidR="008B3D58" w:rsidRPr="00C677E9">
        <w:rPr>
          <w:rStyle w:val="InitialStyle"/>
          <w:rFonts w:ascii="Arial" w:hAnsi="Arial" w:cs="Arial"/>
          <w:noProof/>
          <w:sz w:val="22"/>
          <w:u w:val="single"/>
        </w:rPr>
        <w:t> </w:t>
      </w:r>
      <w:r w:rsidR="008B3D58" w:rsidRPr="00C677E9">
        <w:rPr>
          <w:rStyle w:val="InitialStyle"/>
          <w:rFonts w:ascii="Arial" w:hAnsi="Arial" w:cs="Arial"/>
          <w:noProof/>
          <w:sz w:val="22"/>
          <w:u w:val="single"/>
        </w:rPr>
        <w:t> </w:t>
      </w:r>
      <w:r w:rsidR="008B3D58" w:rsidRPr="00C677E9">
        <w:rPr>
          <w:rStyle w:val="InitialStyle"/>
          <w:rFonts w:ascii="Arial" w:hAnsi="Arial" w:cs="Arial"/>
          <w:noProof/>
          <w:sz w:val="22"/>
          <w:u w:val="single"/>
        </w:rPr>
        <w:t> </w:t>
      </w:r>
      <w:r w:rsidR="008B3D58" w:rsidRPr="00C677E9">
        <w:rPr>
          <w:rStyle w:val="InitialStyle"/>
          <w:rFonts w:ascii="Arial" w:hAnsi="Arial" w:cs="Arial"/>
          <w:noProof/>
          <w:sz w:val="22"/>
          <w:u w:val="single"/>
        </w:rPr>
        <w:t> </w:t>
      </w:r>
      <w:r w:rsidR="008B3D58" w:rsidRPr="00C677E9">
        <w:rPr>
          <w:rStyle w:val="InitialStyle"/>
          <w:rFonts w:ascii="Arial" w:hAnsi="Arial" w:cs="Arial"/>
          <w:noProof/>
          <w:sz w:val="22"/>
          <w:u w:val="single"/>
        </w:rPr>
        <w:t> </w:t>
      </w:r>
      <w:r w:rsidR="008B3D58" w:rsidRPr="00C677E9">
        <w:rPr>
          <w:rStyle w:val="InitialStyle"/>
          <w:rFonts w:ascii="Arial" w:hAnsi="Arial" w:cs="Arial"/>
          <w:sz w:val="22"/>
          <w:u w:val="single"/>
        </w:rPr>
        <w:fldChar w:fldCharType="end"/>
      </w:r>
      <w:r w:rsidRPr="00DB31AC">
        <w:rPr>
          <w:rFonts w:ascii="Arial" w:hAnsi="Arial" w:cs="Arial"/>
          <w:lang w:val="es-US"/>
        </w:rPr>
        <w:tab/>
      </w:r>
      <w:r w:rsidRPr="00DB31AC">
        <w:rPr>
          <w:rFonts w:ascii="Arial" w:hAnsi="Arial" w:cs="Arial"/>
          <w:lang w:val="es-US"/>
        </w:rPr>
        <w:tab/>
      </w:r>
      <w:r w:rsidRPr="00DB31AC">
        <w:rPr>
          <w:rFonts w:ascii="Arial" w:hAnsi="Arial" w:cs="Arial"/>
          <w:b/>
          <w:lang w:val="es-US"/>
        </w:rPr>
        <w:t>ASIGNACIÓN DE RIESGO APROBADO</w:t>
      </w:r>
      <w:r w:rsidR="008B3D58">
        <w:rPr>
          <w:rFonts w:ascii="Arial" w:hAnsi="Arial" w:cs="Arial"/>
          <w:b/>
          <w:lang w:val="es-US"/>
        </w:rPr>
        <w:t>:</w:t>
      </w:r>
      <w:r w:rsidRPr="00DB31AC">
        <w:rPr>
          <w:rFonts w:ascii="Arial" w:hAnsi="Arial" w:cs="Arial"/>
          <w:lang w:val="es-US"/>
        </w:rPr>
        <w:t xml:space="preserve"> </w:t>
      </w:r>
      <w:r w:rsidR="008B3D58" w:rsidRPr="00C677E9">
        <w:rPr>
          <w:rStyle w:val="InitialStyle"/>
          <w:rFonts w:ascii="Arial" w:hAnsi="Arial" w:cs="Arial"/>
          <w:sz w:val="22"/>
          <w:u w:val="single"/>
        </w:rPr>
        <w:fldChar w:fldCharType="begin">
          <w:ffData>
            <w:name w:val="Text3"/>
            <w:enabled/>
            <w:calcOnExit w:val="0"/>
            <w:textInput/>
          </w:ffData>
        </w:fldChar>
      </w:r>
      <w:r w:rsidR="008B3D58" w:rsidRPr="00C677E9">
        <w:rPr>
          <w:rStyle w:val="InitialStyle"/>
          <w:rFonts w:ascii="Arial" w:hAnsi="Arial" w:cs="Arial"/>
          <w:sz w:val="22"/>
          <w:u w:val="single"/>
        </w:rPr>
        <w:instrText xml:space="preserve"> FORMTEXT </w:instrText>
      </w:r>
      <w:r w:rsidR="008B3D58" w:rsidRPr="00C677E9">
        <w:rPr>
          <w:rStyle w:val="InitialStyle"/>
          <w:rFonts w:ascii="Arial" w:hAnsi="Arial" w:cs="Arial"/>
          <w:sz w:val="22"/>
          <w:u w:val="single"/>
        </w:rPr>
      </w:r>
      <w:r w:rsidR="008B3D58" w:rsidRPr="00C677E9">
        <w:rPr>
          <w:rStyle w:val="InitialStyle"/>
          <w:rFonts w:ascii="Arial" w:hAnsi="Arial" w:cs="Arial"/>
          <w:sz w:val="22"/>
          <w:u w:val="single"/>
        </w:rPr>
        <w:fldChar w:fldCharType="separate"/>
      </w:r>
      <w:r w:rsidR="008B3D58" w:rsidRPr="00C677E9">
        <w:rPr>
          <w:rStyle w:val="InitialStyle"/>
          <w:rFonts w:ascii="Arial" w:hAnsi="Arial" w:cs="Arial"/>
          <w:noProof/>
          <w:sz w:val="22"/>
          <w:u w:val="single"/>
        </w:rPr>
        <w:t> </w:t>
      </w:r>
      <w:r w:rsidR="008B3D58" w:rsidRPr="00C677E9">
        <w:rPr>
          <w:rStyle w:val="InitialStyle"/>
          <w:rFonts w:ascii="Arial" w:hAnsi="Arial" w:cs="Arial"/>
          <w:noProof/>
          <w:sz w:val="22"/>
          <w:u w:val="single"/>
        </w:rPr>
        <w:t> </w:t>
      </w:r>
      <w:r w:rsidR="008B3D58" w:rsidRPr="00C677E9">
        <w:rPr>
          <w:rStyle w:val="InitialStyle"/>
          <w:rFonts w:ascii="Arial" w:hAnsi="Arial" w:cs="Arial"/>
          <w:noProof/>
          <w:sz w:val="22"/>
          <w:u w:val="single"/>
        </w:rPr>
        <w:t> </w:t>
      </w:r>
      <w:r w:rsidR="008B3D58" w:rsidRPr="00C677E9">
        <w:rPr>
          <w:rStyle w:val="InitialStyle"/>
          <w:rFonts w:ascii="Arial" w:hAnsi="Arial" w:cs="Arial"/>
          <w:noProof/>
          <w:sz w:val="22"/>
          <w:u w:val="single"/>
        </w:rPr>
        <w:t> </w:t>
      </w:r>
      <w:r w:rsidR="008B3D58" w:rsidRPr="00C677E9">
        <w:rPr>
          <w:rStyle w:val="InitialStyle"/>
          <w:rFonts w:ascii="Arial" w:hAnsi="Arial" w:cs="Arial"/>
          <w:noProof/>
          <w:sz w:val="22"/>
          <w:u w:val="single"/>
        </w:rPr>
        <w:t> </w:t>
      </w:r>
      <w:r w:rsidR="008B3D58" w:rsidRPr="00C677E9">
        <w:rPr>
          <w:rStyle w:val="InitialStyle"/>
          <w:rFonts w:ascii="Arial" w:hAnsi="Arial" w:cs="Arial"/>
          <w:sz w:val="22"/>
          <w:u w:val="single"/>
        </w:rPr>
        <w:fldChar w:fldCharType="end"/>
      </w:r>
    </w:p>
    <w:p w14:paraId="073DF0BC" w14:textId="142ADB03" w:rsidR="00DB31AC" w:rsidRPr="00DB31AC" w:rsidRDefault="00DB31AC" w:rsidP="00DB31AC">
      <w:pPr>
        <w:rPr>
          <w:rFonts w:ascii="Arial" w:hAnsi="Arial" w:cs="Arial"/>
          <w:lang w:val="es-US"/>
        </w:rPr>
      </w:pPr>
      <w:r w:rsidRPr="00DB31AC">
        <w:rPr>
          <w:rFonts w:ascii="Arial" w:hAnsi="Arial" w:cs="Arial"/>
          <w:b/>
          <w:lang w:val="es-US"/>
        </w:rPr>
        <w:t>NEGAR</w:t>
      </w:r>
      <w:r w:rsidR="008B3D58">
        <w:rPr>
          <w:rFonts w:ascii="Arial" w:hAnsi="Arial" w:cs="Arial"/>
          <w:b/>
          <w:lang w:val="es-US"/>
        </w:rPr>
        <w:t>:</w:t>
      </w:r>
      <w:r w:rsidRPr="00DB31AC">
        <w:rPr>
          <w:rFonts w:ascii="Arial" w:hAnsi="Arial" w:cs="Arial"/>
          <w:lang w:val="es-US"/>
        </w:rPr>
        <w:tab/>
      </w:r>
      <w:r w:rsidR="008B3D58" w:rsidRPr="00C677E9">
        <w:rPr>
          <w:rStyle w:val="InitialStyle"/>
          <w:rFonts w:ascii="Arial" w:hAnsi="Arial" w:cs="Arial"/>
          <w:sz w:val="22"/>
          <w:u w:val="single"/>
        </w:rPr>
        <w:fldChar w:fldCharType="begin">
          <w:ffData>
            <w:name w:val="Text3"/>
            <w:enabled/>
            <w:calcOnExit w:val="0"/>
            <w:textInput/>
          </w:ffData>
        </w:fldChar>
      </w:r>
      <w:r w:rsidR="008B3D58" w:rsidRPr="00C677E9">
        <w:rPr>
          <w:rStyle w:val="InitialStyle"/>
          <w:rFonts w:ascii="Arial" w:hAnsi="Arial" w:cs="Arial"/>
          <w:sz w:val="22"/>
          <w:u w:val="single"/>
        </w:rPr>
        <w:instrText xml:space="preserve"> FORMTEXT </w:instrText>
      </w:r>
      <w:r w:rsidR="008B3D58" w:rsidRPr="00C677E9">
        <w:rPr>
          <w:rStyle w:val="InitialStyle"/>
          <w:rFonts w:ascii="Arial" w:hAnsi="Arial" w:cs="Arial"/>
          <w:sz w:val="22"/>
          <w:u w:val="single"/>
        </w:rPr>
      </w:r>
      <w:r w:rsidR="008B3D58" w:rsidRPr="00C677E9">
        <w:rPr>
          <w:rStyle w:val="InitialStyle"/>
          <w:rFonts w:ascii="Arial" w:hAnsi="Arial" w:cs="Arial"/>
          <w:sz w:val="22"/>
          <w:u w:val="single"/>
        </w:rPr>
        <w:fldChar w:fldCharType="separate"/>
      </w:r>
      <w:r w:rsidR="008B3D58" w:rsidRPr="00C677E9">
        <w:rPr>
          <w:rStyle w:val="InitialStyle"/>
          <w:rFonts w:ascii="Arial" w:hAnsi="Arial" w:cs="Arial"/>
          <w:noProof/>
          <w:sz w:val="22"/>
          <w:u w:val="single"/>
        </w:rPr>
        <w:t> </w:t>
      </w:r>
      <w:r w:rsidR="008B3D58" w:rsidRPr="00C677E9">
        <w:rPr>
          <w:rStyle w:val="InitialStyle"/>
          <w:rFonts w:ascii="Arial" w:hAnsi="Arial" w:cs="Arial"/>
          <w:noProof/>
          <w:sz w:val="22"/>
          <w:u w:val="single"/>
        </w:rPr>
        <w:t> </w:t>
      </w:r>
      <w:r w:rsidR="008B3D58" w:rsidRPr="00C677E9">
        <w:rPr>
          <w:rStyle w:val="InitialStyle"/>
          <w:rFonts w:ascii="Arial" w:hAnsi="Arial" w:cs="Arial"/>
          <w:noProof/>
          <w:sz w:val="22"/>
          <w:u w:val="single"/>
        </w:rPr>
        <w:t> </w:t>
      </w:r>
      <w:r w:rsidR="008B3D58" w:rsidRPr="00C677E9">
        <w:rPr>
          <w:rStyle w:val="InitialStyle"/>
          <w:rFonts w:ascii="Arial" w:hAnsi="Arial" w:cs="Arial"/>
          <w:noProof/>
          <w:sz w:val="22"/>
          <w:u w:val="single"/>
        </w:rPr>
        <w:t> </w:t>
      </w:r>
      <w:r w:rsidR="008B3D58" w:rsidRPr="00C677E9">
        <w:rPr>
          <w:rStyle w:val="InitialStyle"/>
          <w:rFonts w:ascii="Arial" w:hAnsi="Arial" w:cs="Arial"/>
          <w:noProof/>
          <w:sz w:val="22"/>
          <w:u w:val="single"/>
        </w:rPr>
        <w:t> </w:t>
      </w:r>
      <w:r w:rsidR="008B3D58" w:rsidRPr="00C677E9">
        <w:rPr>
          <w:rStyle w:val="InitialStyle"/>
          <w:rFonts w:ascii="Arial" w:hAnsi="Arial" w:cs="Arial"/>
          <w:sz w:val="22"/>
          <w:u w:val="single"/>
        </w:rPr>
        <w:fldChar w:fldCharType="end"/>
      </w:r>
    </w:p>
    <w:p w14:paraId="6E491517" w14:textId="77777777" w:rsidR="00DB31AC" w:rsidRPr="00DB31AC" w:rsidRDefault="00DB31AC" w:rsidP="00DB31AC">
      <w:pPr>
        <w:rPr>
          <w:rFonts w:ascii="Arial" w:hAnsi="Arial" w:cs="Arial"/>
          <w:lang w:val="es-US"/>
        </w:rPr>
      </w:pPr>
    </w:p>
    <w:p w14:paraId="04BB076C" w14:textId="77777777" w:rsidR="00DB31AC" w:rsidRPr="00DB31AC" w:rsidRDefault="00DB31AC" w:rsidP="00DB31AC">
      <w:pPr>
        <w:rPr>
          <w:rFonts w:ascii="Arial" w:hAnsi="Arial" w:cs="Arial"/>
          <w:lang w:val="es-US"/>
        </w:rPr>
      </w:pPr>
      <w:r w:rsidRPr="00DB31AC">
        <w:rPr>
          <w:rFonts w:ascii="Arial" w:hAnsi="Arial" w:cs="Arial"/>
          <w:lang w:val="es-US"/>
        </w:rPr>
        <w:t>Coordinador SOCTP _____________________________________</w:t>
      </w:r>
      <w:r w:rsidRPr="00DB31AC">
        <w:rPr>
          <w:rFonts w:ascii="Arial" w:hAnsi="Arial" w:cs="Arial"/>
          <w:lang w:val="es-US"/>
        </w:rPr>
        <w:tab/>
        <w:t>Fecha ________________</w:t>
      </w:r>
    </w:p>
    <w:p w14:paraId="16187BA6" w14:textId="77777777" w:rsidR="001D724D" w:rsidRPr="00C677E9" w:rsidRDefault="0025509C" w:rsidP="001E3B98">
      <w:pPr>
        <w:rPr>
          <w:rFonts w:ascii="Arial" w:hAnsi="Arial" w:cs="Arial"/>
          <w:lang w:eastAsia="ja-JP"/>
        </w:rPr>
      </w:pPr>
      <w:r w:rsidRPr="00C677E9">
        <w:rPr>
          <w:rFonts w:ascii="Arial" w:hAnsi="Arial" w:cs="Arial"/>
          <w:lang w:eastAsia="ja-JP"/>
        </w:rPr>
        <w:br w:type="page"/>
      </w:r>
    </w:p>
    <w:p w14:paraId="444C58BC" w14:textId="77777777" w:rsidR="00451CBD" w:rsidRPr="00C677E9" w:rsidRDefault="00451CBD" w:rsidP="00451CBD">
      <w:pPr>
        <w:pStyle w:val="Default"/>
        <w:spacing w:line="360" w:lineRule="auto"/>
        <w:rPr>
          <w:bCs/>
          <w:i/>
          <w:sz w:val="20"/>
          <w:szCs w:val="20"/>
        </w:rPr>
      </w:pPr>
      <w:r w:rsidRPr="00C677E9">
        <w:rPr>
          <w:bCs/>
          <w:i/>
          <w:noProof/>
          <w:sz w:val="20"/>
          <w:szCs w:val="20"/>
        </w:rPr>
        <w:lastRenderedPageBreak/>
        <w:drawing>
          <wp:inline distT="0" distB="0" distL="0" distR="0" wp14:anchorId="37C6ACAD" wp14:editId="5BDB4635">
            <wp:extent cx="3941064" cy="649224"/>
            <wp:effectExtent l="19050" t="0" r="2286"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y.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41064" cy="649224"/>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tblGrid>
      <w:tr w:rsidR="00451CBD" w:rsidRPr="00C677E9" w14:paraId="21FB3BC0" w14:textId="77777777" w:rsidTr="00845052">
        <w:trPr>
          <w:trHeight w:val="106"/>
        </w:trPr>
        <w:tc>
          <w:tcPr>
            <w:tcW w:w="3672" w:type="dxa"/>
            <w:vAlign w:val="center"/>
          </w:tcPr>
          <w:p w14:paraId="3FF4FE70" w14:textId="04040670" w:rsidR="00451CBD" w:rsidRPr="00C677E9" w:rsidRDefault="00DB04BB" w:rsidP="00845052">
            <w:pPr>
              <w:spacing w:before="120" w:line="200" w:lineRule="exact"/>
              <w:rPr>
                <w:rFonts w:ascii="Proxima Nova Rg" w:hAnsi="Proxima Nova Rg" w:cs="Arial"/>
                <w:b/>
                <w:caps/>
                <w:noProof/>
                <w:color w:val="646569"/>
                <w:sz w:val="20"/>
              </w:rPr>
            </w:pPr>
            <w:r>
              <w:rPr>
                <w:rFonts w:ascii="Proxima Nova Rg" w:hAnsi="Proxima Nova Rg" w:cs="Arial"/>
                <w:b/>
                <w:caps/>
                <w:noProof/>
                <w:color w:val="646569"/>
                <w:sz w:val="20"/>
              </w:rPr>
              <w:t>KATHY HOCHUL</w:t>
            </w:r>
          </w:p>
          <w:p w14:paraId="34D1D5DF" w14:textId="77777777" w:rsidR="00451CBD" w:rsidRPr="00C677E9" w:rsidRDefault="00451CBD" w:rsidP="00845052">
            <w:pPr>
              <w:rPr>
                <w:rFonts w:ascii="Proxima Nova Rg" w:hAnsi="Proxima Nova Rg" w:cs="Arial"/>
                <w:noProof/>
                <w:color w:val="646569"/>
              </w:rPr>
            </w:pPr>
            <w:r w:rsidRPr="00C677E9">
              <w:rPr>
                <w:rFonts w:ascii="Proxima Nova Rg" w:hAnsi="Proxima Nova Rg" w:cs="Arial"/>
                <w:noProof/>
                <w:color w:val="646569"/>
                <w:sz w:val="20"/>
              </w:rPr>
              <w:t>Governor</w:t>
            </w:r>
          </w:p>
        </w:tc>
        <w:tc>
          <w:tcPr>
            <w:tcW w:w="3672" w:type="dxa"/>
            <w:vAlign w:val="center"/>
          </w:tcPr>
          <w:p w14:paraId="710694EA" w14:textId="77777777" w:rsidR="00451CBD" w:rsidRPr="00C677E9" w:rsidRDefault="00451CBD" w:rsidP="00845052">
            <w:pPr>
              <w:spacing w:before="120" w:line="200" w:lineRule="exact"/>
              <w:rPr>
                <w:rFonts w:ascii="Proxima Nova Rg" w:hAnsi="Proxima Nova Rg" w:cs="Arial"/>
                <w:b/>
                <w:caps/>
                <w:noProof/>
                <w:color w:val="646569"/>
                <w:sz w:val="20"/>
              </w:rPr>
            </w:pPr>
            <w:r w:rsidRPr="00C677E9">
              <w:rPr>
                <w:rFonts w:ascii="Proxima Nova Rg" w:hAnsi="Proxima Nova Rg" w:cs="Arial"/>
                <w:b/>
                <w:caps/>
                <w:noProof/>
                <w:color w:val="646569"/>
                <w:sz w:val="20"/>
              </w:rPr>
              <w:t>ANTHONY J. aNNUCCI</w:t>
            </w:r>
          </w:p>
          <w:p w14:paraId="248BCB19" w14:textId="77777777" w:rsidR="00451CBD" w:rsidRPr="00C677E9" w:rsidRDefault="00451CBD" w:rsidP="00845052">
            <w:pPr>
              <w:rPr>
                <w:rFonts w:ascii="Proxima Nova Rg" w:hAnsi="Proxima Nova Rg"/>
                <w:noProof/>
                <w:color w:val="646569"/>
              </w:rPr>
            </w:pPr>
            <w:r w:rsidRPr="00C677E9">
              <w:rPr>
                <w:rFonts w:ascii="Proxima Nova Rg" w:hAnsi="Proxima Nova Rg" w:cs="Arial"/>
                <w:noProof/>
                <w:color w:val="646569"/>
                <w:sz w:val="20"/>
              </w:rPr>
              <w:t>Acting Commissioner</w:t>
            </w:r>
          </w:p>
        </w:tc>
      </w:tr>
    </w:tbl>
    <w:p w14:paraId="3E2FFB08" w14:textId="77777777" w:rsidR="009E7C10" w:rsidRPr="00C677E9" w:rsidRDefault="009E7C10">
      <w:pPr>
        <w:jc w:val="right"/>
        <w:rPr>
          <w:rFonts w:ascii="Arial" w:hAnsi="Arial" w:cs="Arial"/>
          <w:b/>
          <w:sz w:val="24"/>
          <w:szCs w:val="24"/>
        </w:rPr>
      </w:pPr>
    </w:p>
    <w:p w14:paraId="51BE4A48" w14:textId="77777777" w:rsidR="00DB31AC" w:rsidRPr="000B68BA" w:rsidRDefault="00DB31AC" w:rsidP="00DB31AC">
      <w:pPr>
        <w:jc w:val="right"/>
        <w:rPr>
          <w:rFonts w:ascii="Arial" w:hAnsi="Arial" w:cs="Arial"/>
          <w:b/>
          <w:lang w:val="es-US"/>
        </w:rPr>
      </w:pPr>
      <w:r w:rsidRPr="000B68BA">
        <w:rPr>
          <w:rFonts w:ascii="Arial" w:hAnsi="Arial" w:cs="Arial"/>
          <w:b/>
          <w:lang w:val="es-US"/>
        </w:rPr>
        <w:t>ANEXO 5</w:t>
      </w:r>
    </w:p>
    <w:p w14:paraId="0C3486F9" w14:textId="77777777" w:rsidR="00DB31AC" w:rsidRPr="000B68BA" w:rsidRDefault="00DB31AC" w:rsidP="00DB31AC">
      <w:pPr>
        <w:rPr>
          <w:rFonts w:ascii="Arial" w:hAnsi="Arial" w:cs="Arial"/>
          <w:lang w:val="es-US"/>
        </w:rPr>
      </w:pPr>
    </w:p>
    <w:p w14:paraId="562AB7A0" w14:textId="77777777" w:rsidR="00DB31AC" w:rsidRPr="000B68BA" w:rsidRDefault="00DB31AC" w:rsidP="00DB31AC">
      <w:pPr>
        <w:jc w:val="center"/>
        <w:rPr>
          <w:rFonts w:ascii="Arial" w:hAnsi="Arial" w:cs="Arial"/>
          <w:b/>
          <w:u w:val="single"/>
          <w:lang w:val="es-US"/>
        </w:rPr>
      </w:pPr>
      <w:r w:rsidRPr="000B68BA">
        <w:rPr>
          <w:rFonts w:ascii="Arial" w:hAnsi="Arial" w:cs="Arial"/>
          <w:b/>
          <w:u w:val="single"/>
          <w:lang w:val="es-US"/>
        </w:rPr>
        <w:t>LÍMITES DE LA CONFIDENCIALIDAD, RENUNCIA PARCIAL DE LA CONFIDENCIALIDAD Y RECONOCIMIENTO</w:t>
      </w:r>
    </w:p>
    <w:p w14:paraId="3FD365AB" w14:textId="77777777" w:rsidR="00DB31AC" w:rsidRPr="000B68BA" w:rsidRDefault="00DB31AC" w:rsidP="00DB31AC">
      <w:pPr>
        <w:rPr>
          <w:rFonts w:ascii="Arial" w:hAnsi="Arial" w:cs="Arial"/>
          <w:lang w:val="es-US"/>
        </w:rPr>
      </w:pPr>
    </w:p>
    <w:p w14:paraId="2BF02438" w14:textId="77777777" w:rsidR="00DB31AC" w:rsidRPr="000B68BA" w:rsidRDefault="00DB31AC" w:rsidP="00DB31AC">
      <w:pPr>
        <w:rPr>
          <w:rFonts w:ascii="Arial" w:hAnsi="Arial" w:cs="Arial"/>
          <w:lang w:val="es-US"/>
        </w:rPr>
      </w:pPr>
      <w:r w:rsidRPr="000B68BA">
        <w:rPr>
          <w:rFonts w:ascii="Arial" w:hAnsi="Arial" w:cs="Arial"/>
          <w:lang w:val="es-US"/>
        </w:rPr>
        <w:t>Entiendo que el propósito primario del programa es de reducir la probabilidad de volver a delinquir al ayudarme a controlar mi serie de comportamientos que conllevó a delinquir sexualmente.  Entiendo además que no se me exige admitir el cometimiento de un crimen en particular, independientemente de s</w:t>
      </w:r>
      <w:r>
        <w:rPr>
          <w:rFonts w:ascii="Arial" w:hAnsi="Arial" w:cs="Arial"/>
          <w:lang w:val="es-US"/>
        </w:rPr>
        <w:t>i</w:t>
      </w:r>
      <w:r w:rsidRPr="000B68BA">
        <w:rPr>
          <w:rFonts w:ascii="Arial" w:hAnsi="Arial" w:cs="Arial"/>
          <w:lang w:val="es-US"/>
        </w:rPr>
        <w:t xml:space="preserve"> resultó en el encarcelamiento actual o no.</w:t>
      </w:r>
    </w:p>
    <w:p w14:paraId="36AA3CAE" w14:textId="77777777" w:rsidR="00DB31AC" w:rsidRPr="000B68BA" w:rsidRDefault="00DB31AC" w:rsidP="00DB31AC">
      <w:pPr>
        <w:rPr>
          <w:rFonts w:ascii="Arial" w:hAnsi="Arial" w:cs="Arial"/>
          <w:lang w:val="es-US"/>
        </w:rPr>
      </w:pPr>
    </w:p>
    <w:p w14:paraId="3BE6ABDD" w14:textId="77777777" w:rsidR="00DB31AC" w:rsidRPr="000B68BA" w:rsidRDefault="00DB31AC" w:rsidP="00DB31AC">
      <w:pPr>
        <w:rPr>
          <w:rFonts w:ascii="Arial" w:hAnsi="Arial" w:cs="Arial"/>
          <w:lang w:val="es-US"/>
        </w:rPr>
      </w:pPr>
      <w:r w:rsidRPr="000B68BA">
        <w:rPr>
          <w:rFonts w:ascii="Arial" w:hAnsi="Arial" w:cs="Arial"/>
          <w:lang w:val="es-US"/>
        </w:rPr>
        <w:t xml:space="preserve">Más bien, para una participación exitosa en el programa, puedo discutir mi comportamiento en términos generales sin proveer los nombres completos de las víctimas, sin divulgar las fechas, horas y lugares exactos de los diversos comportamientos criminales sexuales, y sin admitir ningún crimen específico </w:t>
      </w:r>
      <w:r>
        <w:rPr>
          <w:rFonts w:ascii="Arial" w:hAnsi="Arial" w:cs="Arial"/>
          <w:lang w:val="es-US"/>
        </w:rPr>
        <w:t>ni</w:t>
      </w:r>
      <w:r w:rsidRPr="000B68BA">
        <w:rPr>
          <w:rFonts w:ascii="Arial" w:hAnsi="Arial" w:cs="Arial"/>
          <w:lang w:val="es-US"/>
        </w:rPr>
        <w:t xml:space="preserve"> la violación de cualquier sección específica del Código Penal.  De todas maneras, tengo que discutir abierta y honestamente el comportamiento que resultó en mi condena criminal, encarcelamiento y referido al </w:t>
      </w:r>
      <w:r>
        <w:rPr>
          <w:rFonts w:ascii="Arial" w:hAnsi="Arial" w:cs="Arial"/>
          <w:lang w:val="es-US"/>
        </w:rPr>
        <w:t>programa, junto a cualquier otro</w:t>
      </w:r>
      <w:r w:rsidRPr="000B68BA">
        <w:rPr>
          <w:rFonts w:ascii="Arial" w:hAnsi="Arial" w:cs="Arial"/>
          <w:lang w:val="es-US"/>
        </w:rPr>
        <w:t xml:space="preserve"> historia</w:t>
      </w:r>
      <w:r>
        <w:rPr>
          <w:rFonts w:ascii="Arial" w:hAnsi="Arial" w:cs="Arial"/>
          <w:lang w:val="es-US"/>
        </w:rPr>
        <w:t>l</w:t>
      </w:r>
      <w:r w:rsidRPr="000B68BA">
        <w:rPr>
          <w:rFonts w:ascii="Arial" w:hAnsi="Arial" w:cs="Arial"/>
          <w:lang w:val="es-US"/>
        </w:rPr>
        <w:t xml:space="preserve"> de mi comportamiento criminal sexual.  Esto ha de incluir los pensamientos y sentimientos individuales asociados con el comportamiento y la demostración de aceptación de responsabilidad por el comportamiento y el entendimiento de mi ciclo de abuso criminal sexual.</w:t>
      </w:r>
    </w:p>
    <w:p w14:paraId="1B5C1029" w14:textId="77777777" w:rsidR="00DB31AC" w:rsidRPr="000B68BA" w:rsidRDefault="00DB31AC" w:rsidP="00DB31AC">
      <w:pPr>
        <w:rPr>
          <w:rFonts w:ascii="Arial" w:hAnsi="Arial" w:cs="Arial"/>
          <w:lang w:val="es-US"/>
        </w:rPr>
      </w:pPr>
    </w:p>
    <w:p w14:paraId="35E4A453" w14:textId="77777777" w:rsidR="00DB31AC" w:rsidRPr="000B68BA" w:rsidRDefault="00DB31AC" w:rsidP="00DB31AC">
      <w:pPr>
        <w:rPr>
          <w:rFonts w:ascii="Arial" w:hAnsi="Arial" w:cs="Arial"/>
          <w:b/>
          <w:lang w:val="es-US"/>
        </w:rPr>
      </w:pPr>
      <w:r w:rsidRPr="000B68BA">
        <w:rPr>
          <w:rFonts w:ascii="Arial" w:hAnsi="Arial" w:cs="Arial"/>
          <w:b/>
          <w:lang w:val="es-US"/>
        </w:rPr>
        <w:t>I.</w:t>
      </w:r>
      <w:r w:rsidRPr="000B68BA">
        <w:rPr>
          <w:rFonts w:ascii="Arial" w:hAnsi="Arial" w:cs="Arial"/>
          <w:b/>
          <w:lang w:val="es-US"/>
        </w:rPr>
        <w:tab/>
        <w:t>Límites de la Confidencialidad</w:t>
      </w:r>
    </w:p>
    <w:p w14:paraId="1F80DD2B" w14:textId="77777777" w:rsidR="00DB31AC" w:rsidRPr="000B68BA" w:rsidRDefault="00DB31AC" w:rsidP="00DB31AC">
      <w:pPr>
        <w:rPr>
          <w:rFonts w:ascii="Arial" w:hAnsi="Arial" w:cs="Arial"/>
          <w:lang w:val="es-US"/>
        </w:rPr>
      </w:pPr>
    </w:p>
    <w:p w14:paraId="2DB18C5F" w14:textId="2E3E9431" w:rsidR="00DB31AC" w:rsidRPr="000B68BA" w:rsidRDefault="00DB31AC" w:rsidP="00DB31AC">
      <w:pPr>
        <w:rPr>
          <w:rFonts w:ascii="Arial" w:hAnsi="Arial" w:cs="Arial"/>
          <w:lang w:val="es-US"/>
        </w:rPr>
      </w:pPr>
      <w:r w:rsidRPr="000B68BA">
        <w:rPr>
          <w:rFonts w:ascii="Arial" w:hAnsi="Arial" w:cs="Arial"/>
          <w:lang w:val="es-US"/>
        </w:rPr>
        <w:t xml:space="preserve">Yo, </w:t>
      </w:r>
      <w:r w:rsidR="008B3D58" w:rsidRPr="00C677E9">
        <w:rPr>
          <w:rStyle w:val="InitialStyle"/>
          <w:rFonts w:ascii="Arial" w:hAnsi="Arial" w:cs="Arial"/>
          <w:sz w:val="22"/>
          <w:u w:val="single"/>
        </w:rPr>
        <w:fldChar w:fldCharType="begin">
          <w:ffData>
            <w:name w:val="Text3"/>
            <w:enabled/>
            <w:calcOnExit w:val="0"/>
            <w:textInput/>
          </w:ffData>
        </w:fldChar>
      </w:r>
      <w:r w:rsidR="008B3D58" w:rsidRPr="00C677E9">
        <w:rPr>
          <w:rStyle w:val="InitialStyle"/>
          <w:rFonts w:ascii="Arial" w:hAnsi="Arial" w:cs="Arial"/>
          <w:sz w:val="22"/>
          <w:u w:val="single"/>
        </w:rPr>
        <w:instrText xml:space="preserve"> FORMTEXT </w:instrText>
      </w:r>
      <w:r w:rsidR="008B3D58" w:rsidRPr="00C677E9">
        <w:rPr>
          <w:rStyle w:val="InitialStyle"/>
          <w:rFonts w:ascii="Arial" w:hAnsi="Arial" w:cs="Arial"/>
          <w:sz w:val="22"/>
          <w:u w:val="single"/>
        </w:rPr>
      </w:r>
      <w:r w:rsidR="008B3D58" w:rsidRPr="00C677E9">
        <w:rPr>
          <w:rStyle w:val="InitialStyle"/>
          <w:rFonts w:ascii="Arial" w:hAnsi="Arial" w:cs="Arial"/>
          <w:sz w:val="22"/>
          <w:u w:val="single"/>
        </w:rPr>
        <w:fldChar w:fldCharType="separate"/>
      </w:r>
      <w:r w:rsidR="008B3D58" w:rsidRPr="00C677E9">
        <w:rPr>
          <w:rStyle w:val="InitialStyle"/>
          <w:rFonts w:ascii="Arial" w:hAnsi="Arial" w:cs="Arial"/>
          <w:noProof/>
          <w:sz w:val="22"/>
          <w:u w:val="single"/>
        </w:rPr>
        <w:t> </w:t>
      </w:r>
      <w:r w:rsidR="008B3D58" w:rsidRPr="00C677E9">
        <w:rPr>
          <w:rStyle w:val="InitialStyle"/>
          <w:rFonts w:ascii="Arial" w:hAnsi="Arial" w:cs="Arial"/>
          <w:noProof/>
          <w:sz w:val="22"/>
          <w:u w:val="single"/>
        </w:rPr>
        <w:t> </w:t>
      </w:r>
      <w:r w:rsidR="008B3D58" w:rsidRPr="00C677E9">
        <w:rPr>
          <w:rStyle w:val="InitialStyle"/>
          <w:rFonts w:ascii="Arial" w:hAnsi="Arial" w:cs="Arial"/>
          <w:noProof/>
          <w:sz w:val="22"/>
          <w:u w:val="single"/>
        </w:rPr>
        <w:t> </w:t>
      </w:r>
      <w:r w:rsidR="008B3D58" w:rsidRPr="00C677E9">
        <w:rPr>
          <w:rStyle w:val="InitialStyle"/>
          <w:rFonts w:ascii="Arial" w:hAnsi="Arial" w:cs="Arial"/>
          <w:noProof/>
          <w:sz w:val="22"/>
          <w:u w:val="single"/>
        </w:rPr>
        <w:t> </w:t>
      </w:r>
      <w:r w:rsidR="008B3D58" w:rsidRPr="00C677E9">
        <w:rPr>
          <w:rStyle w:val="InitialStyle"/>
          <w:rFonts w:ascii="Arial" w:hAnsi="Arial" w:cs="Arial"/>
          <w:noProof/>
          <w:sz w:val="22"/>
          <w:u w:val="single"/>
        </w:rPr>
        <w:t> </w:t>
      </w:r>
      <w:r w:rsidR="008B3D58" w:rsidRPr="00C677E9">
        <w:rPr>
          <w:rStyle w:val="InitialStyle"/>
          <w:rFonts w:ascii="Arial" w:hAnsi="Arial" w:cs="Arial"/>
          <w:sz w:val="22"/>
          <w:u w:val="single"/>
        </w:rPr>
        <w:fldChar w:fldCharType="end"/>
      </w:r>
      <w:r w:rsidRPr="000B68BA">
        <w:rPr>
          <w:rFonts w:ascii="Arial" w:hAnsi="Arial" w:cs="Arial"/>
          <w:lang w:val="es-US"/>
        </w:rPr>
        <w:t xml:space="preserve">, DIN </w:t>
      </w:r>
      <w:r w:rsidR="008B3D58" w:rsidRPr="00C677E9">
        <w:rPr>
          <w:rStyle w:val="InitialStyle"/>
          <w:rFonts w:ascii="Arial" w:hAnsi="Arial" w:cs="Arial"/>
          <w:sz w:val="22"/>
          <w:u w:val="single"/>
        </w:rPr>
        <w:fldChar w:fldCharType="begin">
          <w:ffData>
            <w:name w:val="Text3"/>
            <w:enabled/>
            <w:calcOnExit w:val="0"/>
            <w:textInput/>
          </w:ffData>
        </w:fldChar>
      </w:r>
      <w:r w:rsidR="008B3D58" w:rsidRPr="00C677E9">
        <w:rPr>
          <w:rStyle w:val="InitialStyle"/>
          <w:rFonts w:ascii="Arial" w:hAnsi="Arial" w:cs="Arial"/>
          <w:sz w:val="22"/>
          <w:u w:val="single"/>
        </w:rPr>
        <w:instrText xml:space="preserve"> FORMTEXT </w:instrText>
      </w:r>
      <w:r w:rsidR="008B3D58" w:rsidRPr="00C677E9">
        <w:rPr>
          <w:rStyle w:val="InitialStyle"/>
          <w:rFonts w:ascii="Arial" w:hAnsi="Arial" w:cs="Arial"/>
          <w:sz w:val="22"/>
          <w:u w:val="single"/>
        </w:rPr>
      </w:r>
      <w:r w:rsidR="008B3D58" w:rsidRPr="00C677E9">
        <w:rPr>
          <w:rStyle w:val="InitialStyle"/>
          <w:rFonts w:ascii="Arial" w:hAnsi="Arial" w:cs="Arial"/>
          <w:sz w:val="22"/>
          <w:u w:val="single"/>
        </w:rPr>
        <w:fldChar w:fldCharType="separate"/>
      </w:r>
      <w:r w:rsidR="008B3D58" w:rsidRPr="00C677E9">
        <w:rPr>
          <w:rStyle w:val="InitialStyle"/>
          <w:rFonts w:ascii="Arial" w:hAnsi="Arial" w:cs="Arial"/>
          <w:noProof/>
          <w:sz w:val="22"/>
          <w:u w:val="single"/>
        </w:rPr>
        <w:t> </w:t>
      </w:r>
      <w:r w:rsidR="008B3D58" w:rsidRPr="00C677E9">
        <w:rPr>
          <w:rStyle w:val="InitialStyle"/>
          <w:rFonts w:ascii="Arial" w:hAnsi="Arial" w:cs="Arial"/>
          <w:noProof/>
          <w:sz w:val="22"/>
          <w:u w:val="single"/>
        </w:rPr>
        <w:t> </w:t>
      </w:r>
      <w:r w:rsidR="008B3D58" w:rsidRPr="00C677E9">
        <w:rPr>
          <w:rStyle w:val="InitialStyle"/>
          <w:rFonts w:ascii="Arial" w:hAnsi="Arial" w:cs="Arial"/>
          <w:noProof/>
          <w:sz w:val="22"/>
          <w:u w:val="single"/>
        </w:rPr>
        <w:t> </w:t>
      </w:r>
      <w:r w:rsidR="008B3D58" w:rsidRPr="00C677E9">
        <w:rPr>
          <w:rStyle w:val="InitialStyle"/>
          <w:rFonts w:ascii="Arial" w:hAnsi="Arial" w:cs="Arial"/>
          <w:noProof/>
          <w:sz w:val="22"/>
          <w:u w:val="single"/>
        </w:rPr>
        <w:t> </w:t>
      </w:r>
      <w:r w:rsidR="008B3D58" w:rsidRPr="00C677E9">
        <w:rPr>
          <w:rStyle w:val="InitialStyle"/>
          <w:rFonts w:ascii="Arial" w:hAnsi="Arial" w:cs="Arial"/>
          <w:noProof/>
          <w:sz w:val="22"/>
          <w:u w:val="single"/>
        </w:rPr>
        <w:t> </w:t>
      </w:r>
      <w:r w:rsidR="008B3D58" w:rsidRPr="00C677E9">
        <w:rPr>
          <w:rStyle w:val="InitialStyle"/>
          <w:rFonts w:ascii="Arial" w:hAnsi="Arial" w:cs="Arial"/>
          <w:sz w:val="22"/>
          <w:u w:val="single"/>
        </w:rPr>
        <w:fldChar w:fldCharType="end"/>
      </w:r>
      <w:r w:rsidRPr="000B68BA">
        <w:rPr>
          <w:rFonts w:ascii="Arial" w:hAnsi="Arial" w:cs="Arial"/>
          <w:lang w:val="es-US"/>
        </w:rPr>
        <w:t>, entiendo que</w:t>
      </w:r>
      <w:r w:rsidR="00DB04BB">
        <w:rPr>
          <w:rFonts w:ascii="Arial" w:hAnsi="Arial" w:cs="Arial"/>
          <w:lang w:val="es-US"/>
        </w:rPr>
        <w:t>,</w:t>
      </w:r>
      <w:r w:rsidRPr="000B68BA">
        <w:rPr>
          <w:rFonts w:ascii="Arial" w:hAnsi="Arial" w:cs="Arial"/>
          <w:lang w:val="es-US"/>
        </w:rPr>
        <w:t xml:space="preserve"> como parte de mi Programa de Consejería y Tratamiento para el Delincuente Sexual y progreso, es necesario compartir mi progreso y participación con aqu</w:t>
      </w:r>
      <w:r w:rsidR="0077574A">
        <w:rPr>
          <w:rFonts w:ascii="Arial" w:hAnsi="Arial" w:cs="Arial"/>
          <w:lang w:val="es-US"/>
        </w:rPr>
        <w:t>é</w:t>
      </w:r>
      <w:r w:rsidRPr="000B68BA">
        <w:rPr>
          <w:rFonts w:ascii="Arial" w:hAnsi="Arial" w:cs="Arial"/>
          <w:lang w:val="es-US"/>
        </w:rPr>
        <w:t>llos que me van a supervisar o continuar tratándome en la comunidad cuando sea liberado.  Esto incluye compartir cualesquiera/todas mis tareas asignadas, evaluaciones del programa, resúmenes de salida y otros materiales relacionados del Programa de Consejería y Tratamiento para el Delincuente Sexual.  Entiendo que al firmar este</w:t>
      </w:r>
      <w:r>
        <w:rPr>
          <w:rFonts w:ascii="Arial" w:hAnsi="Arial" w:cs="Arial"/>
          <w:lang w:val="es-US"/>
        </w:rPr>
        <w:t xml:space="preserve"> documento,</w:t>
      </w:r>
      <w:r w:rsidRPr="000B68BA">
        <w:rPr>
          <w:rFonts w:ascii="Arial" w:hAnsi="Arial" w:cs="Arial"/>
          <w:lang w:val="es-US"/>
        </w:rPr>
        <w:t xml:space="preserve"> “Límites de la Confidencialidad, Renuncia Parcial de la Confidencialidad y Reconocimiento”, reconozco que el personal del Programa de Consejería y Tratamiento para el Delincuente Sexual puede liberar estos materiales a: la Junta de Examinadores de Delincuentes Sexuales, quienes evaluarán mi nivel de riesgo conforme a la Ley de Registro del Delincuente Sexual; la Oficina de Salud Mental, quienes me evaluarán de acuerdo con los procedimientos de Confinamiento Civil establecidos en el Artículo 10 de la Ley de Salud Mental; la Oficina del Fiscal General, en caso de que se inicie un procedimiento de Confinamiento Civil de acuerdo con el Artículo 10 de la Ley de Salud Mental o que yo inicie acción legal acerca de mi participación en el Programa de Consejería y Tratamiento para el Delincuente Sexual y a cualquier agencia estatal, organización en la comunidad o individuo que me envuelv</w:t>
      </w:r>
      <w:r>
        <w:rPr>
          <w:rFonts w:ascii="Arial" w:hAnsi="Arial" w:cs="Arial"/>
          <w:lang w:val="es-US"/>
        </w:rPr>
        <w:t>a</w:t>
      </w:r>
      <w:r w:rsidRPr="000B68BA">
        <w:rPr>
          <w:rFonts w:ascii="Arial" w:hAnsi="Arial" w:cs="Arial"/>
          <w:lang w:val="es-US"/>
        </w:rPr>
        <w:t xml:space="preserve"> en tratamiento de delincuente sexual cuando sea liberado del Departamento de Correcciones y Supervisión Comunitaria del Estado de Nueva York o como se exija o permita de otra manera bajo la Ley del Estado de Nueva York.</w:t>
      </w:r>
    </w:p>
    <w:p w14:paraId="0F62D282" w14:textId="77777777" w:rsidR="00DB31AC" w:rsidRPr="000B68BA" w:rsidRDefault="00DB31AC" w:rsidP="00DB31AC">
      <w:pPr>
        <w:rPr>
          <w:rFonts w:ascii="Arial" w:hAnsi="Arial" w:cs="Arial"/>
          <w:lang w:val="es-US"/>
        </w:rPr>
      </w:pPr>
    </w:p>
    <w:p w14:paraId="5D328F54" w14:textId="77777777" w:rsidR="00DB31AC" w:rsidRPr="00F90C14" w:rsidRDefault="00DB31AC" w:rsidP="00DB31AC">
      <w:pPr>
        <w:rPr>
          <w:rFonts w:ascii="Arial" w:hAnsi="Arial" w:cs="Arial"/>
          <w:b/>
          <w:lang w:val="es-US"/>
        </w:rPr>
      </w:pPr>
      <w:r w:rsidRPr="00F90C14">
        <w:rPr>
          <w:rFonts w:ascii="Arial" w:hAnsi="Arial" w:cs="Arial"/>
          <w:b/>
          <w:lang w:val="es-US"/>
        </w:rPr>
        <w:t>II.</w:t>
      </w:r>
      <w:r w:rsidRPr="00F90C14">
        <w:rPr>
          <w:rFonts w:ascii="Arial" w:hAnsi="Arial" w:cs="Arial"/>
          <w:b/>
          <w:lang w:val="es-US"/>
        </w:rPr>
        <w:tab/>
        <w:t>Excepciones de la Confidencialidad</w:t>
      </w:r>
    </w:p>
    <w:p w14:paraId="77B17C01" w14:textId="77777777" w:rsidR="00DB31AC" w:rsidRPr="000B68BA" w:rsidRDefault="00DB31AC" w:rsidP="00DB31AC">
      <w:pPr>
        <w:rPr>
          <w:rFonts w:ascii="Arial" w:hAnsi="Arial" w:cs="Arial"/>
          <w:lang w:val="es-US"/>
        </w:rPr>
      </w:pPr>
    </w:p>
    <w:p w14:paraId="6EEF212E" w14:textId="1DA23FA0" w:rsidR="00DB31AC" w:rsidRDefault="00DB31AC" w:rsidP="00DB31AC">
      <w:pPr>
        <w:rPr>
          <w:rFonts w:ascii="Arial" w:hAnsi="Arial" w:cs="Arial"/>
          <w:lang w:val="es-US"/>
        </w:rPr>
      </w:pPr>
      <w:r w:rsidRPr="000B68BA">
        <w:rPr>
          <w:rFonts w:ascii="Arial" w:hAnsi="Arial" w:cs="Arial"/>
          <w:lang w:val="es-US"/>
        </w:rPr>
        <w:t>Entiendo que</w:t>
      </w:r>
      <w:r w:rsidR="0077574A">
        <w:rPr>
          <w:rFonts w:ascii="Arial" w:hAnsi="Arial" w:cs="Arial"/>
          <w:lang w:val="es-US"/>
        </w:rPr>
        <w:t>,</w:t>
      </w:r>
      <w:r w:rsidRPr="000B68BA">
        <w:rPr>
          <w:rFonts w:ascii="Arial" w:hAnsi="Arial" w:cs="Arial"/>
          <w:lang w:val="es-US"/>
        </w:rPr>
        <w:t xml:space="preserve"> si divulgo información indicando que presento un peligro claro e inmediato a otro individuo o individuos, al personal se le exige reportar tal información a seguridad y a la agencia apropiada de la ley.</w:t>
      </w:r>
    </w:p>
    <w:p w14:paraId="6FD2BED8" w14:textId="77777777" w:rsidR="00DB31AC" w:rsidRDefault="00DB31AC" w:rsidP="00DB31AC">
      <w:pPr>
        <w:rPr>
          <w:rFonts w:ascii="Arial" w:hAnsi="Arial" w:cs="Arial"/>
          <w:lang w:val="es-US"/>
        </w:rPr>
      </w:pPr>
      <w:r>
        <w:rPr>
          <w:rFonts w:ascii="Arial" w:hAnsi="Arial" w:cs="Arial"/>
          <w:lang w:val="es-US"/>
        </w:rPr>
        <w:lastRenderedPageBreak/>
        <w:t>Límites de la Confidencialidad, Renuncia Parcial de la Confidencialidad y Reconocimiento (continúa)</w:t>
      </w:r>
    </w:p>
    <w:p w14:paraId="02F05F35" w14:textId="77777777" w:rsidR="00DB31AC" w:rsidRDefault="00DB31AC" w:rsidP="00DB31AC">
      <w:pPr>
        <w:rPr>
          <w:rFonts w:ascii="Arial" w:hAnsi="Arial" w:cs="Arial"/>
          <w:lang w:val="es-US"/>
        </w:rPr>
      </w:pPr>
    </w:p>
    <w:p w14:paraId="5A8115BF" w14:textId="466A00B6" w:rsidR="00DB31AC" w:rsidRPr="007D7002" w:rsidRDefault="00DB31AC" w:rsidP="00DB31AC">
      <w:pPr>
        <w:rPr>
          <w:rFonts w:ascii="Arial" w:hAnsi="Arial" w:cs="Arial"/>
          <w:b/>
          <w:lang w:val="es-US"/>
        </w:rPr>
      </w:pPr>
      <w:r w:rsidRPr="007D7002">
        <w:rPr>
          <w:rFonts w:ascii="Arial" w:hAnsi="Arial" w:cs="Arial"/>
          <w:b/>
          <w:lang w:val="es-US"/>
        </w:rPr>
        <w:t>III.</w:t>
      </w:r>
      <w:r w:rsidRPr="007D7002">
        <w:rPr>
          <w:rFonts w:ascii="Arial" w:hAnsi="Arial" w:cs="Arial"/>
          <w:b/>
          <w:lang w:val="es-US"/>
        </w:rPr>
        <w:tab/>
        <w:t xml:space="preserve">Informar </w:t>
      </w:r>
      <w:r w:rsidR="0077574A">
        <w:rPr>
          <w:rFonts w:ascii="Arial" w:hAnsi="Arial" w:cs="Arial"/>
          <w:b/>
          <w:lang w:val="es-US"/>
        </w:rPr>
        <w:t>Obligato</w:t>
      </w:r>
      <w:r w:rsidRPr="007D7002">
        <w:rPr>
          <w:rFonts w:ascii="Arial" w:hAnsi="Arial" w:cs="Arial"/>
          <w:b/>
          <w:lang w:val="es-US"/>
        </w:rPr>
        <w:t>rio</w:t>
      </w:r>
    </w:p>
    <w:p w14:paraId="252C21A6" w14:textId="77777777" w:rsidR="00DB31AC" w:rsidRDefault="00DB31AC" w:rsidP="00DB31AC">
      <w:pPr>
        <w:rPr>
          <w:rFonts w:ascii="Arial" w:hAnsi="Arial" w:cs="Arial"/>
          <w:lang w:val="es-US"/>
        </w:rPr>
      </w:pPr>
    </w:p>
    <w:p w14:paraId="29139EF2" w14:textId="27A14850" w:rsidR="00DB31AC" w:rsidRDefault="00DB31AC" w:rsidP="00DB31AC">
      <w:pPr>
        <w:rPr>
          <w:rFonts w:ascii="Arial" w:hAnsi="Arial" w:cs="Arial"/>
          <w:lang w:val="es-US"/>
        </w:rPr>
      </w:pPr>
      <w:r>
        <w:rPr>
          <w:rFonts w:ascii="Arial" w:hAnsi="Arial" w:cs="Arial"/>
          <w:lang w:val="es-US"/>
        </w:rPr>
        <w:t xml:space="preserve">Entiendo que a ciertos miembros del equipo de tratamiento se les exige por ley informarles a la Oficina de Servicios a Niños y la Familia cuando tengan causa razonable para sospechar que un niño es un niño abusado o maltratado.  Ninguna parte de este documento se interpretará como para liberar a cualquier miembro del equipo de tratamiento de cumplir con las leyes </w:t>
      </w:r>
      <w:r w:rsidR="0077574A">
        <w:rPr>
          <w:rFonts w:ascii="Arial" w:hAnsi="Arial" w:cs="Arial"/>
          <w:lang w:val="es-US"/>
        </w:rPr>
        <w:t>obligatorias</w:t>
      </w:r>
      <w:r>
        <w:rPr>
          <w:rFonts w:ascii="Arial" w:hAnsi="Arial" w:cs="Arial"/>
          <w:lang w:val="es-US"/>
        </w:rPr>
        <w:t xml:space="preserve"> sobre informar.</w:t>
      </w:r>
    </w:p>
    <w:p w14:paraId="70C561E2" w14:textId="77777777" w:rsidR="00DB31AC" w:rsidRDefault="00DB31AC" w:rsidP="00DB31AC">
      <w:pPr>
        <w:rPr>
          <w:rFonts w:ascii="Arial" w:hAnsi="Arial" w:cs="Arial"/>
          <w:lang w:val="es-US"/>
        </w:rPr>
      </w:pPr>
    </w:p>
    <w:p w14:paraId="5F490F3D" w14:textId="77777777" w:rsidR="00DB31AC" w:rsidRPr="007D7002" w:rsidRDefault="00DB31AC" w:rsidP="00DB31AC">
      <w:pPr>
        <w:rPr>
          <w:rFonts w:ascii="Arial" w:hAnsi="Arial" w:cs="Arial"/>
          <w:b/>
          <w:lang w:val="es-US"/>
        </w:rPr>
      </w:pPr>
      <w:r w:rsidRPr="007D7002">
        <w:rPr>
          <w:rFonts w:ascii="Arial" w:hAnsi="Arial" w:cs="Arial"/>
          <w:b/>
          <w:lang w:val="es-US"/>
        </w:rPr>
        <w:t>IV.</w:t>
      </w:r>
      <w:r w:rsidRPr="007D7002">
        <w:rPr>
          <w:rFonts w:ascii="Arial" w:hAnsi="Arial" w:cs="Arial"/>
          <w:b/>
          <w:lang w:val="es-US"/>
        </w:rPr>
        <w:tab/>
        <w:t>Asuntos Adicionales</w:t>
      </w:r>
    </w:p>
    <w:p w14:paraId="10DA85FB" w14:textId="77777777" w:rsidR="00DB31AC" w:rsidRDefault="00DB31AC" w:rsidP="00DB31AC">
      <w:pPr>
        <w:rPr>
          <w:rFonts w:ascii="Arial" w:hAnsi="Arial" w:cs="Arial"/>
          <w:lang w:val="es-US"/>
        </w:rPr>
      </w:pPr>
    </w:p>
    <w:p w14:paraId="2A52BA76" w14:textId="77777777" w:rsidR="00DB31AC" w:rsidRDefault="00DB31AC" w:rsidP="00DB31AC">
      <w:pPr>
        <w:rPr>
          <w:rFonts w:ascii="Arial" w:hAnsi="Arial" w:cs="Arial"/>
          <w:lang w:val="es-US"/>
        </w:rPr>
      </w:pPr>
      <w:r>
        <w:rPr>
          <w:rFonts w:ascii="Arial" w:hAnsi="Arial" w:cs="Arial"/>
          <w:lang w:val="es-US"/>
        </w:rPr>
        <w:t>Me han notificado que ninguna declaración escrita u oral hecha por mí en conjunto con los servicios de tratamiento prestados en conexión con el Programa de Consejería y Tratamiento para el Delincuente Sexual puede usarse en contra mía en cualquier procedimiento criminal subsiguiente.</w:t>
      </w:r>
    </w:p>
    <w:p w14:paraId="42C81742" w14:textId="77777777" w:rsidR="00DB31AC" w:rsidRDefault="00DB31AC" w:rsidP="00DB31AC">
      <w:pPr>
        <w:rPr>
          <w:rFonts w:ascii="Arial" w:hAnsi="Arial" w:cs="Arial"/>
          <w:lang w:val="es-US"/>
        </w:rPr>
      </w:pPr>
    </w:p>
    <w:p w14:paraId="11312961" w14:textId="769F2BED" w:rsidR="00DB31AC" w:rsidRDefault="00DB31AC" w:rsidP="00DB31AC">
      <w:pPr>
        <w:rPr>
          <w:rFonts w:ascii="Arial" w:hAnsi="Arial" w:cs="Arial"/>
          <w:lang w:val="es-US"/>
        </w:rPr>
      </w:pPr>
      <w:r>
        <w:rPr>
          <w:rFonts w:ascii="Arial" w:hAnsi="Arial" w:cs="Arial"/>
          <w:lang w:val="es-US"/>
        </w:rPr>
        <w:t xml:space="preserve">Me han notificado adicionalmente que no puedo revelar en ningún procedimiento criminal subsiguiente cualquier información divulgada por otro </w:t>
      </w:r>
      <w:r w:rsidR="0077574A">
        <w:rPr>
          <w:rFonts w:ascii="Arial" w:hAnsi="Arial" w:cs="Arial"/>
          <w:lang w:val="es-US"/>
        </w:rPr>
        <w:t xml:space="preserve">individuo </w:t>
      </w:r>
      <w:r>
        <w:rPr>
          <w:rFonts w:ascii="Arial" w:hAnsi="Arial" w:cs="Arial"/>
          <w:lang w:val="es-US"/>
        </w:rPr>
        <w:t>en una sesión de terapia de grupo o de otra manera divulgado en conjunto con los servicios de tratamiento prestados como parte del Programa de Consejería y Tratamiento para el Delincuente Sexual.</w:t>
      </w:r>
    </w:p>
    <w:p w14:paraId="260D1F05" w14:textId="77777777" w:rsidR="00DB31AC" w:rsidRDefault="00DB31AC" w:rsidP="00DB31AC">
      <w:pPr>
        <w:rPr>
          <w:rFonts w:ascii="Arial" w:hAnsi="Arial" w:cs="Arial"/>
          <w:lang w:val="es-US"/>
        </w:rPr>
      </w:pPr>
    </w:p>
    <w:p w14:paraId="606BBFCE" w14:textId="77777777" w:rsidR="00DB31AC" w:rsidRPr="008A3A7D" w:rsidRDefault="00DB31AC" w:rsidP="00DB31AC">
      <w:pPr>
        <w:rPr>
          <w:rFonts w:ascii="Arial" w:hAnsi="Arial" w:cs="Arial"/>
          <w:b/>
          <w:lang w:val="es-US"/>
        </w:rPr>
      </w:pPr>
      <w:r w:rsidRPr="008A3A7D">
        <w:rPr>
          <w:rFonts w:ascii="Arial" w:hAnsi="Arial" w:cs="Arial"/>
          <w:b/>
          <w:lang w:val="es-US"/>
        </w:rPr>
        <w:t>V.</w:t>
      </w:r>
      <w:r w:rsidRPr="008A3A7D">
        <w:rPr>
          <w:rFonts w:ascii="Arial" w:hAnsi="Arial" w:cs="Arial"/>
          <w:b/>
          <w:lang w:val="es-US"/>
        </w:rPr>
        <w:tab/>
        <w:t>Reconocimiento</w:t>
      </w:r>
    </w:p>
    <w:p w14:paraId="20AA3C7F" w14:textId="77777777" w:rsidR="00DB31AC" w:rsidRDefault="00DB31AC" w:rsidP="00DB31AC">
      <w:pPr>
        <w:rPr>
          <w:rFonts w:ascii="Arial" w:hAnsi="Arial" w:cs="Arial"/>
          <w:lang w:val="es-US"/>
        </w:rPr>
      </w:pPr>
    </w:p>
    <w:p w14:paraId="3DDF94E0" w14:textId="77777777" w:rsidR="00DB31AC" w:rsidRDefault="00DB31AC" w:rsidP="00DB31AC">
      <w:pPr>
        <w:rPr>
          <w:rFonts w:ascii="Arial" w:hAnsi="Arial" w:cs="Arial"/>
          <w:lang w:val="es-US"/>
        </w:rPr>
      </w:pPr>
      <w:r>
        <w:rPr>
          <w:rFonts w:ascii="Arial" w:hAnsi="Arial" w:cs="Arial"/>
          <w:lang w:val="es-US"/>
        </w:rPr>
        <w:t>El personal del Programa de Consejería y Tratamiento para el Delincuente Sexual me ha explicado a mi satisfacción la Política del Programa de Consejería y Tratamiento para el Delincuente Sexual y este documento.  Entiendo la política y doy mi consentimiento a los límites de la confidencialidad como se establecen anteriormente.</w:t>
      </w:r>
    </w:p>
    <w:p w14:paraId="455F2CD1" w14:textId="77777777" w:rsidR="00DB31AC" w:rsidRDefault="00DB31AC" w:rsidP="00DB31AC">
      <w:pPr>
        <w:rPr>
          <w:rFonts w:ascii="Arial" w:hAnsi="Arial" w:cs="Arial"/>
          <w:lang w:val="es-US"/>
        </w:rPr>
      </w:pPr>
    </w:p>
    <w:p w14:paraId="6F4726CA" w14:textId="77777777" w:rsidR="00DB31AC" w:rsidRDefault="00DB31AC" w:rsidP="00DB31AC">
      <w:pPr>
        <w:rPr>
          <w:rFonts w:ascii="Arial" w:hAnsi="Arial" w:cs="Arial"/>
          <w:lang w:val="es-US"/>
        </w:rPr>
      </w:pPr>
    </w:p>
    <w:p w14:paraId="17A7FD8F" w14:textId="77777777" w:rsidR="00DB31AC" w:rsidRDefault="00DB31AC" w:rsidP="00DB31AC">
      <w:pPr>
        <w:rPr>
          <w:rFonts w:ascii="Arial" w:hAnsi="Arial" w:cs="Arial"/>
          <w:lang w:val="es-US"/>
        </w:rPr>
      </w:pPr>
    </w:p>
    <w:p w14:paraId="22B71943" w14:textId="77777777" w:rsidR="00DB31AC" w:rsidRDefault="00DB31AC" w:rsidP="00DB31AC">
      <w:pPr>
        <w:rPr>
          <w:rFonts w:ascii="Arial" w:hAnsi="Arial" w:cs="Arial"/>
          <w:lang w:val="es-US"/>
        </w:rPr>
      </w:pPr>
    </w:p>
    <w:p w14:paraId="6550EFA9" w14:textId="77777777" w:rsidR="00DB31AC" w:rsidRDefault="00DB31AC" w:rsidP="00DB31AC">
      <w:pPr>
        <w:rPr>
          <w:rFonts w:ascii="Arial" w:hAnsi="Arial" w:cs="Arial"/>
          <w:lang w:val="es-US"/>
        </w:rPr>
      </w:pPr>
    </w:p>
    <w:p w14:paraId="6D071BCE" w14:textId="77777777" w:rsidR="00DB31AC" w:rsidRDefault="00DB31AC" w:rsidP="00DB31AC">
      <w:pPr>
        <w:rPr>
          <w:rFonts w:ascii="Arial" w:hAnsi="Arial" w:cs="Arial"/>
          <w:lang w:val="es-US"/>
        </w:rPr>
      </w:pPr>
    </w:p>
    <w:p w14:paraId="44C29FE0" w14:textId="77777777" w:rsidR="00DB31AC" w:rsidRDefault="00DB31AC" w:rsidP="00DB31AC">
      <w:pPr>
        <w:rPr>
          <w:rFonts w:ascii="Arial" w:hAnsi="Arial" w:cs="Arial"/>
          <w:lang w:val="es-US"/>
        </w:rPr>
      </w:pPr>
      <w:r>
        <w:rPr>
          <w:rFonts w:ascii="Arial" w:hAnsi="Arial" w:cs="Arial"/>
          <w:lang w:val="es-US"/>
        </w:rPr>
        <w:t>____________________________________________</w:t>
      </w:r>
      <w:r>
        <w:rPr>
          <w:rFonts w:ascii="Arial" w:hAnsi="Arial" w:cs="Arial"/>
          <w:lang w:val="es-US"/>
        </w:rPr>
        <w:tab/>
      </w:r>
      <w:r>
        <w:rPr>
          <w:rFonts w:ascii="Arial" w:hAnsi="Arial" w:cs="Arial"/>
          <w:lang w:val="es-US"/>
        </w:rPr>
        <w:tab/>
        <w:t>_______________________</w:t>
      </w:r>
    </w:p>
    <w:p w14:paraId="797C3FE5" w14:textId="31C7F5A4" w:rsidR="00DB31AC" w:rsidRDefault="00DB31AC" w:rsidP="00DB31AC">
      <w:pPr>
        <w:rPr>
          <w:rFonts w:ascii="Arial" w:hAnsi="Arial" w:cs="Arial"/>
          <w:lang w:val="es-US"/>
        </w:rPr>
      </w:pPr>
      <w:r>
        <w:rPr>
          <w:rFonts w:ascii="Arial" w:hAnsi="Arial" w:cs="Arial"/>
          <w:lang w:val="es-US"/>
        </w:rPr>
        <w:t>Firma del</w:t>
      </w:r>
      <w:r w:rsidR="0077574A">
        <w:rPr>
          <w:rFonts w:ascii="Arial" w:hAnsi="Arial" w:cs="Arial"/>
          <w:lang w:val="es-US"/>
        </w:rPr>
        <w:t xml:space="preserve"> Individuo Encarcelado</w:t>
      </w:r>
      <w:r>
        <w:rPr>
          <w:rFonts w:ascii="Arial" w:hAnsi="Arial" w:cs="Arial"/>
          <w:lang w:val="es-US"/>
        </w:rPr>
        <w:tab/>
      </w:r>
      <w:r>
        <w:rPr>
          <w:rFonts w:ascii="Arial" w:hAnsi="Arial" w:cs="Arial"/>
          <w:lang w:val="es-US"/>
        </w:rPr>
        <w:tab/>
      </w:r>
      <w:r>
        <w:rPr>
          <w:rFonts w:ascii="Arial" w:hAnsi="Arial" w:cs="Arial"/>
          <w:lang w:val="es-US"/>
        </w:rPr>
        <w:tab/>
      </w:r>
      <w:r>
        <w:rPr>
          <w:rFonts w:ascii="Arial" w:hAnsi="Arial" w:cs="Arial"/>
          <w:lang w:val="es-US"/>
        </w:rPr>
        <w:tab/>
      </w:r>
      <w:r>
        <w:rPr>
          <w:rFonts w:ascii="Arial" w:hAnsi="Arial" w:cs="Arial"/>
          <w:lang w:val="es-US"/>
        </w:rPr>
        <w:tab/>
      </w:r>
      <w:r w:rsidR="008B3D58">
        <w:rPr>
          <w:rFonts w:ascii="Arial" w:hAnsi="Arial" w:cs="Arial"/>
          <w:lang w:val="es-US"/>
        </w:rPr>
        <w:tab/>
      </w:r>
      <w:r>
        <w:rPr>
          <w:rFonts w:ascii="Arial" w:hAnsi="Arial" w:cs="Arial"/>
          <w:lang w:val="es-US"/>
        </w:rPr>
        <w:t>Fecha</w:t>
      </w:r>
    </w:p>
    <w:p w14:paraId="2EAC2722" w14:textId="77777777" w:rsidR="00DB31AC" w:rsidRDefault="00DB31AC" w:rsidP="00DB31AC">
      <w:pPr>
        <w:rPr>
          <w:rFonts w:ascii="Arial" w:hAnsi="Arial" w:cs="Arial"/>
          <w:lang w:val="es-US"/>
        </w:rPr>
      </w:pPr>
    </w:p>
    <w:p w14:paraId="1D660F68" w14:textId="77777777" w:rsidR="00DB31AC" w:rsidRDefault="00DB31AC" w:rsidP="00DB31AC">
      <w:pPr>
        <w:rPr>
          <w:rFonts w:ascii="Arial" w:hAnsi="Arial" w:cs="Arial"/>
          <w:lang w:val="es-US"/>
        </w:rPr>
      </w:pPr>
    </w:p>
    <w:p w14:paraId="6F69CA44" w14:textId="77777777" w:rsidR="00DB31AC" w:rsidRPr="0087794B" w:rsidRDefault="00DB31AC" w:rsidP="00DB31AC">
      <w:pPr>
        <w:rPr>
          <w:rFonts w:ascii="Arial" w:hAnsi="Arial" w:cs="Arial"/>
          <w:lang w:val="es-US"/>
        </w:rPr>
      </w:pPr>
      <w:r>
        <w:rPr>
          <w:rFonts w:ascii="Arial" w:hAnsi="Arial" w:cs="Arial"/>
          <w:lang w:val="es-US"/>
        </w:rPr>
        <w:t>____________________________________________</w:t>
      </w:r>
      <w:r>
        <w:rPr>
          <w:rFonts w:ascii="Arial" w:hAnsi="Arial" w:cs="Arial"/>
          <w:lang w:val="es-US"/>
        </w:rPr>
        <w:tab/>
      </w:r>
      <w:r>
        <w:rPr>
          <w:rFonts w:ascii="Arial" w:hAnsi="Arial" w:cs="Arial"/>
          <w:lang w:val="es-US"/>
        </w:rPr>
        <w:tab/>
        <w:t>_______________________</w:t>
      </w:r>
    </w:p>
    <w:p w14:paraId="48818977" w14:textId="5F276640" w:rsidR="00DB31AC" w:rsidRPr="0087794B" w:rsidRDefault="00DB31AC" w:rsidP="00DB31AC">
      <w:pPr>
        <w:rPr>
          <w:rFonts w:ascii="Arial" w:hAnsi="Arial" w:cs="Arial"/>
          <w:lang w:val="es-US"/>
        </w:rPr>
      </w:pPr>
      <w:r>
        <w:rPr>
          <w:rFonts w:ascii="Arial" w:hAnsi="Arial" w:cs="Arial"/>
          <w:lang w:val="es-US"/>
        </w:rPr>
        <w:t>Firma del Personal de Tratamiento</w:t>
      </w:r>
      <w:r>
        <w:rPr>
          <w:rFonts w:ascii="Arial" w:hAnsi="Arial" w:cs="Arial"/>
          <w:lang w:val="es-US"/>
        </w:rPr>
        <w:tab/>
      </w:r>
      <w:r>
        <w:rPr>
          <w:rFonts w:ascii="Arial" w:hAnsi="Arial" w:cs="Arial"/>
          <w:lang w:val="es-US"/>
        </w:rPr>
        <w:tab/>
      </w:r>
      <w:r>
        <w:rPr>
          <w:rFonts w:ascii="Arial" w:hAnsi="Arial" w:cs="Arial"/>
          <w:lang w:val="es-US"/>
        </w:rPr>
        <w:tab/>
      </w:r>
      <w:r>
        <w:rPr>
          <w:rFonts w:ascii="Arial" w:hAnsi="Arial" w:cs="Arial"/>
          <w:lang w:val="es-US"/>
        </w:rPr>
        <w:tab/>
      </w:r>
      <w:r>
        <w:rPr>
          <w:rFonts w:ascii="Arial" w:hAnsi="Arial" w:cs="Arial"/>
          <w:lang w:val="es-US"/>
        </w:rPr>
        <w:tab/>
      </w:r>
      <w:r w:rsidR="008B3D58">
        <w:rPr>
          <w:rFonts w:ascii="Arial" w:hAnsi="Arial" w:cs="Arial"/>
          <w:lang w:val="es-US"/>
        </w:rPr>
        <w:tab/>
      </w:r>
      <w:r>
        <w:rPr>
          <w:rFonts w:ascii="Arial" w:hAnsi="Arial" w:cs="Arial"/>
          <w:lang w:val="es-US"/>
        </w:rPr>
        <w:t>Fecha</w:t>
      </w:r>
    </w:p>
    <w:p w14:paraId="2C837053" w14:textId="77777777" w:rsidR="00DB31AC" w:rsidRPr="0087794B" w:rsidRDefault="00DB31AC" w:rsidP="00DB31AC">
      <w:pPr>
        <w:rPr>
          <w:rFonts w:ascii="Arial" w:hAnsi="Arial" w:cs="Arial"/>
          <w:lang w:val="es-US"/>
        </w:rPr>
      </w:pPr>
    </w:p>
    <w:p w14:paraId="4978EEAD" w14:textId="4AA849ED" w:rsidR="00DB31AC" w:rsidRPr="008B3D58" w:rsidRDefault="00DB31AC" w:rsidP="00DB31AC">
      <w:pPr>
        <w:rPr>
          <w:rFonts w:ascii="Arial" w:hAnsi="Arial" w:cs="Arial"/>
          <w:lang w:val="es-US"/>
        </w:rPr>
      </w:pPr>
      <w:r w:rsidRPr="008B3D58">
        <w:rPr>
          <w:rFonts w:ascii="Arial" w:hAnsi="Arial" w:cs="Arial"/>
          <w:lang w:val="es-US"/>
        </w:rPr>
        <w:t>cc:</w:t>
      </w:r>
      <w:r w:rsidRPr="008B3D58">
        <w:rPr>
          <w:rFonts w:ascii="Arial" w:hAnsi="Arial" w:cs="Arial"/>
          <w:lang w:val="es-US"/>
        </w:rPr>
        <w:tab/>
      </w:r>
      <w:r w:rsidR="0077574A" w:rsidRPr="008B3D58">
        <w:rPr>
          <w:rFonts w:ascii="Arial" w:hAnsi="Arial" w:cs="Arial"/>
          <w:lang w:val="es-US"/>
        </w:rPr>
        <w:t>Individuo Encarcelado</w:t>
      </w:r>
    </w:p>
    <w:p w14:paraId="3F694A79" w14:textId="77777777" w:rsidR="00DB31AC" w:rsidRPr="008B3D58" w:rsidRDefault="00DB31AC" w:rsidP="00DB31AC">
      <w:pPr>
        <w:rPr>
          <w:rFonts w:ascii="Arial" w:hAnsi="Arial" w:cs="Arial"/>
          <w:lang w:val="es-US"/>
        </w:rPr>
      </w:pPr>
      <w:r w:rsidRPr="008B3D58">
        <w:rPr>
          <w:rFonts w:ascii="Arial" w:hAnsi="Arial" w:cs="Arial"/>
          <w:lang w:val="es-US"/>
        </w:rPr>
        <w:tab/>
        <w:t>Expediente de Supervisión Comunitaria</w:t>
      </w:r>
    </w:p>
    <w:p w14:paraId="455AE5D0" w14:textId="77777777" w:rsidR="00DB31AC" w:rsidRDefault="00DB31AC" w:rsidP="00DB31AC">
      <w:pPr>
        <w:rPr>
          <w:rFonts w:ascii="Arial" w:hAnsi="Arial" w:cs="Arial"/>
          <w:sz w:val="16"/>
          <w:szCs w:val="16"/>
          <w:lang w:val="es-US"/>
        </w:rPr>
      </w:pPr>
      <w:r w:rsidRPr="008B3D58">
        <w:rPr>
          <w:rFonts w:ascii="Arial" w:hAnsi="Arial" w:cs="Arial"/>
          <w:lang w:val="es-US"/>
        </w:rPr>
        <w:tab/>
        <w:t>Expediente de Consejería</w:t>
      </w:r>
    </w:p>
    <w:p w14:paraId="4B2F3EF1" w14:textId="77777777" w:rsidR="0030300E" w:rsidRPr="00C677E9" w:rsidRDefault="00304579" w:rsidP="00304579">
      <w:pPr>
        <w:tabs>
          <w:tab w:val="right" w:pos="9900"/>
        </w:tabs>
        <w:rPr>
          <w:rStyle w:val="InitialStyle"/>
          <w:rFonts w:ascii="Arial" w:hAnsi="Arial" w:cs="Arial"/>
          <w:b/>
          <w:sz w:val="22"/>
        </w:rPr>
      </w:pPr>
      <w:r w:rsidRPr="00C677E9">
        <w:rPr>
          <w:rFonts w:ascii="Arial" w:hAnsi="Arial" w:cs="Arial"/>
        </w:rPr>
        <w:br w:type="page"/>
      </w:r>
    </w:p>
    <w:p w14:paraId="6E8E9058" w14:textId="77777777" w:rsidR="00451CBD" w:rsidRPr="00C677E9" w:rsidRDefault="00451CBD" w:rsidP="00451CBD">
      <w:pPr>
        <w:pStyle w:val="Default"/>
        <w:spacing w:line="360" w:lineRule="auto"/>
        <w:rPr>
          <w:b/>
          <w:bCs/>
          <w:i/>
          <w:sz w:val="20"/>
          <w:szCs w:val="20"/>
        </w:rPr>
      </w:pPr>
      <w:r w:rsidRPr="00C677E9">
        <w:rPr>
          <w:b/>
          <w:bCs/>
          <w:i/>
          <w:noProof/>
          <w:sz w:val="20"/>
          <w:szCs w:val="20"/>
        </w:rPr>
        <w:lastRenderedPageBreak/>
        <w:drawing>
          <wp:inline distT="0" distB="0" distL="0" distR="0" wp14:anchorId="06214589" wp14:editId="457549EC">
            <wp:extent cx="3941064" cy="649224"/>
            <wp:effectExtent l="19050" t="0" r="2286"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y.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41064" cy="649224"/>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tblGrid>
      <w:tr w:rsidR="00451CBD" w:rsidRPr="00C677E9" w14:paraId="77F65401" w14:textId="77777777" w:rsidTr="00845052">
        <w:trPr>
          <w:trHeight w:val="106"/>
        </w:trPr>
        <w:tc>
          <w:tcPr>
            <w:tcW w:w="3672" w:type="dxa"/>
            <w:vAlign w:val="center"/>
          </w:tcPr>
          <w:p w14:paraId="6E447647" w14:textId="3B8E36EE" w:rsidR="00451CBD" w:rsidRPr="00C677E9" w:rsidRDefault="0077574A" w:rsidP="00845052">
            <w:pPr>
              <w:spacing w:before="120" w:line="200" w:lineRule="exact"/>
              <w:rPr>
                <w:rFonts w:ascii="Proxima Nova Rg" w:hAnsi="Proxima Nova Rg" w:cs="Arial"/>
                <w:b/>
                <w:caps/>
                <w:noProof/>
                <w:color w:val="646569"/>
                <w:sz w:val="20"/>
              </w:rPr>
            </w:pPr>
            <w:r>
              <w:rPr>
                <w:rFonts w:ascii="Proxima Nova Rg" w:hAnsi="Proxima Nova Rg" w:cs="Arial"/>
                <w:b/>
                <w:caps/>
                <w:noProof/>
                <w:color w:val="646569"/>
                <w:sz w:val="20"/>
              </w:rPr>
              <w:t>Kathy hochul</w:t>
            </w:r>
          </w:p>
          <w:p w14:paraId="537A7ACD" w14:textId="77777777" w:rsidR="00451CBD" w:rsidRPr="00C677E9" w:rsidRDefault="00451CBD" w:rsidP="00845052">
            <w:pPr>
              <w:rPr>
                <w:rFonts w:ascii="Proxima Nova Rg" w:hAnsi="Proxima Nova Rg" w:cs="Arial"/>
                <w:noProof/>
                <w:color w:val="646569"/>
              </w:rPr>
            </w:pPr>
            <w:r w:rsidRPr="00C677E9">
              <w:rPr>
                <w:rFonts w:ascii="Proxima Nova Rg" w:hAnsi="Proxima Nova Rg" w:cs="Arial"/>
                <w:noProof/>
                <w:color w:val="646569"/>
                <w:sz w:val="20"/>
              </w:rPr>
              <w:t>Governor</w:t>
            </w:r>
          </w:p>
        </w:tc>
        <w:tc>
          <w:tcPr>
            <w:tcW w:w="3672" w:type="dxa"/>
            <w:vAlign w:val="center"/>
          </w:tcPr>
          <w:p w14:paraId="1CC5F1CD" w14:textId="77777777" w:rsidR="00451CBD" w:rsidRPr="00C677E9" w:rsidRDefault="00451CBD" w:rsidP="00845052">
            <w:pPr>
              <w:spacing w:before="120" w:line="200" w:lineRule="exact"/>
              <w:rPr>
                <w:rFonts w:ascii="Proxima Nova Rg" w:hAnsi="Proxima Nova Rg" w:cs="Arial"/>
                <w:b/>
                <w:caps/>
                <w:noProof/>
                <w:color w:val="646569"/>
                <w:sz w:val="20"/>
              </w:rPr>
            </w:pPr>
            <w:r w:rsidRPr="00C677E9">
              <w:rPr>
                <w:rFonts w:ascii="Proxima Nova Rg" w:hAnsi="Proxima Nova Rg" w:cs="Arial"/>
                <w:b/>
                <w:caps/>
                <w:noProof/>
                <w:color w:val="646569"/>
                <w:sz w:val="20"/>
              </w:rPr>
              <w:t>ANTHONY J. aNNUCCI</w:t>
            </w:r>
          </w:p>
          <w:p w14:paraId="70DA0B74" w14:textId="77777777" w:rsidR="00451CBD" w:rsidRPr="00C677E9" w:rsidRDefault="00451CBD" w:rsidP="00845052">
            <w:pPr>
              <w:rPr>
                <w:rFonts w:ascii="Proxima Nova Rg" w:hAnsi="Proxima Nova Rg"/>
                <w:noProof/>
                <w:color w:val="646569"/>
              </w:rPr>
            </w:pPr>
            <w:r w:rsidRPr="00C677E9">
              <w:rPr>
                <w:rFonts w:ascii="Proxima Nova Rg" w:hAnsi="Proxima Nova Rg" w:cs="Arial"/>
                <w:noProof/>
                <w:color w:val="646569"/>
                <w:sz w:val="20"/>
              </w:rPr>
              <w:t>Acting Commissioner</w:t>
            </w:r>
          </w:p>
        </w:tc>
      </w:tr>
    </w:tbl>
    <w:p w14:paraId="400195BC" w14:textId="7E1759D0" w:rsidR="00F65999" w:rsidRPr="008C3CEF" w:rsidRDefault="002E6C4B">
      <w:pPr>
        <w:tabs>
          <w:tab w:val="right" w:pos="9900"/>
        </w:tabs>
        <w:jc w:val="right"/>
        <w:rPr>
          <w:rStyle w:val="InitialStyle"/>
          <w:rFonts w:ascii="Arial" w:hAnsi="Arial" w:cs="Arial"/>
          <w:b/>
          <w:szCs w:val="24"/>
          <w:lang w:val="es-US"/>
        </w:rPr>
      </w:pPr>
      <w:r w:rsidRPr="008C3CEF">
        <w:rPr>
          <w:rStyle w:val="InitialStyle"/>
          <w:rFonts w:ascii="Arial" w:hAnsi="Arial" w:cs="Arial"/>
          <w:b/>
          <w:szCs w:val="24"/>
          <w:lang w:val="es-US"/>
        </w:rPr>
        <w:t>A</w:t>
      </w:r>
      <w:r w:rsidR="0077574A" w:rsidRPr="008C3CEF">
        <w:rPr>
          <w:rStyle w:val="InitialStyle"/>
          <w:rFonts w:ascii="Arial" w:hAnsi="Arial" w:cs="Arial"/>
          <w:b/>
          <w:szCs w:val="24"/>
          <w:lang w:val="es-US"/>
        </w:rPr>
        <w:t>NEXO</w:t>
      </w:r>
      <w:r w:rsidRPr="008C3CEF">
        <w:rPr>
          <w:rStyle w:val="InitialStyle"/>
          <w:rFonts w:ascii="Arial" w:hAnsi="Arial" w:cs="Arial"/>
          <w:b/>
          <w:szCs w:val="24"/>
          <w:lang w:val="es-US"/>
        </w:rPr>
        <w:t xml:space="preserve"> 6</w:t>
      </w:r>
    </w:p>
    <w:p w14:paraId="17DA3261" w14:textId="77777777" w:rsidR="00304579" w:rsidRPr="008C3CEF" w:rsidRDefault="00304579" w:rsidP="00304579">
      <w:pPr>
        <w:rPr>
          <w:rFonts w:ascii="Arial" w:hAnsi="Arial" w:cs="Arial"/>
          <w:sz w:val="24"/>
          <w:szCs w:val="24"/>
          <w:lang w:val="es-US"/>
        </w:rPr>
      </w:pPr>
    </w:p>
    <w:p w14:paraId="28CB67FD" w14:textId="62C03AF2" w:rsidR="00304579" w:rsidRPr="008C3CEF" w:rsidRDefault="0077574A" w:rsidP="00304579">
      <w:pPr>
        <w:jc w:val="center"/>
        <w:rPr>
          <w:rFonts w:ascii="Arial" w:hAnsi="Arial" w:cs="Arial"/>
          <w:b/>
          <w:sz w:val="24"/>
          <w:szCs w:val="24"/>
          <w:u w:val="single"/>
          <w:lang w:val="es-US"/>
        </w:rPr>
      </w:pPr>
      <w:r w:rsidRPr="008C3CEF">
        <w:rPr>
          <w:rFonts w:ascii="Arial" w:hAnsi="Arial" w:cs="Arial"/>
          <w:b/>
          <w:sz w:val="24"/>
          <w:szCs w:val="24"/>
          <w:u w:val="single"/>
          <w:lang w:val="es-US"/>
        </w:rPr>
        <w:t xml:space="preserve">NOTIFICACION DE </w:t>
      </w:r>
      <w:r w:rsidR="00304579" w:rsidRPr="008C3CEF">
        <w:rPr>
          <w:rFonts w:ascii="Arial" w:hAnsi="Arial" w:cs="Arial"/>
          <w:b/>
          <w:sz w:val="24"/>
          <w:szCs w:val="24"/>
          <w:u w:val="single"/>
          <w:lang w:val="es-US"/>
        </w:rPr>
        <w:t>PARTICIPA</w:t>
      </w:r>
      <w:r w:rsidRPr="008C3CEF">
        <w:rPr>
          <w:rFonts w:ascii="Arial" w:hAnsi="Arial" w:cs="Arial"/>
          <w:b/>
          <w:sz w:val="24"/>
          <w:szCs w:val="24"/>
          <w:u w:val="single"/>
          <w:lang w:val="es-US"/>
        </w:rPr>
        <w:t>C</w:t>
      </w:r>
      <w:r w:rsidR="00304579" w:rsidRPr="008C3CEF">
        <w:rPr>
          <w:rFonts w:ascii="Arial" w:hAnsi="Arial" w:cs="Arial"/>
          <w:b/>
          <w:sz w:val="24"/>
          <w:szCs w:val="24"/>
          <w:u w:val="single"/>
          <w:lang w:val="es-US"/>
        </w:rPr>
        <w:t xml:space="preserve">ION </w:t>
      </w:r>
    </w:p>
    <w:p w14:paraId="1E6129F5" w14:textId="77777777" w:rsidR="007307B5" w:rsidRPr="008C3CEF" w:rsidRDefault="007307B5" w:rsidP="007307B5">
      <w:pPr>
        <w:jc w:val="left"/>
        <w:rPr>
          <w:rFonts w:ascii="Arial" w:hAnsi="Arial" w:cs="Arial"/>
          <w:b/>
          <w:sz w:val="24"/>
          <w:szCs w:val="24"/>
          <w:u w:val="single"/>
          <w:lang w:val="es-US"/>
        </w:rPr>
      </w:pPr>
    </w:p>
    <w:p w14:paraId="109355B4" w14:textId="77777777" w:rsidR="007307B5" w:rsidRPr="008C3CEF" w:rsidRDefault="007307B5" w:rsidP="007307B5">
      <w:pPr>
        <w:jc w:val="left"/>
        <w:rPr>
          <w:rFonts w:ascii="Arial" w:hAnsi="Arial" w:cs="Arial"/>
          <w:b/>
          <w:u w:val="single"/>
          <w:lang w:val="es-US"/>
        </w:rPr>
      </w:pPr>
    </w:p>
    <w:p w14:paraId="7F4B889E" w14:textId="63EDA80C" w:rsidR="00304579" w:rsidRPr="008C3CEF" w:rsidRDefault="0077574A" w:rsidP="00304579">
      <w:pPr>
        <w:rPr>
          <w:rFonts w:ascii="Arial" w:hAnsi="Arial" w:cs="Arial"/>
          <w:lang w:val="es-US"/>
        </w:rPr>
      </w:pPr>
      <w:r w:rsidRPr="008C3CEF">
        <w:rPr>
          <w:rFonts w:ascii="Arial" w:hAnsi="Arial" w:cs="Arial"/>
          <w:b/>
          <w:lang w:val="es-US"/>
        </w:rPr>
        <w:t>A</w:t>
      </w:r>
      <w:r w:rsidR="00304579" w:rsidRPr="008C3CEF">
        <w:rPr>
          <w:rFonts w:ascii="Arial" w:hAnsi="Arial" w:cs="Arial"/>
          <w:b/>
          <w:lang w:val="es-US"/>
        </w:rPr>
        <w:t>:</w:t>
      </w:r>
      <w:r w:rsidR="00304579" w:rsidRPr="008C3CEF">
        <w:rPr>
          <w:rFonts w:ascii="Arial" w:hAnsi="Arial" w:cs="Arial"/>
          <w:b/>
          <w:lang w:val="es-US"/>
        </w:rPr>
        <w:tab/>
      </w:r>
      <w:r w:rsidR="00304579" w:rsidRPr="008C3CEF">
        <w:rPr>
          <w:rFonts w:ascii="Arial" w:hAnsi="Arial" w:cs="Arial"/>
          <w:b/>
          <w:lang w:val="es-US"/>
        </w:rPr>
        <w:tab/>
      </w:r>
      <w:r w:rsidRPr="008C3CEF">
        <w:rPr>
          <w:rFonts w:ascii="Arial" w:hAnsi="Arial" w:cs="Arial"/>
          <w:lang w:val="es-US"/>
        </w:rPr>
        <w:t xml:space="preserve">Unidad de Salud </w:t>
      </w:r>
      <w:r w:rsidR="00304579" w:rsidRPr="008C3CEF">
        <w:rPr>
          <w:rFonts w:ascii="Arial" w:hAnsi="Arial" w:cs="Arial"/>
          <w:lang w:val="es-US"/>
        </w:rPr>
        <w:t xml:space="preserve">Mental </w:t>
      </w:r>
    </w:p>
    <w:p w14:paraId="0FC51860" w14:textId="77777777" w:rsidR="00304579" w:rsidRPr="008C3CEF" w:rsidRDefault="00304579" w:rsidP="00304579">
      <w:pPr>
        <w:rPr>
          <w:rFonts w:ascii="Arial" w:hAnsi="Arial" w:cs="Arial"/>
          <w:b/>
          <w:lang w:val="es-US"/>
        </w:rPr>
      </w:pPr>
    </w:p>
    <w:p w14:paraId="1744E1D6" w14:textId="3F4A9D31" w:rsidR="00BD0A4A" w:rsidRPr="008C3CEF" w:rsidRDefault="0077574A" w:rsidP="00304579">
      <w:pPr>
        <w:rPr>
          <w:rFonts w:ascii="Arial" w:hAnsi="Arial" w:cs="Arial"/>
          <w:b/>
          <w:u w:val="single"/>
          <w:lang w:val="es-US"/>
        </w:rPr>
      </w:pPr>
      <w:r w:rsidRPr="008C3CEF">
        <w:rPr>
          <w:rFonts w:ascii="Arial" w:hAnsi="Arial" w:cs="Arial"/>
          <w:b/>
          <w:lang w:val="es-US"/>
        </w:rPr>
        <w:t>DE:</w:t>
      </w:r>
      <w:r w:rsidRPr="008C3CEF">
        <w:rPr>
          <w:rFonts w:ascii="Arial" w:hAnsi="Arial" w:cs="Arial"/>
          <w:b/>
          <w:lang w:val="es-US"/>
        </w:rPr>
        <w:tab/>
      </w:r>
      <w:r w:rsidRPr="008C3CEF">
        <w:rPr>
          <w:rFonts w:ascii="Arial" w:hAnsi="Arial" w:cs="Arial"/>
          <w:b/>
          <w:lang w:val="es-US"/>
        </w:rPr>
        <w:tab/>
      </w:r>
      <w:r w:rsidR="00AE59F2" w:rsidRPr="008C3CEF">
        <w:rPr>
          <w:rFonts w:ascii="Arial" w:hAnsi="Arial" w:cs="Arial"/>
          <w:u w:val="single"/>
          <w:lang w:val="es-US"/>
        </w:rPr>
        <w:fldChar w:fldCharType="begin">
          <w:ffData>
            <w:name w:val="Text24"/>
            <w:enabled/>
            <w:calcOnExit w:val="0"/>
            <w:textInput/>
          </w:ffData>
        </w:fldChar>
      </w:r>
      <w:bookmarkStart w:id="1" w:name="Text24"/>
      <w:r w:rsidR="00114059" w:rsidRPr="008C3CEF">
        <w:rPr>
          <w:rFonts w:ascii="Arial" w:hAnsi="Arial" w:cs="Arial"/>
          <w:u w:val="single"/>
          <w:lang w:val="es-US"/>
        </w:rPr>
        <w:instrText xml:space="preserve"> FORMTEXT </w:instrText>
      </w:r>
      <w:r w:rsidR="00AE59F2" w:rsidRPr="008C3CEF">
        <w:rPr>
          <w:rFonts w:ascii="Arial" w:hAnsi="Arial" w:cs="Arial"/>
          <w:u w:val="single"/>
          <w:lang w:val="es-US"/>
        </w:rPr>
      </w:r>
      <w:r w:rsidR="00AE59F2" w:rsidRPr="008C3CEF">
        <w:rPr>
          <w:rFonts w:ascii="Arial" w:hAnsi="Arial" w:cs="Arial"/>
          <w:u w:val="single"/>
          <w:lang w:val="es-US"/>
        </w:rPr>
        <w:fldChar w:fldCharType="separate"/>
      </w:r>
      <w:r w:rsidR="00114059" w:rsidRPr="008C3CEF">
        <w:rPr>
          <w:rFonts w:ascii="Arial" w:hAnsi="Arial" w:cs="Arial"/>
          <w:noProof/>
          <w:u w:val="single"/>
          <w:lang w:val="es-US"/>
        </w:rPr>
        <w:t> </w:t>
      </w:r>
      <w:r w:rsidR="00114059" w:rsidRPr="008C3CEF">
        <w:rPr>
          <w:rFonts w:ascii="Arial" w:hAnsi="Arial" w:cs="Arial"/>
          <w:noProof/>
          <w:u w:val="single"/>
          <w:lang w:val="es-US"/>
        </w:rPr>
        <w:t> </w:t>
      </w:r>
      <w:r w:rsidR="00114059" w:rsidRPr="008C3CEF">
        <w:rPr>
          <w:rFonts w:ascii="Arial" w:hAnsi="Arial" w:cs="Arial"/>
          <w:noProof/>
          <w:u w:val="single"/>
          <w:lang w:val="es-US"/>
        </w:rPr>
        <w:t> </w:t>
      </w:r>
      <w:r w:rsidR="00114059" w:rsidRPr="008C3CEF">
        <w:rPr>
          <w:rFonts w:ascii="Arial" w:hAnsi="Arial" w:cs="Arial"/>
          <w:noProof/>
          <w:u w:val="single"/>
          <w:lang w:val="es-US"/>
        </w:rPr>
        <w:t> </w:t>
      </w:r>
      <w:r w:rsidR="00114059" w:rsidRPr="008C3CEF">
        <w:rPr>
          <w:rFonts w:ascii="Arial" w:hAnsi="Arial" w:cs="Arial"/>
          <w:noProof/>
          <w:u w:val="single"/>
          <w:lang w:val="es-US"/>
        </w:rPr>
        <w:t> </w:t>
      </w:r>
      <w:r w:rsidR="00AE59F2" w:rsidRPr="008C3CEF">
        <w:rPr>
          <w:rFonts w:ascii="Arial" w:hAnsi="Arial" w:cs="Arial"/>
          <w:u w:val="single"/>
          <w:lang w:val="es-US"/>
        </w:rPr>
        <w:fldChar w:fldCharType="end"/>
      </w:r>
      <w:bookmarkEnd w:id="1"/>
    </w:p>
    <w:p w14:paraId="489882BE" w14:textId="77777777" w:rsidR="00114059" w:rsidRPr="008C3CEF" w:rsidRDefault="00114059" w:rsidP="00304579">
      <w:pPr>
        <w:rPr>
          <w:rFonts w:ascii="Arial" w:hAnsi="Arial" w:cs="Arial"/>
          <w:b/>
          <w:u w:val="single"/>
          <w:lang w:val="es-US"/>
        </w:rPr>
      </w:pPr>
    </w:p>
    <w:p w14:paraId="1DDC8F1D" w14:textId="766CF4D8" w:rsidR="00304579" w:rsidRPr="008C3CEF" w:rsidRDefault="0077574A" w:rsidP="00304579">
      <w:pPr>
        <w:rPr>
          <w:rFonts w:ascii="Arial" w:hAnsi="Arial" w:cs="Arial"/>
          <w:u w:val="single"/>
          <w:lang w:val="es-US"/>
        </w:rPr>
      </w:pPr>
      <w:r w:rsidRPr="008C3CEF">
        <w:rPr>
          <w:rFonts w:ascii="Arial" w:hAnsi="Arial" w:cs="Arial"/>
          <w:b/>
          <w:lang w:val="es-US"/>
        </w:rPr>
        <w:t>FECHA</w:t>
      </w:r>
      <w:r w:rsidR="00304579" w:rsidRPr="008C3CEF">
        <w:rPr>
          <w:rFonts w:ascii="Arial" w:hAnsi="Arial" w:cs="Arial"/>
          <w:b/>
          <w:lang w:val="es-US"/>
        </w:rPr>
        <w:t>:</w:t>
      </w:r>
      <w:r w:rsidR="00304579" w:rsidRPr="008C3CEF">
        <w:rPr>
          <w:rFonts w:ascii="Arial" w:hAnsi="Arial" w:cs="Arial"/>
          <w:lang w:val="es-US"/>
        </w:rPr>
        <w:tab/>
      </w:r>
      <w:r w:rsidR="00AE59F2" w:rsidRPr="008C3CEF">
        <w:rPr>
          <w:rFonts w:ascii="Arial" w:hAnsi="Arial" w:cs="Arial"/>
          <w:u w:val="single"/>
          <w:lang w:val="es-US"/>
        </w:rPr>
        <w:fldChar w:fldCharType="begin">
          <w:ffData>
            <w:name w:val="Text25"/>
            <w:enabled/>
            <w:calcOnExit w:val="0"/>
            <w:textInput/>
          </w:ffData>
        </w:fldChar>
      </w:r>
      <w:bookmarkStart w:id="2" w:name="Text25"/>
      <w:r w:rsidR="00114059" w:rsidRPr="008C3CEF">
        <w:rPr>
          <w:rFonts w:ascii="Arial" w:hAnsi="Arial" w:cs="Arial"/>
          <w:u w:val="single"/>
          <w:lang w:val="es-US"/>
        </w:rPr>
        <w:instrText xml:space="preserve"> FORMTEXT </w:instrText>
      </w:r>
      <w:r w:rsidR="00AE59F2" w:rsidRPr="008C3CEF">
        <w:rPr>
          <w:rFonts w:ascii="Arial" w:hAnsi="Arial" w:cs="Arial"/>
          <w:u w:val="single"/>
          <w:lang w:val="es-US"/>
        </w:rPr>
      </w:r>
      <w:r w:rsidR="00AE59F2" w:rsidRPr="008C3CEF">
        <w:rPr>
          <w:rFonts w:ascii="Arial" w:hAnsi="Arial" w:cs="Arial"/>
          <w:u w:val="single"/>
          <w:lang w:val="es-US"/>
        </w:rPr>
        <w:fldChar w:fldCharType="separate"/>
      </w:r>
      <w:r w:rsidR="00114059" w:rsidRPr="008C3CEF">
        <w:rPr>
          <w:rFonts w:ascii="Arial" w:hAnsi="Arial" w:cs="Arial"/>
          <w:noProof/>
          <w:u w:val="single"/>
          <w:lang w:val="es-US"/>
        </w:rPr>
        <w:t> </w:t>
      </w:r>
      <w:r w:rsidR="00114059" w:rsidRPr="008C3CEF">
        <w:rPr>
          <w:rFonts w:ascii="Arial" w:hAnsi="Arial" w:cs="Arial"/>
          <w:noProof/>
          <w:u w:val="single"/>
          <w:lang w:val="es-US"/>
        </w:rPr>
        <w:t> </w:t>
      </w:r>
      <w:r w:rsidR="00114059" w:rsidRPr="008C3CEF">
        <w:rPr>
          <w:rFonts w:ascii="Arial" w:hAnsi="Arial" w:cs="Arial"/>
          <w:noProof/>
          <w:u w:val="single"/>
          <w:lang w:val="es-US"/>
        </w:rPr>
        <w:t> </w:t>
      </w:r>
      <w:r w:rsidR="00114059" w:rsidRPr="008C3CEF">
        <w:rPr>
          <w:rFonts w:ascii="Arial" w:hAnsi="Arial" w:cs="Arial"/>
          <w:noProof/>
          <w:u w:val="single"/>
          <w:lang w:val="es-US"/>
        </w:rPr>
        <w:t> </w:t>
      </w:r>
      <w:r w:rsidR="00114059" w:rsidRPr="008C3CEF">
        <w:rPr>
          <w:rFonts w:ascii="Arial" w:hAnsi="Arial" w:cs="Arial"/>
          <w:noProof/>
          <w:u w:val="single"/>
          <w:lang w:val="es-US"/>
        </w:rPr>
        <w:t> </w:t>
      </w:r>
      <w:r w:rsidR="00AE59F2" w:rsidRPr="008C3CEF">
        <w:rPr>
          <w:rFonts w:ascii="Arial" w:hAnsi="Arial" w:cs="Arial"/>
          <w:u w:val="single"/>
          <w:lang w:val="es-US"/>
        </w:rPr>
        <w:fldChar w:fldCharType="end"/>
      </w:r>
      <w:bookmarkEnd w:id="2"/>
    </w:p>
    <w:p w14:paraId="316B0814" w14:textId="77777777" w:rsidR="00304579" w:rsidRPr="008C3CEF" w:rsidRDefault="00304579" w:rsidP="00304579">
      <w:pPr>
        <w:rPr>
          <w:rFonts w:ascii="Arial" w:hAnsi="Arial" w:cs="Arial"/>
          <w:b/>
          <w:lang w:val="es-US"/>
        </w:rPr>
      </w:pPr>
    </w:p>
    <w:p w14:paraId="43A2743C" w14:textId="77777777" w:rsidR="00C416AA" w:rsidRPr="008C3CEF" w:rsidRDefault="0077574A" w:rsidP="00304579">
      <w:pPr>
        <w:rPr>
          <w:rFonts w:ascii="Arial" w:hAnsi="Arial" w:cs="Arial"/>
          <w:b/>
          <w:lang w:val="es-US"/>
        </w:rPr>
      </w:pPr>
      <w:r w:rsidRPr="008C3CEF">
        <w:rPr>
          <w:rFonts w:ascii="Arial" w:hAnsi="Arial" w:cs="Arial"/>
          <w:b/>
          <w:lang w:val="es-US"/>
        </w:rPr>
        <w:t>ASUNTO</w:t>
      </w:r>
      <w:r w:rsidR="00304579" w:rsidRPr="008C3CEF">
        <w:rPr>
          <w:rFonts w:ascii="Arial" w:hAnsi="Arial" w:cs="Arial"/>
          <w:b/>
          <w:lang w:val="es-US"/>
        </w:rPr>
        <w:t>:</w:t>
      </w:r>
      <w:r w:rsidR="00304579" w:rsidRPr="008C3CEF">
        <w:rPr>
          <w:rFonts w:ascii="Arial" w:hAnsi="Arial" w:cs="Arial"/>
          <w:b/>
          <w:lang w:val="es-US"/>
        </w:rPr>
        <w:tab/>
      </w:r>
      <w:r w:rsidRPr="008C3CEF">
        <w:rPr>
          <w:rFonts w:ascii="Arial" w:hAnsi="Arial" w:cs="Arial"/>
          <w:b/>
          <w:lang w:val="es-US"/>
        </w:rPr>
        <w:t xml:space="preserve">PROGRAMA DE CONSEJERIA Y TRATAMIENTO PARA EL DELINCUENTE </w:t>
      </w:r>
    </w:p>
    <w:p w14:paraId="7221B81C" w14:textId="1A9E3D4D" w:rsidR="00304579" w:rsidRPr="008C3CEF" w:rsidRDefault="00336A3D" w:rsidP="00C416AA">
      <w:pPr>
        <w:ind w:left="720" w:firstLine="720"/>
        <w:rPr>
          <w:rFonts w:ascii="Arial" w:hAnsi="Arial" w:cs="Arial"/>
          <w:b/>
          <w:lang w:val="es-US"/>
        </w:rPr>
      </w:pPr>
      <w:r w:rsidRPr="008C3CEF">
        <w:rPr>
          <w:rFonts w:ascii="Arial" w:hAnsi="Arial" w:cs="Arial"/>
          <w:b/>
          <w:lang w:val="es-US"/>
        </w:rPr>
        <w:t>SEX</w:t>
      </w:r>
      <w:r w:rsidR="00C416AA" w:rsidRPr="008C3CEF">
        <w:rPr>
          <w:rFonts w:ascii="Arial" w:hAnsi="Arial" w:cs="Arial"/>
          <w:b/>
          <w:lang w:val="es-US"/>
        </w:rPr>
        <w:t>UAL</w:t>
      </w:r>
      <w:r w:rsidRPr="008C3CEF">
        <w:rPr>
          <w:rFonts w:ascii="Arial" w:hAnsi="Arial" w:cs="Arial"/>
          <w:b/>
          <w:lang w:val="es-US"/>
        </w:rPr>
        <w:t xml:space="preserve"> </w:t>
      </w:r>
    </w:p>
    <w:p w14:paraId="12A10A01" w14:textId="77777777" w:rsidR="00304579" w:rsidRPr="008C3CEF" w:rsidRDefault="00304579" w:rsidP="00304579">
      <w:pPr>
        <w:rPr>
          <w:rFonts w:ascii="Arial" w:hAnsi="Arial" w:cs="Arial"/>
          <w:b/>
          <w:lang w:val="es-US"/>
        </w:rPr>
      </w:pPr>
    </w:p>
    <w:p w14:paraId="47097758" w14:textId="49430ADF" w:rsidR="00304579" w:rsidRPr="008C3CEF" w:rsidRDefault="006A77AD" w:rsidP="00304579">
      <w:pPr>
        <w:rPr>
          <w:rFonts w:ascii="Arial" w:hAnsi="Arial" w:cs="Arial"/>
          <w:lang w:val="es-US"/>
        </w:rPr>
      </w:pPr>
      <w:r w:rsidRPr="008C3CEF">
        <w:rPr>
          <w:rFonts w:ascii="Arial" w:hAnsi="Arial" w:cs="Arial"/>
          <w:lang w:val="es-US"/>
        </w:rPr>
        <w:t>El individuo identificado a continuación está pa</w:t>
      </w:r>
      <w:r w:rsidR="00304579" w:rsidRPr="008C3CEF">
        <w:rPr>
          <w:rFonts w:ascii="Arial" w:hAnsi="Arial" w:cs="Arial"/>
          <w:lang w:val="es-US"/>
        </w:rPr>
        <w:t>rticipa</w:t>
      </w:r>
      <w:r w:rsidRPr="008C3CEF">
        <w:rPr>
          <w:rFonts w:ascii="Arial" w:hAnsi="Arial" w:cs="Arial"/>
          <w:lang w:val="es-US"/>
        </w:rPr>
        <w:t>ndo actualmente e</w:t>
      </w:r>
      <w:r w:rsidR="00304579" w:rsidRPr="008C3CEF">
        <w:rPr>
          <w:rFonts w:ascii="Arial" w:hAnsi="Arial" w:cs="Arial"/>
          <w:lang w:val="es-US"/>
        </w:rPr>
        <w:t>n</w:t>
      </w:r>
      <w:r w:rsidRPr="008C3CEF">
        <w:rPr>
          <w:rFonts w:ascii="Arial" w:hAnsi="Arial" w:cs="Arial"/>
          <w:lang w:val="es-US"/>
        </w:rPr>
        <w:t xml:space="preserve"> el</w:t>
      </w:r>
      <w:r w:rsidR="00304579" w:rsidRPr="008C3CEF">
        <w:rPr>
          <w:rFonts w:ascii="Arial" w:hAnsi="Arial" w:cs="Arial"/>
          <w:lang w:val="es-US"/>
        </w:rPr>
        <w:t xml:space="preserve"> </w:t>
      </w:r>
      <w:r w:rsidRPr="008C3CEF">
        <w:rPr>
          <w:rFonts w:ascii="Arial" w:hAnsi="Arial" w:cs="Arial"/>
          <w:lang w:val="es-US"/>
        </w:rPr>
        <w:t>Programa de</w:t>
      </w:r>
      <w:r w:rsidR="00304579" w:rsidRPr="008C3CEF">
        <w:rPr>
          <w:rFonts w:ascii="Arial" w:hAnsi="Arial" w:cs="Arial"/>
          <w:lang w:val="es-US"/>
        </w:rPr>
        <w:t xml:space="preserve"> </w:t>
      </w:r>
      <w:r w:rsidRPr="008C3CEF">
        <w:rPr>
          <w:rFonts w:ascii="Arial" w:hAnsi="Arial" w:cs="Arial"/>
          <w:lang w:val="es-US"/>
        </w:rPr>
        <w:t>Consejería y Tratamiento para el Delincuente Sexual</w:t>
      </w:r>
      <w:r w:rsidR="00304579" w:rsidRPr="008C3CEF">
        <w:rPr>
          <w:rFonts w:ascii="Arial" w:hAnsi="Arial" w:cs="Arial"/>
          <w:lang w:val="es-US"/>
        </w:rPr>
        <w:t xml:space="preserve">. </w:t>
      </w:r>
    </w:p>
    <w:p w14:paraId="51344089" w14:textId="77777777" w:rsidR="00304579" w:rsidRPr="008C3CEF" w:rsidRDefault="00304579" w:rsidP="00304579">
      <w:pPr>
        <w:rPr>
          <w:rFonts w:ascii="Arial" w:hAnsi="Arial" w:cs="Arial"/>
          <w:b/>
          <w:lang w:val="es-US"/>
        </w:rPr>
      </w:pPr>
    </w:p>
    <w:p w14:paraId="5C9CB23E" w14:textId="445B89F4" w:rsidR="00304579" w:rsidRPr="008C3CEF" w:rsidRDefault="00304579" w:rsidP="00304579">
      <w:pPr>
        <w:rPr>
          <w:rFonts w:ascii="Arial" w:hAnsi="Arial" w:cs="Arial"/>
          <w:lang w:val="es-US"/>
        </w:rPr>
      </w:pPr>
      <w:r w:rsidRPr="008C3CEF">
        <w:rPr>
          <w:rFonts w:ascii="Arial" w:hAnsi="Arial" w:cs="Arial"/>
          <w:b/>
          <w:lang w:val="es-US"/>
        </w:rPr>
        <w:t>N</w:t>
      </w:r>
      <w:r w:rsidR="008C3CEF" w:rsidRPr="008C3CEF">
        <w:rPr>
          <w:rFonts w:ascii="Arial" w:hAnsi="Arial" w:cs="Arial"/>
          <w:b/>
          <w:lang w:val="es-US"/>
        </w:rPr>
        <w:t>O</w:t>
      </w:r>
      <w:r w:rsidRPr="008C3CEF">
        <w:rPr>
          <w:rFonts w:ascii="Arial" w:hAnsi="Arial" w:cs="Arial"/>
          <w:b/>
          <w:lang w:val="es-US"/>
        </w:rPr>
        <w:t>M</w:t>
      </w:r>
      <w:r w:rsidR="008C3CEF" w:rsidRPr="008C3CEF">
        <w:rPr>
          <w:rFonts w:ascii="Arial" w:hAnsi="Arial" w:cs="Arial"/>
          <w:b/>
          <w:lang w:val="es-US"/>
        </w:rPr>
        <w:t>BR</w:t>
      </w:r>
      <w:r w:rsidRPr="008C3CEF">
        <w:rPr>
          <w:rFonts w:ascii="Arial" w:hAnsi="Arial" w:cs="Arial"/>
          <w:b/>
          <w:lang w:val="es-US"/>
        </w:rPr>
        <w:t>E</w:t>
      </w:r>
      <w:r w:rsidR="003267D1" w:rsidRPr="008C3CEF">
        <w:rPr>
          <w:rFonts w:ascii="Arial" w:hAnsi="Arial" w:cs="Arial"/>
          <w:b/>
          <w:lang w:val="es-US"/>
        </w:rPr>
        <w:t>:</w:t>
      </w:r>
      <w:r w:rsidR="003267D1" w:rsidRPr="008C3CEF">
        <w:rPr>
          <w:rFonts w:ascii="Arial" w:hAnsi="Arial" w:cs="Arial"/>
          <w:lang w:val="es-US"/>
        </w:rPr>
        <w:t xml:space="preserve"> </w:t>
      </w:r>
      <w:r w:rsidR="00AE59F2" w:rsidRPr="008C3CEF">
        <w:rPr>
          <w:rFonts w:ascii="Arial" w:hAnsi="Arial" w:cs="Arial"/>
          <w:u w:val="single"/>
          <w:lang w:val="es-US"/>
        </w:rPr>
        <w:fldChar w:fldCharType="begin">
          <w:ffData>
            <w:name w:val="Text13"/>
            <w:enabled/>
            <w:calcOnExit w:val="0"/>
            <w:textInput/>
          </w:ffData>
        </w:fldChar>
      </w:r>
      <w:r w:rsidR="00CD6B6C" w:rsidRPr="008C3CEF">
        <w:rPr>
          <w:rFonts w:ascii="Arial" w:hAnsi="Arial" w:cs="Arial"/>
          <w:u w:val="single"/>
          <w:lang w:val="es-US"/>
        </w:rPr>
        <w:instrText xml:space="preserve"> </w:instrText>
      </w:r>
      <w:bookmarkStart w:id="3" w:name="Text13"/>
      <w:r w:rsidR="00CD6B6C" w:rsidRPr="008C3CEF">
        <w:rPr>
          <w:rFonts w:ascii="Arial" w:hAnsi="Arial" w:cs="Arial"/>
          <w:u w:val="single"/>
          <w:lang w:val="es-US"/>
        </w:rPr>
        <w:instrText xml:space="preserve">FORMTEXT </w:instrText>
      </w:r>
      <w:r w:rsidR="00AE59F2" w:rsidRPr="008C3CEF">
        <w:rPr>
          <w:rFonts w:ascii="Arial" w:hAnsi="Arial" w:cs="Arial"/>
          <w:u w:val="single"/>
          <w:lang w:val="es-US"/>
        </w:rPr>
      </w:r>
      <w:r w:rsidR="00AE59F2" w:rsidRPr="008C3CEF">
        <w:rPr>
          <w:rFonts w:ascii="Arial" w:hAnsi="Arial" w:cs="Arial"/>
          <w:u w:val="single"/>
          <w:lang w:val="es-US"/>
        </w:rPr>
        <w:fldChar w:fldCharType="separate"/>
      </w:r>
      <w:r w:rsidR="00CD6B6C" w:rsidRPr="008C3CEF">
        <w:rPr>
          <w:rFonts w:ascii="Arial" w:hAnsi="Arial" w:cs="Arial"/>
          <w:noProof/>
          <w:u w:val="single"/>
          <w:lang w:val="es-US"/>
        </w:rPr>
        <w:t> </w:t>
      </w:r>
      <w:r w:rsidR="00CD6B6C" w:rsidRPr="008C3CEF">
        <w:rPr>
          <w:rFonts w:ascii="Arial" w:hAnsi="Arial" w:cs="Arial"/>
          <w:noProof/>
          <w:u w:val="single"/>
          <w:lang w:val="es-US"/>
        </w:rPr>
        <w:t> </w:t>
      </w:r>
      <w:r w:rsidR="00CD6B6C" w:rsidRPr="008C3CEF">
        <w:rPr>
          <w:rFonts w:ascii="Arial" w:hAnsi="Arial" w:cs="Arial"/>
          <w:noProof/>
          <w:u w:val="single"/>
          <w:lang w:val="es-US"/>
        </w:rPr>
        <w:t> </w:t>
      </w:r>
      <w:r w:rsidR="00CD6B6C" w:rsidRPr="008C3CEF">
        <w:rPr>
          <w:rFonts w:ascii="Arial" w:hAnsi="Arial" w:cs="Arial"/>
          <w:noProof/>
          <w:u w:val="single"/>
          <w:lang w:val="es-US"/>
        </w:rPr>
        <w:t> </w:t>
      </w:r>
      <w:r w:rsidR="00CD6B6C" w:rsidRPr="008C3CEF">
        <w:rPr>
          <w:rFonts w:ascii="Arial" w:hAnsi="Arial" w:cs="Arial"/>
          <w:noProof/>
          <w:u w:val="single"/>
          <w:lang w:val="es-US"/>
        </w:rPr>
        <w:t> </w:t>
      </w:r>
      <w:r w:rsidR="00AE59F2" w:rsidRPr="008C3CEF">
        <w:rPr>
          <w:rFonts w:ascii="Arial" w:hAnsi="Arial" w:cs="Arial"/>
          <w:u w:val="single"/>
          <w:lang w:val="es-US"/>
        </w:rPr>
        <w:fldChar w:fldCharType="end"/>
      </w:r>
      <w:bookmarkEnd w:id="3"/>
    </w:p>
    <w:p w14:paraId="026ED2A3" w14:textId="77777777" w:rsidR="00304579" w:rsidRPr="008C3CEF" w:rsidRDefault="00304579" w:rsidP="00304579">
      <w:pPr>
        <w:rPr>
          <w:rFonts w:ascii="Arial" w:hAnsi="Arial" w:cs="Arial"/>
          <w:b/>
          <w:lang w:val="es-US"/>
        </w:rPr>
      </w:pPr>
    </w:p>
    <w:p w14:paraId="70937015" w14:textId="77777777" w:rsidR="00304579" w:rsidRPr="008C3CEF" w:rsidRDefault="00304579" w:rsidP="00304579">
      <w:pPr>
        <w:rPr>
          <w:rFonts w:ascii="Arial" w:hAnsi="Arial" w:cs="Arial"/>
          <w:lang w:val="es-US"/>
        </w:rPr>
      </w:pPr>
      <w:r w:rsidRPr="008C3CEF">
        <w:rPr>
          <w:rFonts w:ascii="Arial" w:hAnsi="Arial" w:cs="Arial"/>
          <w:b/>
          <w:lang w:val="es-US"/>
        </w:rPr>
        <w:t>DIN</w:t>
      </w:r>
      <w:r w:rsidR="003267D1" w:rsidRPr="008C3CEF">
        <w:rPr>
          <w:rFonts w:ascii="Arial" w:hAnsi="Arial" w:cs="Arial"/>
          <w:b/>
          <w:lang w:val="es-US"/>
        </w:rPr>
        <w:t xml:space="preserve">: </w:t>
      </w:r>
      <w:r w:rsidR="00AE59F2" w:rsidRPr="008C3CEF">
        <w:rPr>
          <w:rFonts w:ascii="Arial" w:hAnsi="Arial" w:cs="Arial"/>
          <w:u w:val="single"/>
          <w:lang w:val="es-US"/>
        </w:rPr>
        <w:fldChar w:fldCharType="begin">
          <w:ffData>
            <w:name w:val="Text14"/>
            <w:enabled/>
            <w:calcOnExit w:val="0"/>
            <w:textInput/>
          </w:ffData>
        </w:fldChar>
      </w:r>
      <w:r w:rsidR="00CD6B6C" w:rsidRPr="008C3CEF">
        <w:rPr>
          <w:rFonts w:ascii="Arial" w:hAnsi="Arial" w:cs="Arial"/>
          <w:u w:val="single"/>
          <w:lang w:val="es-US"/>
        </w:rPr>
        <w:instrText xml:space="preserve"> </w:instrText>
      </w:r>
      <w:bookmarkStart w:id="4" w:name="Text14"/>
      <w:r w:rsidR="00CD6B6C" w:rsidRPr="008C3CEF">
        <w:rPr>
          <w:rFonts w:ascii="Arial" w:hAnsi="Arial" w:cs="Arial"/>
          <w:u w:val="single"/>
          <w:lang w:val="es-US"/>
        </w:rPr>
        <w:instrText xml:space="preserve">FORMTEXT </w:instrText>
      </w:r>
      <w:r w:rsidR="00AE59F2" w:rsidRPr="008C3CEF">
        <w:rPr>
          <w:rFonts w:ascii="Arial" w:hAnsi="Arial" w:cs="Arial"/>
          <w:u w:val="single"/>
          <w:lang w:val="es-US"/>
        </w:rPr>
      </w:r>
      <w:r w:rsidR="00AE59F2" w:rsidRPr="008C3CEF">
        <w:rPr>
          <w:rFonts w:ascii="Arial" w:hAnsi="Arial" w:cs="Arial"/>
          <w:u w:val="single"/>
          <w:lang w:val="es-US"/>
        </w:rPr>
        <w:fldChar w:fldCharType="separate"/>
      </w:r>
      <w:r w:rsidR="00CD6B6C" w:rsidRPr="008C3CEF">
        <w:rPr>
          <w:rFonts w:ascii="Arial" w:hAnsi="Arial" w:cs="Arial"/>
          <w:noProof/>
          <w:u w:val="single"/>
          <w:lang w:val="es-US"/>
        </w:rPr>
        <w:t> </w:t>
      </w:r>
      <w:r w:rsidR="00CD6B6C" w:rsidRPr="008C3CEF">
        <w:rPr>
          <w:rFonts w:ascii="Arial" w:hAnsi="Arial" w:cs="Arial"/>
          <w:noProof/>
          <w:u w:val="single"/>
          <w:lang w:val="es-US"/>
        </w:rPr>
        <w:t> </w:t>
      </w:r>
      <w:r w:rsidR="00CD6B6C" w:rsidRPr="008C3CEF">
        <w:rPr>
          <w:rFonts w:ascii="Arial" w:hAnsi="Arial" w:cs="Arial"/>
          <w:noProof/>
          <w:u w:val="single"/>
          <w:lang w:val="es-US"/>
        </w:rPr>
        <w:t> </w:t>
      </w:r>
      <w:r w:rsidR="00CD6B6C" w:rsidRPr="008C3CEF">
        <w:rPr>
          <w:rFonts w:ascii="Arial" w:hAnsi="Arial" w:cs="Arial"/>
          <w:noProof/>
          <w:u w:val="single"/>
          <w:lang w:val="es-US"/>
        </w:rPr>
        <w:t> </w:t>
      </w:r>
      <w:r w:rsidR="00CD6B6C" w:rsidRPr="008C3CEF">
        <w:rPr>
          <w:rFonts w:ascii="Arial" w:hAnsi="Arial" w:cs="Arial"/>
          <w:noProof/>
          <w:u w:val="single"/>
          <w:lang w:val="es-US"/>
        </w:rPr>
        <w:t> </w:t>
      </w:r>
      <w:r w:rsidR="00AE59F2" w:rsidRPr="008C3CEF">
        <w:rPr>
          <w:rFonts w:ascii="Arial" w:hAnsi="Arial" w:cs="Arial"/>
          <w:u w:val="single"/>
          <w:lang w:val="es-US"/>
        </w:rPr>
        <w:fldChar w:fldCharType="end"/>
      </w:r>
      <w:bookmarkEnd w:id="4"/>
    </w:p>
    <w:p w14:paraId="633FD0A9" w14:textId="77777777" w:rsidR="00304579" w:rsidRPr="008C3CEF" w:rsidRDefault="00304579" w:rsidP="00304579">
      <w:pPr>
        <w:rPr>
          <w:rFonts w:ascii="Arial" w:hAnsi="Arial" w:cs="Arial"/>
          <w:lang w:val="es-US"/>
        </w:rPr>
      </w:pPr>
    </w:p>
    <w:p w14:paraId="2234DE0E" w14:textId="2A101743" w:rsidR="00304579" w:rsidRPr="008C3CEF" w:rsidRDefault="006A77AD" w:rsidP="00304579">
      <w:pPr>
        <w:rPr>
          <w:rFonts w:ascii="Arial" w:hAnsi="Arial" w:cs="Arial"/>
          <w:lang w:val="es-US"/>
        </w:rPr>
      </w:pPr>
      <w:r w:rsidRPr="008C3CEF">
        <w:rPr>
          <w:rFonts w:ascii="Arial" w:hAnsi="Arial" w:cs="Arial"/>
          <w:lang w:val="es-US"/>
        </w:rPr>
        <w:t>Favor de proveernos la siguiente información y notificarnos de cualesquiera</w:t>
      </w:r>
      <w:r w:rsidR="00304579" w:rsidRPr="008C3CEF">
        <w:rPr>
          <w:rFonts w:ascii="Arial" w:hAnsi="Arial" w:cs="Arial"/>
          <w:lang w:val="es-US"/>
        </w:rPr>
        <w:t xml:space="preserve"> contraindica</w:t>
      </w:r>
      <w:r w:rsidRPr="008C3CEF">
        <w:rPr>
          <w:rFonts w:ascii="Arial" w:hAnsi="Arial" w:cs="Arial"/>
          <w:lang w:val="es-US"/>
        </w:rPr>
        <w:t>ciones a la participación de este individuo</w:t>
      </w:r>
      <w:r w:rsidR="00304579" w:rsidRPr="008C3CEF">
        <w:rPr>
          <w:rFonts w:ascii="Arial" w:hAnsi="Arial" w:cs="Arial"/>
          <w:lang w:val="es-US"/>
        </w:rPr>
        <w:t xml:space="preserve"> </w:t>
      </w:r>
      <w:r w:rsidRPr="008C3CEF">
        <w:rPr>
          <w:rFonts w:ascii="Arial" w:hAnsi="Arial" w:cs="Arial"/>
          <w:lang w:val="es-US"/>
        </w:rPr>
        <w:t>e</w:t>
      </w:r>
      <w:r w:rsidR="00304579" w:rsidRPr="008C3CEF">
        <w:rPr>
          <w:rFonts w:ascii="Arial" w:hAnsi="Arial" w:cs="Arial"/>
          <w:lang w:val="es-US"/>
        </w:rPr>
        <w:t>n</w:t>
      </w:r>
      <w:r w:rsidRPr="008C3CEF">
        <w:rPr>
          <w:rFonts w:ascii="Arial" w:hAnsi="Arial" w:cs="Arial"/>
          <w:lang w:val="es-US"/>
        </w:rPr>
        <w:t xml:space="preserve"> el</w:t>
      </w:r>
      <w:r w:rsidR="00304579" w:rsidRPr="008C3CEF">
        <w:rPr>
          <w:rFonts w:ascii="Arial" w:hAnsi="Arial" w:cs="Arial"/>
          <w:lang w:val="es-US"/>
        </w:rPr>
        <w:t xml:space="preserve"> </w:t>
      </w:r>
      <w:r w:rsidRPr="008C3CEF">
        <w:rPr>
          <w:rFonts w:ascii="Arial" w:hAnsi="Arial" w:cs="Arial"/>
          <w:lang w:val="es-US"/>
        </w:rPr>
        <w:t>Programa d</w:t>
      </w:r>
      <w:r w:rsidR="00304579" w:rsidRPr="008C3CEF">
        <w:rPr>
          <w:rFonts w:ascii="Arial" w:hAnsi="Arial" w:cs="Arial"/>
          <w:lang w:val="es-US"/>
        </w:rPr>
        <w:t xml:space="preserve">e </w:t>
      </w:r>
      <w:r w:rsidRPr="008C3CEF">
        <w:rPr>
          <w:rFonts w:ascii="Arial" w:hAnsi="Arial" w:cs="Arial"/>
          <w:lang w:val="es-US"/>
        </w:rPr>
        <w:t>Consejería y Tratamiento para el Delincuente Sexual</w:t>
      </w:r>
      <w:r w:rsidR="00304579" w:rsidRPr="008C3CEF">
        <w:rPr>
          <w:rFonts w:ascii="Arial" w:hAnsi="Arial" w:cs="Arial"/>
          <w:lang w:val="es-US"/>
        </w:rPr>
        <w:t>.</w:t>
      </w:r>
      <w:r w:rsidR="00E35A75" w:rsidRPr="008C3CEF">
        <w:rPr>
          <w:rFonts w:ascii="Arial" w:hAnsi="Arial" w:cs="Arial"/>
          <w:lang w:val="es-US"/>
        </w:rPr>
        <w:t xml:space="preserve"> </w:t>
      </w:r>
      <w:r w:rsidRPr="008C3CEF">
        <w:rPr>
          <w:rFonts w:ascii="Arial" w:hAnsi="Arial" w:cs="Arial"/>
          <w:lang w:val="es-US"/>
        </w:rPr>
        <w:t xml:space="preserve">Los expedientes indican el </w:t>
      </w:r>
      <w:r w:rsidR="008C3CEF" w:rsidRPr="008C3CEF">
        <w:rPr>
          <w:rFonts w:ascii="Arial" w:hAnsi="Arial" w:cs="Arial"/>
          <w:lang w:val="es-US"/>
        </w:rPr>
        <w:t xml:space="preserve">siguiente nivel de servicio OMH: </w:t>
      </w:r>
      <w:r w:rsidR="00AE59F2" w:rsidRPr="008C3CEF">
        <w:rPr>
          <w:rFonts w:ascii="Arial" w:hAnsi="Arial" w:cs="Arial"/>
          <w:u w:val="single"/>
          <w:lang w:val="es-US"/>
        </w:rPr>
        <w:fldChar w:fldCharType="begin">
          <w:ffData>
            <w:name w:val="Text15"/>
            <w:enabled/>
            <w:calcOnExit w:val="0"/>
            <w:textInput/>
          </w:ffData>
        </w:fldChar>
      </w:r>
      <w:bookmarkStart w:id="5" w:name="Text15"/>
      <w:r w:rsidR="00CD6B6C" w:rsidRPr="008C3CEF">
        <w:rPr>
          <w:rFonts w:ascii="Arial" w:hAnsi="Arial" w:cs="Arial"/>
          <w:u w:val="single"/>
          <w:lang w:val="es-US"/>
        </w:rPr>
        <w:instrText xml:space="preserve"> FORMTEXT </w:instrText>
      </w:r>
      <w:r w:rsidR="00AE59F2" w:rsidRPr="008C3CEF">
        <w:rPr>
          <w:rFonts w:ascii="Arial" w:hAnsi="Arial" w:cs="Arial"/>
          <w:u w:val="single"/>
          <w:lang w:val="es-US"/>
        </w:rPr>
      </w:r>
      <w:r w:rsidR="00AE59F2" w:rsidRPr="008C3CEF">
        <w:rPr>
          <w:rFonts w:ascii="Arial" w:hAnsi="Arial" w:cs="Arial"/>
          <w:u w:val="single"/>
          <w:lang w:val="es-US"/>
        </w:rPr>
        <w:fldChar w:fldCharType="separate"/>
      </w:r>
      <w:r w:rsidR="00CD6B6C" w:rsidRPr="008C3CEF">
        <w:rPr>
          <w:rFonts w:ascii="Arial" w:hAnsi="Arial" w:cs="Arial"/>
          <w:noProof/>
          <w:u w:val="single"/>
          <w:lang w:val="es-US"/>
        </w:rPr>
        <w:t> </w:t>
      </w:r>
      <w:r w:rsidR="00CD6B6C" w:rsidRPr="008C3CEF">
        <w:rPr>
          <w:rFonts w:ascii="Arial" w:hAnsi="Arial" w:cs="Arial"/>
          <w:noProof/>
          <w:u w:val="single"/>
          <w:lang w:val="es-US"/>
        </w:rPr>
        <w:t> </w:t>
      </w:r>
      <w:r w:rsidR="00CD6B6C" w:rsidRPr="008C3CEF">
        <w:rPr>
          <w:rFonts w:ascii="Arial" w:hAnsi="Arial" w:cs="Arial"/>
          <w:noProof/>
          <w:u w:val="single"/>
          <w:lang w:val="es-US"/>
        </w:rPr>
        <w:t> </w:t>
      </w:r>
      <w:r w:rsidR="00CD6B6C" w:rsidRPr="008C3CEF">
        <w:rPr>
          <w:rFonts w:ascii="Arial" w:hAnsi="Arial" w:cs="Arial"/>
          <w:noProof/>
          <w:u w:val="single"/>
          <w:lang w:val="es-US"/>
        </w:rPr>
        <w:t> </w:t>
      </w:r>
      <w:r w:rsidR="00CD6B6C" w:rsidRPr="008C3CEF">
        <w:rPr>
          <w:rFonts w:ascii="Arial" w:hAnsi="Arial" w:cs="Arial"/>
          <w:noProof/>
          <w:u w:val="single"/>
          <w:lang w:val="es-US"/>
        </w:rPr>
        <w:t> </w:t>
      </w:r>
      <w:r w:rsidR="00AE59F2" w:rsidRPr="008C3CEF">
        <w:rPr>
          <w:rFonts w:ascii="Arial" w:hAnsi="Arial" w:cs="Arial"/>
          <w:u w:val="single"/>
          <w:lang w:val="es-US"/>
        </w:rPr>
        <w:fldChar w:fldCharType="end"/>
      </w:r>
      <w:bookmarkEnd w:id="5"/>
    </w:p>
    <w:p w14:paraId="61377FD3" w14:textId="77777777" w:rsidR="00304579" w:rsidRPr="008C3CEF" w:rsidRDefault="00304579" w:rsidP="00304579">
      <w:pPr>
        <w:rPr>
          <w:rFonts w:ascii="Arial" w:hAnsi="Arial" w:cs="Arial"/>
          <w:lang w:val="es-US"/>
        </w:rPr>
      </w:pPr>
    </w:p>
    <w:p w14:paraId="292F9918" w14:textId="6480DC56" w:rsidR="00304579" w:rsidRPr="008C3CEF" w:rsidRDefault="008C3CEF" w:rsidP="00304579">
      <w:pPr>
        <w:rPr>
          <w:rFonts w:ascii="Arial" w:hAnsi="Arial" w:cs="Arial"/>
          <w:lang w:val="es-US"/>
        </w:rPr>
      </w:pPr>
      <w:r w:rsidRPr="008C3CEF">
        <w:rPr>
          <w:rFonts w:ascii="Arial" w:hAnsi="Arial" w:cs="Arial"/>
          <w:lang w:val="es-US"/>
        </w:rPr>
        <w:t>Favor de Indicar:</w:t>
      </w:r>
    </w:p>
    <w:p w14:paraId="22110696" w14:textId="77777777" w:rsidR="00304579" w:rsidRPr="008C3CEF" w:rsidRDefault="00304579" w:rsidP="00304579">
      <w:pPr>
        <w:rPr>
          <w:rFonts w:ascii="Arial" w:hAnsi="Arial" w:cs="Arial"/>
          <w:lang w:val="es-US"/>
        </w:rPr>
      </w:pPr>
    </w:p>
    <w:p w14:paraId="02366C4E" w14:textId="4C138B66" w:rsidR="00EE7B77" w:rsidRPr="008C3CEF" w:rsidRDefault="008C3CEF">
      <w:pPr>
        <w:pStyle w:val="ListParagraph"/>
        <w:numPr>
          <w:ilvl w:val="0"/>
          <w:numId w:val="54"/>
        </w:numPr>
        <w:tabs>
          <w:tab w:val="left" w:pos="3870"/>
        </w:tabs>
        <w:spacing w:after="200" w:line="276" w:lineRule="auto"/>
        <w:contextualSpacing/>
        <w:jc w:val="left"/>
        <w:rPr>
          <w:rFonts w:ascii="Arial" w:hAnsi="Arial" w:cs="Arial"/>
          <w:lang w:val="es-US"/>
        </w:rPr>
      </w:pPr>
      <w:r w:rsidRPr="008C3CEF">
        <w:rPr>
          <w:rFonts w:ascii="Arial" w:hAnsi="Arial" w:cs="Arial"/>
          <w:lang w:val="es-US"/>
        </w:rPr>
        <w:t xml:space="preserve">Nivel actual de servicio </w:t>
      </w:r>
      <w:r w:rsidR="00304579" w:rsidRPr="008C3CEF">
        <w:rPr>
          <w:rFonts w:ascii="Arial" w:hAnsi="Arial" w:cs="Arial"/>
          <w:lang w:val="es-US"/>
        </w:rPr>
        <w:t>OMH:</w:t>
      </w:r>
      <w:r w:rsidR="00304579" w:rsidRPr="008C3CEF">
        <w:rPr>
          <w:rFonts w:ascii="Arial" w:hAnsi="Arial" w:cs="Arial"/>
          <w:lang w:val="es-US"/>
        </w:rPr>
        <w:tab/>
      </w:r>
      <w:r w:rsidR="003267D1" w:rsidRPr="008C3CEF">
        <w:rPr>
          <w:rFonts w:ascii="Arial" w:hAnsi="Arial" w:cs="Arial"/>
          <w:lang w:val="es-US"/>
        </w:rPr>
        <w:t xml:space="preserve"> </w:t>
      </w:r>
      <w:r w:rsidR="00AE59F2" w:rsidRPr="008C3CEF">
        <w:rPr>
          <w:rFonts w:ascii="Arial" w:hAnsi="Arial" w:cs="Arial"/>
          <w:u w:val="single"/>
          <w:lang w:val="es-US"/>
        </w:rPr>
        <w:fldChar w:fldCharType="begin">
          <w:ffData>
            <w:name w:val="Text16"/>
            <w:enabled/>
            <w:calcOnExit w:val="0"/>
            <w:textInput/>
          </w:ffData>
        </w:fldChar>
      </w:r>
      <w:r w:rsidR="00CD6B6C" w:rsidRPr="008C3CEF">
        <w:rPr>
          <w:rFonts w:ascii="Arial" w:hAnsi="Arial" w:cs="Arial"/>
          <w:u w:val="single"/>
          <w:lang w:val="es-US"/>
        </w:rPr>
        <w:instrText xml:space="preserve"> </w:instrText>
      </w:r>
      <w:bookmarkStart w:id="6" w:name="Text16"/>
      <w:r w:rsidR="00CD6B6C" w:rsidRPr="008C3CEF">
        <w:rPr>
          <w:rFonts w:ascii="Arial" w:hAnsi="Arial" w:cs="Arial"/>
          <w:u w:val="single"/>
          <w:lang w:val="es-US"/>
        </w:rPr>
        <w:instrText xml:space="preserve">FORMTEXT </w:instrText>
      </w:r>
      <w:r w:rsidR="00AE59F2" w:rsidRPr="008C3CEF">
        <w:rPr>
          <w:rFonts w:ascii="Arial" w:hAnsi="Arial" w:cs="Arial"/>
          <w:u w:val="single"/>
          <w:lang w:val="es-US"/>
        </w:rPr>
      </w:r>
      <w:r w:rsidR="00AE59F2" w:rsidRPr="008C3CEF">
        <w:rPr>
          <w:rFonts w:ascii="Arial" w:hAnsi="Arial" w:cs="Arial"/>
          <w:u w:val="single"/>
          <w:lang w:val="es-US"/>
        </w:rPr>
        <w:fldChar w:fldCharType="separate"/>
      </w:r>
      <w:r w:rsidR="00CD6B6C" w:rsidRPr="008C3CEF">
        <w:rPr>
          <w:rFonts w:ascii="Arial" w:hAnsi="Arial" w:cs="Arial"/>
          <w:noProof/>
          <w:u w:val="single"/>
          <w:lang w:val="es-US"/>
        </w:rPr>
        <w:t> </w:t>
      </w:r>
      <w:r w:rsidR="00CD6B6C" w:rsidRPr="008C3CEF">
        <w:rPr>
          <w:rFonts w:ascii="Arial" w:hAnsi="Arial" w:cs="Arial"/>
          <w:noProof/>
          <w:u w:val="single"/>
          <w:lang w:val="es-US"/>
        </w:rPr>
        <w:t> </w:t>
      </w:r>
      <w:r w:rsidR="00CD6B6C" w:rsidRPr="008C3CEF">
        <w:rPr>
          <w:rFonts w:ascii="Arial" w:hAnsi="Arial" w:cs="Arial"/>
          <w:noProof/>
          <w:u w:val="single"/>
          <w:lang w:val="es-US"/>
        </w:rPr>
        <w:t> </w:t>
      </w:r>
      <w:r w:rsidR="00CD6B6C" w:rsidRPr="008C3CEF">
        <w:rPr>
          <w:rFonts w:ascii="Arial" w:hAnsi="Arial" w:cs="Arial"/>
          <w:noProof/>
          <w:u w:val="single"/>
          <w:lang w:val="es-US"/>
        </w:rPr>
        <w:t> </w:t>
      </w:r>
      <w:r w:rsidR="00CD6B6C" w:rsidRPr="008C3CEF">
        <w:rPr>
          <w:rFonts w:ascii="Arial" w:hAnsi="Arial" w:cs="Arial"/>
          <w:noProof/>
          <w:u w:val="single"/>
          <w:lang w:val="es-US"/>
        </w:rPr>
        <w:t> </w:t>
      </w:r>
      <w:r w:rsidR="00AE59F2" w:rsidRPr="008C3CEF">
        <w:rPr>
          <w:rFonts w:ascii="Arial" w:hAnsi="Arial" w:cs="Arial"/>
          <w:u w:val="single"/>
          <w:lang w:val="es-US"/>
        </w:rPr>
        <w:fldChar w:fldCharType="end"/>
      </w:r>
      <w:bookmarkEnd w:id="6"/>
    </w:p>
    <w:p w14:paraId="7CE5AE92" w14:textId="71DA7513" w:rsidR="00304579" w:rsidRPr="008C3CEF" w:rsidRDefault="00730E0C" w:rsidP="00304579">
      <w:pPr>
        <w:pStyle w:val="ListParagraph"/>
        <w:numPr>
          <w:ilvl w:val="0"/>
          <w:numId w:val="54"/>
        </w:numPr>
        <w:spacing w:after="200" w:line="276" w:lineRule="auto"/>
        <w:contextualSpacing/>
        <w:jc w:val="left"/>
        <w:rPr>
          <w:rFonts w:ascii="Arial" w:hAnsi="Arial" w:cs="Arial"/>
          <w:lang w:val="es-US"/>
        </w:rPr>
      </w:pPr>
      <w:r w:rsidRPr="008C3CEF">
        <w:rPr>
          <w:rFonts w:ascii="Arial" w:hAnsi="Arial" w:cs="Arial"/>
          <w:lang w:val="es-US"/>
        </w:rPr>
        <w:t>Medica</w:t>
      </w:r>
      <w:r w:rsidR="008C3CEF" w:rsidRPr="008C3CEF">
        <w:rPr>
          <w:rFonts w:ascii="Arial" w:hAnsi="Arial" w:cs="Arial"/>
          <w:lang w:val="es-US"/>
        </w:rPr>
        <w:t>mento</w:t>
      </w:r>
      <w:r w:rsidRPr="008C3CEF">
        <w:rPr>
          <w:rFonts w:ascii="Arial" w:hAnsi="Arial" w:cs="Arial"/>
          <w:lang w:val="es-US"/>
        </w:rPr>
        <w:t>s:</w:t>
      </w:r>
      <w:r w:rsidRPr="008C3CEF">
        <w:rPr>
          <w:rFonts w:ascii="Arial" w:hAnsi="Arial" w:cs="Arial"/>
          <w:lang w:val="es-US"/>
        </w:rPr>
        <w:tab/>
      </w:r>
      <w:r w:rsidRPr="008C3CEF">
        <w:rPr>
          <w:rFonts w:ascii="Arial" w:hAnsi="Arial" w:cs="Arial"/>
          <w:lang w:val="es-US"/>
        </w:rPr>
        <w:tab/>
      </w:r>
      <w:r w:rsidRPr="008C3CEF">
        <w:rPr>
          <w:rFonts w:ascii="Arial" w:hAnsi="Arial" w:cs="Arial"/>
          <w:lang w:val="es-US"/>
        </w:rPr>
        <w:tab/>
      </w:r>
      <w:r w:rsidR="008C3CEF" w:rsidRPr="008C3CEF">
        <w:rPr>
          <w:rFonts w:ascii="Arial" w:hAnsi="Arial" w:cs="Arial"/>
          <w:lang w:val="es-US"/>
        </w:rPr>
        <w:tab/>
      </w:r>
      <w:r w:rsidR="008C3CEF" w:rsidRPr="008C3CEF">
        <w:rPr>
          <w:rFonts w:ascii="Arial" w:hAnsi="Arial" w:cs="Arial"/>
          <w:lang w:val="es-US"/>
        </w:rPr>
        <w:tab/>
      </w:r>
      <w:r w:rsidR="00304579" w:rsidRPr="008C3CEF">
        <w:rPr>
          <w:rFonts w:ascii="Arial" w:hAnsi="Arial" w:cs="Arial"/>
          <w:lang w:val="es-US"/>
        </w:rPr>
        <w:t xml:space="preserve">No </w:t>
      </w:r>
      <w:r w:rsidR="00AE59F2" w:rsidRPr="008C3CEF">
        <w:rPr>
          <w:rFonts w:ascii="Arial" w:hAnsi="Arial" w:cs="Arial"/>
          <w:lang w:val="es-US"/>
        </w:rPr>
        <w:fldChar w:fldCharType="begin">
          <w:ffData>
            <w:name w:val="Check1"/>
            <w:enabled/>
            <w:calcOnExit w:val="0"/>
            <w:checkBox>
              <w:sizeAuto/>
              <w:default w:val="0"/>
            </w:checkBox>
          </w:ffData>
        </w:fldChar>
      </w:r>
      <w:r w:rsidR="00B378BA" w:rsidRPr="008C3CEF">
        <w:rPr>
          <w:rFonts w:ascii="Arial" w:hAnsi="Arial" w:cs="Arial"/>
          <w:lang w:val="es-US"/>
        </w:rPr>
        <w:instrText xml:space="preserve"> </w:instrText>
      </w:r>
      <w:bookmarkStart w:id="7" w:name="Check1"/>
      <w:r w:rsidR="00B378BA" w:rsidRPr="008C3CEF">
        <w:rPr>
          <w:rFonts w:ascii="Arial" w:hAnsi="Arial" w:cs="Arial"/>
          <w:lang w:val="es-US"/>
        </w:rPr>
        <w:instrText xml:space="preserve">FORMCHECKBOX </w:instrText>
      </w:r>
      <w:r w:rsidR="00433F11">
        <w:rPr>
          <w:rFonts w:ascii="Arial" w:hAnsi="Arial" w:cs="Arial"/>
          <w:lang w:val="es-US"/>
        </w:rPr>
      </w:r>
      <w:r w:rsidR="00433F11">
        <w:rPr>
          <w:rFonts w:ascii="Arial" w:hAnsi="Arial" w:cs="Arial"/>
          <w:lang w:val="es-US"/>
        </w:rPr>
        <w:fldChar w:fldCharType="separate"/>
      </w:r>
      <w:r w:rsidR="00AE59F2" w:rsidRPr="008C3CEF">
        <w:rPr>
          <w:rFonts w:ascii="Arial" w:hAnsi="Arial" w:cs="Arial"/>
          <w:lang w:val="es-US"/>
        </w:rPr>
        <w:fldChar w:fldCharType="end"/>
      </w:r>
      <w:bookmarkEnd w:id="7"/>
      <w:r w:rsidR="00304579" w:rsidRPr="008C3CEF">
        <w:rPr>
          <w:rFonts w:ascii="Arial" w:hAnsi="Arial" w:cs="Arial"/>
          <w:lang w:val="es-US"/>
        </w:rPr>
        <w:tab/>
      </w:r>
      <w:r w:rsidR="008C3CEF" w:rsidRPr="008C3CEF">
        <w:rPr>
          <w:rFonts w:ascii="Arial" w:hAnsi="Arial" w:cs="Arial"/>
          <w:lang w:val="es-US"/>
        </w:rPr>
        <w:t>Sí</w:t>
      </w:r>
      <w:r w:rsidR="00304579" w:rsidRPr="008C3CEF">
        <w:rPr>
          <w:rFonts w:ascii="Arial" w:hAnsi="Arial" w:cs="Arial"/>
          <w:lang w:val="es-US"/>
        </w:rPr>
        <w:t xml:space="preserve"> </w:t>
      </w:r>
      <w:r w:rsidR="00AE59F2" w:rsidRPr="008C3CEF">
        <w:rPr>
          <w:rFonts w:ascii="Arial" w:hAnsi="Arial" w:cs="Arial"/>
          <w:lang w:val="es-US"/>
        </w:rPr>
        <w:fldChar w:fldCharType="begin">
          <w:ffData>
            <w:name w:val="Check2"/>
            <w:enabled/>
            <w:calcOnExit w:val="0"/>
            <w:checkBox>
              <w:sizeAuto/>
              <w:default w:val="0"/>
            </w:checkBox>
          </w:ffData>
        </w:fldChar>
      </w:r>
      <w:r w:rsidR="00B378BA" w:rsidRPr="008C3CEF">
        <w:rPr>
          <w:rFonts w:ascii="Arial" w:hAnsi="Arial" w:cs="Arial"/>
          <w:lang w:val="es-US"/>
        </w:rPr>
        <w:instrText xml:space="preserve"> </w:instrText>
      </w:r>
      <w:bookmarkStart w:id="8" w:name="Check2"/>
      <w:r w:rsidR="00B378BA" w:rsidRPr="008C3CEF">
        <w:rPr>
          <w:rFonts w:ascii="Arial" w:hAnsi="Arial" w:cs="Arial"/>
          <w:lang w:val="es-US"/>
        </w:rPr>
        <w:instrText xml:space="preserve">FORMCHECKBOX </w:instrText>
      </w:r>
      <w:r w:rsidR="00433F11">
        <w:rPr>
          <w:rFonts w:ascii="Arial" w:hAnsi="Arial" w:cs="Arial"/>
          <w:lang w:val="es-US"/>
        </w:rPr>
      </w:r>
      <w:r w:rsidR="00433F11">
        <w:rPr>
          <w:rFonts w:ascii="Arial" w:hAnsi="Arial" w:cs="Arial"/>
          <w:lang w:val="es-US"/>
        </w:rPr>
        <w:fldChar w:fldCharType="separate"/>
      </w:r>
      <w:r w:rsidR="00AE59F2" w:rsidRPr="008C3CEF">
        <w:rPr>
          <w:rFonts w:ascii="Arial" w:hAnsi="Arial" w:cs="Arial"/>
          <w:lang w:val="es-US"/>
        </w:rPr>
        <w:fldChar w:fldCharType="end"/>
      </w:r>
      <w:bookmarkEnd w:id="8"/>
    </w:p>
    <w:p w14:paraId="126706C3" w14:textId="64CA5B27" w:rsidR="00304579" w:rsidRPr="008C3CEF" w:rsidRDefault="00304579" w:rsidP="00304579">
      <w:pPr>
        <w:pStyle w:val="ListParagraph"/>
        <w:numPr>
          <w:ilvl w:val="0"/>
          <w:numId w:val="54"/>
        </w:numPr>
        <w:spacing w:after="200" w:line="276" w:lineRule="auto"/>
        <w:contextualSpacing/>
        <w:jc w:val="left"/>
        <w:rPr>
          <w:rFonts w:ascii="Arial" w:hAnsi="Arial" w:cs="Arial"/>
          <w:lang w:val="es-US"/>
        </w:rPr>
      </w:pPr>
      <w:r w:rsidRPr="008C3CEF">
        <w:rPr>
          <w:rFonts w:ascii="Arial" w:hAnsi="Arial" w:cs="Arial"/>
          <w:lang w:val="es-US"/>
        </w:rPr>
        <w:t>Contraindica</w:t>
      </w:r>
      <w:r w:rsidR="008C3CEF" w:rsidRPr="008C3CEF">
        <w:rPr>
          <w:rFonts w:ascii="Arial" w:hAnsi="Arial" w:cs="Arial"/>
          <w:lang w:val="es-US"/>
        </w:rPr>
        <w:t>ciones para participar</w:t>
      </w:r>
      <w:r w:rsidRPr="008C3CEF">
        <w:rPr>
          <w:rFonts w:ascii="Arial" w:hAnsi="Arial" w:cs="Arial"/>
          <w:lang w:val="es-US"/>
        </w:rPr>
        <w:t>:</w:t>
      </w:r>
      <w:r w:rsidR="008C3CEF" w:rsidRPr="008C3CEF">
        <w:rPr>
          <w:rFonts w:ascii="Arial" w:hAnsi="Arial" w:cs="Arial"/>
          <w:lang w:val="es-US"/>
        </w:rPr>
        <w:tab/>
      </w:r>
      <w:r w:rsidRPr="008C3CEF">
        <w:rPr>
          <w:rFonts w:ascii="Arial" w:hAnsi="Arial" w:cs="Arial"/>
          <w:lang w:val="es-US"/>
        </w:rPr>
        <w:tab/>
        <w:t xml:space="preserve">No </w:t>
      </w:r>
      <w:r w:rsidR="00AE59F2" w:rsidRPr="008C3CEF">
        <w:rPr>
          <w:rFonts w:ascii="Arial" w:hAnsi="Arial" w:cs="Arial"/>
          <w:lang w:val="es-US"/>
        </w:rPr>
        <w:fldChar w:fldCharType="begin">
          <w:ffData>
            <w:name w:val="Check3"/>
            <w:enabled/>
            <w:calcOnExit w:val="0"/>
            <w:checkBox>
              <w:sizeAuto/>
              <w:default w:val="0"/>
            </w:checkBox>
          </w:ffData>
        </w:fldChar>
      </w:r>
      <w:r w:rsidR="00B378BA" w:rsidRPr="008C3CEF">
        <w:rPr>
          <w:rFonts w:ascii="Arial" w:hAnsi="Arial" w:cs="Arial"/>
          <w:lang w:val="es-US"/>
        </w:rPr>
        <w:instrText xml:space="preserve"> </w:instrText>
      </w:r>
      <w:bookmarkStart w:id="9" w:name="Check3"/>
      <w:r w:rsidR="00B378BA" w:rsidRPr="008C3CEF">
        <w:rPr>
          <w:rFonts w:ascii="Arial" w:hAnsi="Arial" w:cs="Arial"/>
          <w:lang w:val="es-US"/>
        </w:rPr>
        <w:instrText xml:space="preserve">FORMCHECKBOX </w:instrText>
      </w:r>
      <w:r w:rsidR="00433F11">
        <w:rPr>
          <w:rFonts w:ascii="Arial" w:hAnsi="Arial" w:cs="Arial"/>
          <w:lang w:val="es-US"/>
        </w:rPr>
      </w:r>
      <w:r w:rsidR="00433F11">
        <w:rPr>
          <w:rFonts w:ascii="Arial" w:hAnsi="Arial" w:cs="Arial"/>
          <w:lang w:val="es-US"/>
        </w:rPr>
        <w:fldChar w:fldCharType="separate"/>
      </w:r>
      <w:r w:rsidR="00AE59F2" w:rsidRPr="008C3CEF">
        <w:rPr>
          <w:rFonts w:ascii="Arial" w:hAnsi="Arial" w:cs="Arial"/>
          <w:lang w:val="es-US"/>
        </w:rPr>
        <w:fldChar w:fldCharType="end"/>
      </w:r>
      <w:bookmarkEnd w:id="9"/>
      <w:r w:rsidRPr="008C3CEF">
        <w:rPr>
          <w:rFonts w:ascii="Arial" w:hAnsi="Arial" w:cs="Arial"/>
          <w:lang w:val="es-US"/>
        </w:rPr>
        <w:tab/>
      </w:r>
      <w:r w:rsidR="008C3CEF" w:rsidRPr="008C3CEF">
        <w:rPr>
          <w:rFonts w:ascii="Arial" w:hAnsi="Arial" w:cs="Arial"/>
          <w:lang w:val="es-US"/>
        </w:rPr>
        <w:t>Sí</w:t>
      </w:r>
      <w:r w:rsidRPr="008C3CEF">
        <w:rPr>
          <w:rFonts w:ascii="Arial" w:hAnsi="Arial" w:cs="Arial"/>
          <w:lang w:val="es-US"/>
        </w:rPr>
        <w:t xml:space="preserve"> </w:t>
      </w:r>
      <w:r w:rsidR="00AE59F2" w:rsidRPr="008C3CEF">
        <w:rPr>
          <w:rFonts w:ascii="Arial" w:hAnsi="Arial" w:cs="Arial"/>
          <w:lang w:val="es-US"/>
        </w:rPr>
        <w:fldChar w:fldCharType="begin">
          <w:ffData>
            <w:name w:val="Check4"/>
            <w:enabled/>
            <w:calcOnExit w:val="0"/>
            <w:checkBox>
              <w:sizeAuto/>
              <w:default w:val="0"/>
            </w:checkBox>
          </w:ffData>
        </w:fldChar>
      </w:r>
      <w:r w:rsidR="00B378BA" w:rsidRPr="008C3CEF">
        <w:rPr>
          <w:rFonts w:ascii="Arial" w:hAnsi="Arial" w:cs="Arial"/>
          <w:lang w:val="es-US"/>
        </w:rPr>
        <w:instrText xml:space="preserve"> </w:instrText>
      </w:r>
      <w:bookmarkStart w:id="10" w:name="Check4"/>
      <w:r w:rsidR="00B378BA" w:rsidRPr="008C3CEF">
        <w:rPr>
          <w:rFonts w:ascii="Arial" w:hAnsi="Arial" w:cs="Arial"/>
          <w:lang w:val="es-US"/>
        </w:rPr>
        <w:instrText xml:space="preserve">FORMCHECKBOX </w:instrText>
      </w:r>
      <w:r w:rsidR="00433F11">
        <w:rPr>
          <w:rFonts w:ascii="Arial" w:hAnsi="Arial" w:cs="Arial"/>
          <w:lang w:val="es-US"/>
        </w:rPr>
      </w:r>
      <w:r w:rsidR="00433F11">
        <w:rPr>
          <w:rFonts w:ascii="Arial" w:hAnsi="Arial" w:cs="Arial"/>
          <w:lang w:val="es-US"/>
        </w:rPr>
        <w:fldChar w:fldCharType="separate"/>
      </w:r>
      <w:r w:rsidR="00AE59F2" w:rsidRPr="008C3CEF">
        <w:rPr>
          <w:rFonts w:ascii="Arial" w:hAnsi="Arial" w:cs="Arial"/>
          <w:lang w:val="es-US"/>
        </w:rPr>
        <w:fldChar w:fldCharType="end"/>
      </w:r>
      <w:bookmarkEnd w:id="10"/>
    </w:p>
    <w:p w14:paraId="157B2AA7" w14:textId="2EFE4A7D" w:rsidR="00304579" w:rsidRPr="008C3CEF" w:rsidRDefault="008C3CEF" w:rsidP="00304579">
      <w:pPr>
        <w:pStyle w:val="ListParagraph"/>
        <w:ind w:left="1080"/>
        <w:rPr>
          <w:rFonts w:ascii="Arial" w:hAnsi="Arial" w:cs="Arial"/>
          <w:lang w:val="es-US"/>
        </w:rPr>
      </w:pPr>
      <w:r w:rsidRPr="008C3CEF">
        <w:rPr>
          <w:rFonts w:ascii="Arial" w:hAnsi="Arial" w:cs="Arial"/>
          <w:lang w:val="es-US"/>
        </w:rPr>
        <w:t>De ser sí</w:t>
      </w:r>
      <w:r w:rsidR="00730E0C" w:rsidRPr="008C3CEF">
        <w:rPr>
          <w:rFonts w:ascii="Arial" w:hAnsi="Arial" w:cs="Arial"/>
          <w:lang w:val="es-US"/>
        </w:rPr>
        <w:t xml:space="preserve">, </w:t>
      </w:r>
      <w:r w:rsidRPr="008C3CEF">
        <w:rPr>
          <w:rFonts w:ascii="Arial" w:hAnsi="Arial" w:cs="Arial"/>
          <w:lang w:val="es-US"/>
        </w:rPr>
        <w:t>favor de describir brevemente</w:t>
      </w:r>
      <w:r w:rsidR="00730E0C" w:rsidRPr="008C3CEF">
        <w:rPr>
          <w:rFonts w:ascii="Arial" w:hAnsi="Arial" w:cs="Arial"/>
          <w:lang w:val="es-US"/>
        </w:rPr>
        <w:t>:</w:t>
      </w:r>
    </w:p>
    <w:p w14:paraId="31200AE8" w14:textId="77777777" w:rsidR="007E24CE" w:rsidRPr="008C3CEF" w:rsidRDefault="007E24CE" w:rsidP="00304579">
      <w:pPr>
        <w:pStyle w:val="ListParagraph"/>
        <w:ind w:left="1080"/>
        <w:rPr>
          <w:rFonts w:ascii="Arial" w:hAnsi="Arial" w:cs="Arial"/>
          <w:lang w:val="es-US"/>
        </w:rPr>
      </w:pPr>
    </w:p>
    <w:p w14:paraId="354F2FA3" w14:textId="77777777" w:rsidR="00EE7B77" w:rsidRPr="008C3CEF" w:rsidRDefault="00AE59F2" w:rsidP="00AF08E6">
      <w:pPr>
        <w:pStyle w:val="DefaultText"/>
        <w:ind w:left="1080" w:right="-360"/>
        <w:rPr>
          <w:rStyle w:val="InitialStyle"/>
          <w:rFonts w:ascii="Arial" w:hAnsi="Arial" w:cs="Arial"/>
          <w:sz w:val="22"/>
          <w:u w:val="single"/>
          <w:lang w:val="es-US"/>
        </w:rPr>
      </w:pPr>
      <w:r w:rsidRPr="008C3CEF">
        <w:rPr>
          <w:rStyle w:val="InitialStyle"/>
          <w:rFonts w:ascii="Arial" w:hAnsi="Arial" w:cs="Arial"/>
          <w:sz w:val="22"/>
          <w:u w:val="single"/>
          <w:lang w:val="es-US"/>
        </w:rPr>
        <w:fldChar w:fldCharType="begin">
          <w:ffData>
            <w:name w:val="Text30"/>
            <w:enabled/>
            <w:calcOnExit w:val="0"/>
            <w:textInput/>
          </w:ffData>
        </w:fldChar>
      </w:r>
      <w:bookmarkStart w:id="11" w:name="Text30"/>
      <w:r w:rsidR="00AF08E6" w:rsidRPr="008C3CEF">
        <w:rPr>
          <w:rStyle w:val="InitialStyle"/>
          <w:rFonts w:ascii="Arial" w:hAnsi="Arial" w:cs="Arial"/>
          <w:sz w:val="22"/>
          <w:u w:val="single"/>
          <w:lang w:val="es-US"/>
        </w:rPr>
        <w:instrText xml:space="preserve"> FORMTEXT </w:instrText>
      </w:r>
      <w:r w:rsidRPr="008C3CEF">
        <w:rPr>
          <w:rStyle w:val="InitialStyle"/>
          <w:rFonts w:ascii="Arial" w:hAnsi="Arial" w:cs="Arial"/>
          <w:sz w:val="22"/>
          <w:u w:val="single"/>
          <w:lang w:val="es-US"/>
        </w:rPr>
      </w:r>
      <w:r w:rsidRPr="008C3CEF">
        <w:rPr>
          <w:rStyle w:val="InitialStyle"/>
          <w:rFonts w:ascii="Arial" w:hAnsi="Arial" w:cs="Arial"/>
          <w:sz w:val="22"/>
          <w:u w:val="single"/>
          <w:lang w:val="es-US"/>
        </w:rPr>
        <w:fldChar w:fldCharType="separate"/>
      </w:r>
      <w:r w:rsidR="00AF08E6" w:rsidRPr="008C3CEF">
        <w:rPr>
          <w:rStyle w:val="InitialStyle"/>
          <w:rFonts w:ascii="Arial" w:hAnsi="Arial" w:cs="Arial"/>
          <w:noProof/>
          <w:sz w:val="22"/>
          <w:u w:val="single"/>
          <w:lang w:val="es-US"/>
        </w:rPr>
        <w:t> </w:t>
      </w:r>
      <w:r w:rsidR="00AF08E6" w:rsidRPr="008C3CEF">
        <w:rPr>
          <w:rStyle w:val="InitialStyle"/>
          <w:rFonts w:ascii="Arial" w:hAnsi="Arial" w:cs="Arial"/>
          <w:noProof/>
          <w:sz w:val="22"/>
          <w:u w:val="single"/>
          <w:lang w:val="es-US"/>
        </w:rPr>
        <w:t> </w:t>
      </w:r>
      <w:r w:rsidR="00AF08E6" w:rsidRPr="008C3CEF">
        <w:rPr>
          <w:rStyle w:val="InitialStyle"/>
          <w:rFonts w:ascii="Arial" w:hAnsi="Arial" w:cs="Arial"/>
          <w:noProof/>
          <w:sz w:val="22"/>
          <w:u w:val="single"/>
          <w:lang w:val="es-US"/>
        </w:rPr>
        <w:t> </w:t>
      </w:r>
      <w:r w:rsidR="00AF08E6" w:rsidRPr="008C3CEF">
        <w:rPr>
          <w:rStyle w:val="InitialStyle"/>
          <w:rFonts w:ascii="Arial" w:hAnsi="Arial" w:cs="Arial"/>
          <w:noProof/>
          <w:sz w:val="22"/>
          <w:u w:val="single"/>
          <w:lang w:val="es-US"/>
        </w:rPr>
        <w:t> </w:t>
      </w:r>
      <w:r w:rsidR="00AF08E6" w:rsidRPr="008C3CEF">
        <w:rPr>
          <w:rStyle w:val="InitialStyle"/>
          <w:rFonts w:ascii="Arial" w:hAnsi="Arial" w:cs="Arial"/>
          <w:noProof/>
          <w:sz w:val="22"/>
          <w:u w:val="single"/>
          <w:lang w:val="es-US"/>
        </w:rPr>
        <w:t> </w:t>
      </w:r>
      <w:r w:rsidRPr="008C3CEF">
        <w:rPr>
          <w:rStyle w:val="InitialStyle"/>
          <w:rFonts w:ascii="Arial" w:hAnsi="Arial" w:cs="Arial"/>
          <w:sz w:val="22"/>
          <w:u w:val="single"/>
          <w:lang w:val="es-US"/>
        </w:rPr>
        <w:fldChar w:fldCharType="end"/>
      </w:r>
      <w:bookmarkEnd w:id="11"/>
    </w:p>
    <w:p w14:paraId="39E35363" w14:textId="77777777" w:rsidR="00AF08E6" w:rsidRPr="008C3CEF" w:rsidRDefault="00AF08E6" w:rsidP="00304579">
      <w:pPr>
        <w:pStyle w:val="DefaultText"/>
        <w:ind w:right="-360"/>
        <w:rPr>
          <w:rStyle w:val="InitialStyle"/>
          <w:rFonts w:ascii="Arial" w:hAnsi="Arial" w:cs="Arial"/>
          <w:sz w:val="22"/>
          <w:lang w:val="es-US"/>
        </w:rPr>
      </w:pPr>
    </w:p>
    <w:p w14:paraId="6102C844" w14:textId="77777777" w:rsidR="00304579" w:rsidRPr="008C3CEF" w:rsidRDefault="00304579" w:rsidP="00304579">
      <w:pPr>
        <w:pStyle w:val="DefaultText"/>
        <w:ind w:right="-360"/>
        <w:rPr>
          <w:rStyle w:val="InitialStyle"/>
          <w:rFonts w:ascii="Arial" w:hAnsi="Arial" w:cs="Arial"/>
          <w:sz w:val="22"/>
          <w:u w:val="single"/>
          <w:lang w:val="es-US"/>
        </w:rPr>
      </w:pPr>
      <w:r w:rsidRPr="008C3CEF">
        <w:rPr>
          <w:rStyle w:val="InitialStyle"/>
          <w:rFonts w:ascii="Arial" w:hAnsi="Arial" w:cs="Arial"/>
          <w:sz w:val="22"/>
          <w:u w:val="single"/>
          <w:lang w:val="es-US"/>
        </w:rPr>
        <w:tab/>
      </w:r>
      <w:r w:rsidRPr="008C3CEF">
        <w:rPr>
          <w:rStyle w:val="InitialStyle"/>
          <w:rFonts w:ascii="Arial" w:hAnsi="Arial" w:cs="Arial"/>
          <w:sz w:val="22"/>
          <w:u w:val="single"/>
          <w:lang w:val="es-US"/>
        </w:rPr>
        <w:tab/>
      </w:r>
      <w:r w:rsidRPr="008C3CEF">
        <w:rPr>
          <w:rStyle w:val="InitialStyle"/>
          <w:rFonts w:ascii="Arial" w:hAnsi="Arial" w:cs="Arial"/>
          <w:sz w:val="22"/>
          <w:u w:val="single"/>
          <w:lang w:val="es-US"/>
        </w:rPr>
        <w:tab/>
      </w:r>
      <w:r w:rsidRPr="008C3CEF">
        <w:rPr>
          <w:rStyle w:val="InitialStyle"/>
          <w:rFonts w:ascii="Arial" w:hAnsi="Arial" w:cs="Arial"/>
          <w:sz w:val="22"/>
          <w:u w:val="single"/>
          <w:lang w:val="es-US"/>
        </w:rPr>
        <w:tab/>
      </w:r>
      <w:r w:rsidRPr="008C3CEF">
        <w:rPr>
          <w:rStyle w:val="InitialStyle"/>
          <w:rFonts w:ascii="Arial" w:hAnsi="Arial" w:cs="Arial"/>
          <w:sz w:val="22"/>
          <w:u w:val="single"/>
          <w:lang w:val="es-US"/>
        </w:rPr>
        <w:tab/>
      </w:r>
      <w:r w:rsidRPr="008C3CEF">
        <w:rPr>
          <w:rStyle w:val="InitialStyle"/>
          <w:rFonts w:ascii="Arial" w:hAnsi="Arial" w:cs="Arial"/>
          <w:sz w:val="22"/>
          <w:u w:val="single"/>
          <w:lang w:val="es-US"/>
        </w:rPr>
        <w:tab/>
      </w:r>
      <w:r w:rsidRPr="008C3CEF">
        <w:rPr>
          <w:rStyle w:val="InitialStyle"/>
          <w:rFonts w:ascii="Arial" w:hAnsi="Arial" w:cs="Arial"/>
          <w:sz w:val="22"/>
          <w:u w:val="single"/>
          <w:lang w:val="es-US"/>
        </w:rPr>
        <w:tab/>
      </w:r>
      <w:r w:rsidRPr="008C3CEF">
        <w:rPr>
          <w:rStyle w:val="InitialStyle"/>
          <w:rFonts w:ascii="Arial" w:hAnsi="Arial" w:cs="Arial"/>
          <w:sz w:val="22"/>
          <w:lang w:val="es-US"/>
        </w:rPr>
        <w:tab/>
      </w:r>
      <w:r w:rsidRPr="008C3CEF">
        <w:rPr>
          <w:rStyle w:val="InitialStyle"/>
          <w:rFonts w:ascii="Arial" w:hAnsi="Arial" w:cs="Arial"/>
          <w:sz w:val="22"/>
          <w:lang w:val="es-US"/>
        </w:rPr>
        <w:tab/>
      </w:r>
      <w:r w:rsidRPr="008C3CEF">
        <w:rPr>
          <w:rStyle w:val="InitialStyle"/>
          <w:rFonts w:ascii="Arial" w:hAnsi="Arial" w:cs="Arial"/>
          <w:sz w:val="22"/>
          <w:lang w:val="es-US"/>
        </w:rPr>
        <w:tab/>
      </w:r>
      <w:r w:rsidRPr="008C3CEF">
        <w:rPr>
          <w:rStyle w:val="InitialStyle"/>
          <w:rFonts w:ascii="Arial" w:hAnsi="Arial" w:cs="Arial"/>
          <w:sz w:val="22"/>
          <w:u w:val="single"/>
          <w:lang w:val="es-US"/>
        </w:rPr>
        <w:tab/>
      </w:r>
      <w:r w:rsidRPr="008C3CEF">
        <w:rPr>
          <w:rStyle w:val="InitialStyle"/>
          <w:rFonts w:ascii="Arial" w:hAnsi="Arial" w:cs="Arial"/>
          <w:sz w:val="22"/>
          <w:u w:val="single"/>
          <w:lang w:val="es-US"/>
        </w:rPr>
        <w:tab/>
      </w:r>
      <w:r w:rsidRPr="008C3CEF">
        <w:rPr>
          <w:rStyle w:val="InitialStyle"/>
          <w:rFonts w:ascii="Arial" w:hAnsi="Arial" w:cs="Arial"/>
          <w:sz w:val="22"/>
          <w:u w:val="single"/>
          <w:lang w:val="es-US"/>
        </w:rPr>
        <w:tab/>
      </w:r>
      <w:r w:rsidRPr="008C3CEF">
        <w:rPr>
          <w:rStyle w:val="InitialStyle"/>
          <w:rFonts w:ascii="Arial" w:hAnsi="Arial" w:cs="Arial"/>
          <w:sz w:val="22"/>
          <w:u w:val="single"/>
          <w:lang w:val="es-US"/>
        </w:rPr>
        <w:tab/>
      </w:r>
    </w:p>
    <w:p w14:paraId="42C9C799" w14:textId="16246A6E" w:rsidR="00304579" w:rsidRPr="008C3CEF" w:rsidRDefault="008C3CEF" w:rsidP="00304579">
      <w:pPr>
        <w:pStyle w:val="DefaultText"/>
        <w:ind w:right="-450"/>
        <w:rPr>
          <w:rStyle w:val="InitialStyle"/>
          <w:rFonts w:ascii="Arial" w:hAnsi="Arial" w:cs="Arial"/>
          <w:sz w:val="22"/>
          <w:lang w:val="es-US"/>
        </w:rPr>
      </w:pPr>
      <w:r w:rsidRPr="008C3CEF">
        <w:rPr>
          <w:rStyle w:val="InitialStyle"/>
          <w:rFonts w:ascii="Arial" w:hAnsi="Arial" w:cs="Arial"/>
          <w:sz w:val="22"/>
          <w:lang w:val="es-US"/>
        </w:rPr>
        <w:t>Firma del Profesional Clínico</w:t>
      </w:r>
      <w:r w:rsidR="00304579" w:rsidRPr="008C3CEF">
        <w:rPr>
          <w:rStyle w:val="InitialStyle"/>
          <w:rFonts w:ascii="Arial" w:hAnsi="Arial" w:cs="Arial"/>
          <w:sz w:val="22"/>
          <w:lang w:val="es-US"/>
        </w:rPr>
        <w:tab/>
      </w:r>
      <w:r w:rsidR="00304579" w:rsidRPr="008C3CEF">
        <w:rPr>
          <w:rStyle w:val="InitialStyle"/>
          <w:rFonts w:ascii="Arial" w:hAnsi="Arial" w:cs="Arial"/>
          <w:sz w:val="22"/>
          <w:lang w:val="es-US"/>
        </w:rPr>
        <w:tab/>
      </w:r>
      <w:r w:rsidR="00304579" w:rsidRPr="008C3CEF">
        <w:rPr>
          <w:rStyle w:val="InitialStyle"/>
          <w:rFonts w:ascii="Arial" w:hAnsi="Arial" w:cs="Arial"/>
          <w:sz w:val="22"/>
          <w:lang w:val="es-US"/>
        </w:rPr>
        <w:tab/>
      </w:r>
      <w:r w:rsidR="00304579" w:rsidRPr="008C3CEF">
        <w:rPr>
          <w:rStyle w:val="InitialStyle"/>
          <w:rFonts w:ascii="Arial" w:hAnsi="Arial" w:cs="Arial"/>
          <w:sz w:val="22"/>
          <w:lang w:val="es-US"/>
        </w:rPr>
        <w:tab/>
      </w:r>
      <w:r w:rsidR="00304579" w:rsidRPr="008C3CEF">
        <w:rPr>
          <w:rStyle w:val="InitialStyle"/>
          <w:rFonts w:ascii="Arial" w:hAnsi="Arial" w:cs="Arial"/>
          <w:sz w:val="22"/>
          <w:lang w:val="es-US"/>
        </w:rPr>
        <w:tab/>
      </w:r>
      <w:r w:rsidR="00304579" w:rsidRPr="008C3CEF">
        <w:rPr>
          <w:rStyle w:val="InitialStyle"/>
          <w:rFonts w:ascii="Arial" w:hAnsi="Arial" w:cs="Arial"/>
          <w:sz w:val="22"/>
          <w:lang w:val="es-US"/>
        </w:rPr>
        <w:tab/>
      </w:r>
      <w:r w:rsidR="00304579" w:rsidRPr="008C3CEF">
        <w:rPr>
          <w:rStyle w:val="InitialStyle"/>
          <w:rFonts w:ascii="Arial" w:hAnsi="Arial" w:cs="Arial"/>
          <w:sz w:val="22"/>
          <w:lang w:val="es-US"/>
        </w:rPr>
        <w:tab/>
      </w:r>
      <w:r w:rsidRPr="008C3CEF">
        <w:rPr>
          <w:rStyle w:val="InitialStyle"/>
          <w:rFonts w:ascii="Arial" w:hAnsi="Arial" w:cs="Arial"/>
          <w:sz w:val="22"/>
          <w:lang w:val="es-US"/>
        </w:rPr>
        <w:t>Fecha</w:t>
      </w:r>
    </w:p>
    <w:p w14:paraId="51FB0BD4" w14:textId="77777777" w:rsidR="00304579" w:rsidRPr="008C3CEF" w:rsidRDefault="00304579" w:rsidP="00304579">
      <w:pPr>
        <w:rPr>
          <w:rFonts w:ascii="Arial" w:hAnsi="Arial" w:cs="Arial"/>
          <w:lang w:val="es-US"/>
        </w:rPr>
      </w:pPr>
    </w:p>
    <w:p w14:paraId="2701964A" w14:textId="7A6E79E8" w:rsidR="00304579" w:rsidRPr="008C3CEF" w:rsidRDefault="00304579" w:rsidP="00304579">
      <w:pPr>
        <w:rPr>
          <w:rFonts w:ascii="Arial" w:hAnsi="Arial" w:cs="Arial"/>
          <w:lang w:val="es-US"/>
        </w:rPr>
      </w:pPr>
      <w:r w:rsidRPr="008C3CEF">
        <w:rPr>
          <w:rFonts w:ascii="Arial" w:hAnsi="Arial" w:cs="Arial"/>
          <w:lang w:val="es-US"/>
        </w:rPr>
        <w:t>cc:</w:t>
      </w:r>
      <w:r w:rsidRPr="008C3CEF">
        <w:rPr>
          <w:rFonts w:ascii="Arial" w:hAnsi="Arial" w:cs="Arial"/>
          <w:lang w:val="es-US"/>
        </w:rPr>
        <w:tab/>
      </w:r>
      <w:r w:rsidR="00642E3B" w:rsidRPr="008C3CEF">
        <w:rPr>
          <w:rFonts w:ascii="Arial" w:hAnsi="Arial" w:cs="Arial"/>
          <w:lang w:val="es-US"/>
        </w:rPr>
        <w:t>In</w:t>
      </w:r>
      <w:r w:rsidR="008C3CEF" w:rsidRPr="008C3CEF">
        <w:rPr>
          <w:rFonts w:ascii="Arial" w:hAnsi="Arial" w:cs="Arial"/>
          <w:lang w:val="es-US"/>
        </w:rPr>
        <w:t>dividuo Encarcelado</w:t>
      </w:r>
    </w:p>
    <w:p w14:paraId="02EF594C" w14:textId="450BBB55" w:rsidR="00304579" w:rsidRPr="008C3CEF" w:rsidRDefault="00304579" w:rsidP="00304579">
      <w:pPr>
        <w:rPr>
          <w:rFonts w:ascii="Arial" w:hAnsi="Arial" w:cs="Arial"/>
          <w:lang w:val="es-US"/>
        </w:rPr>
      </w:pPr>
      <w:r w:rsidRPr="008C3CEF">
        <w:rPr>
          <w:rFonts w:ascii="Arial" w:hAnsi="Arial" w:cs="Arial"/>
          <w:lang w:val="es-US"/>
        </w:rPr>
        <w:tab/>
      </w:r>
      <w:r w:rsidR="008C3CEF" w:rsidRPr="008C3CEF">
        <w:rPr>
          <w:rFonts w:ascii="Arial" w:hAnsi="Arial" w:cs="Arial"/>
          <w:lang w:val="es-US"/>
        </w:rPr>
        <w:t xml:space="preserve">Expediente de Supervisión </w:t>
      </w:r>
      <w:r w:rsidRPr="008C3CEF">
        <w:rPr>
          <w:rFonts w:ascii="Arial" w:hAnsi="Arial" w:cs="Arial"/>
          <w:lang w:val="es-US"/>
        </w:rPr>
        <w:t>Com</w:t>
      </w:r>
      <w:r w:rsidR="008C3CEF" w:rsidRPr="008C3CEF">
        <w:rPr>
          <w:rFonts w:ascii="Arial" w:hAnsi="Arial" w:cs="Arial"/>
          <w:lang w:val="es-US"/>
        </w:rPr>
        <w:t>unitaria</w:t>
      </w:r>
    </w:p>
    <w:p w14:paraId="334165DE" w14:textId="17986157" w:rsidR="00304579" w:rsidRPr="008C3CEF" w:rsidRDefault="00304579" w:rsidP="00304579">
      <w:pPr>
        <w:pStyle w:val="DefaultText"/>
        <w:rPr>
          <w:rFonts w:ascii="Arial" w:hAnsi="Arial" w:cs="Arial"/>
          <w:sz w:val="22"/>
          <w:lang w:val="es-US"/>
        </w:rPr>
      </w:pPr>
      <w:r w:rsidRPr="008C3CEF">
        <w:rPr>
          <w:rFonts w:ascii="Arial" w:hAnsi="Arial" w:cs="Arial"/>
          <w:sz w:val="22"/>
          <w:lang w:val="es-US"/>
        </w:rPr>
        <w:tab/>
      </w:r>
      <w:r w:rsidR="008C3CEF" w:rsidRPr="008C3CEF">
        <w:rPr>
          <w:rFonts w:ascii="Arial" w:hAnsi="Arial" w:cs="Arial"/>
          <w:sz w:val="22"/>
          <w:lang w:val="es-US"/>
        </w:rPr>
        <w:t>Expediente de Consejería</w:t>
      </w:r>
    </w:p>
    <w:p w14:paraId="6EEDC466" w14:textId="77777777" w:rsidR="00F65999" w:rsidRPr="008C3CEF" w:rsidRDefault="003F5ABA">
      <w:pPr>
        <w:jc w:val="left"/>
        <w:rPr>
          <w:rFonts w:ascii="Arial" w:hAnsi="Arial" w:cs="Arial"/>
          <w:sz w:val="18"/>
          <w:szCs w:val="18"/>
          <w:lang w:val="es-ES"/>
        </w:rPr>
      </w:pPr>
      <w:r w:rsidRPr="008C3CEF">
        <w:rPr>
          <w:rFonts w:ascii="Arial" w:hAnsi="Arial" w:cs="Arial"/>
          <w:sz w:val="18"/>
          <w:szCs w:val="18"/>
          <w:lang w:val="es-ES"/>
        </w:rPr>
        <w:br w:type="page"/>
      </w:r>
    </w:p>
    <w:p w14:paraId="32946A3A" w14:textId="77777777" w:rsidR="00451CBD" w:rsidRPr="00C677E9" w:rsidRDefault="000168AB" w:rsidP="00451CBD">
      <w:pPr>
        <w:pStyle w:val="Default"/>
        <w:spacing w:line="360" w:lineRule="auto"/>
        <w:rPr>
          <w:b/>
          <w:bCs/>
          <w:i/>
          <w:sz w:val="20"/>
          <w:szCs w:val="20"/>
        </w:rPr>
      </w:pPr>
      <w:r w:rsidRPr="008C3CEF">
        <w:rPr>
          <w:sz w:val="28"/>
          <w:szCs w:val="28"/>
          <w:lang w:val="es-ES"/>
        </w:rPr>
        <w:lastRenderedPageBreak/>
        <w:tab/>
      </w:r>
      <w:r w:rsidR="00451CBD" w:rsidRPr="00C677E9">
        <w:rPr>
          <w:b/>
          <w:bCs/>
          <w:i/>
          <w:noProof/>
          <w:sz w:val="20"/>
          <w:szCs w:val="20"/>
        </w:rPr>
        <w:drawing>
          <wp:inline distT="0" distB="0" distL="0" distR="0" wp14:anchorId="3FA1C291" wp14:editId="3BB21ABB">
            <wp:extent cx="3941064" cy="649224"/>
            <wp:effectExtent l="19050" t="0" r="2286"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y.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41064" cy="649224"/>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tblGrid>
      <w:tr w:rsidR="00451CBD" w:rsidRPr="00C677E9" w14:paraId="56491711" w14:textId="77777777" w:rsidTr="00845052">
        <w:trPr>
          <w:trHeight w:val="106"/>
        </w:trPr>
        <w:tc>
          <w:tcPr>
            <w:tcW w:w="3672" w:type="dxa"/>
            <w:vAlign w:val="center"/>
          </w:tcPr>
          <w:p w14:paraId="02BBFF93" w14:textId="55A8DB67" w:rsidR="00451CBD" w:rsidRPr="00C677E9" w:rsidRDefault="008C3CEF" w:rsidP="00845052">
            <w:pPr>
              <w:spacing w:before="120" w:line="200" w:lineRule="exact"/>
              <w:rPr>
                <w:rFonts w:ascii="Proxima Nova Rg" w:hAnsi="Proxima Nova Rg" w:cs="Arial"/>
                <w:b/>
                <w:caps/>
                <w:noProof/>
                <w:color w:val="646569"/>
                <w:sz w:val="20"/>
              </w:rPr>
            </w:pPr>
            <w:r>
              <w:rPr>
                <w:rFonts w:ascii="Proxima Nova Rg" w:hAnsi="Proxima Nova Rg" w:cs="Arial"/>
                <w:b/>
                <w:caps/>
                <w:noProof/>
                <w:color w:val="646569"/>
                <w:sz w:val="20"/>
              </w:rPr>
              <w:t>kathy hochul</w:t>
            </w:r>
          </w:p>
          <w:p w14:paraId="01486F57" w14:textId="77777777" w:rsidR="00451CBD" w:rsidRPr="00C677E9" w:rsidRDefault="00451CBD" w:rsidP="00845052">
            <w:pPr>
              <w:rPr>
                <w:rFonts w:ascii="Proxima Nova Rg" w:hAnsi="Proxima Nova Rg" w:cs="Arial"/>
                <w:noProof/>
                <w:color w:val="646569"/>
              </w:rPr>
            </w:pPr>
            <w:r w:rsidRPr="00C677E9">
              <w:rPr>
                <w:rFonts w:ascii="Proxima Nova Rg" w:hAnsi="Proxima Nova Rg" w:cs="Arial"/>
                <w:noProof/>
                <w:color w:val="646569"/>
                <w:sz w:val="20"/>
              </w:rPr>
              <w:t>Governor</w:t>
            </w:r>
          </w:p>
        </w:tc>
        <w:tc>
          <w:tcPr>
            <w:tcW w:w="3672" w:type="dxa"/>
            <w:vAlign w:val="center"/>
          </w:tcPr>
          <w:p w14:paraId="52E41447" w14:textId="77777777" w:rsidR="00451CBD" w:rsidRPr="00C677E9" w:rsidRDefault="00451CBD" w:rsidP="00845052">
            <w:pPr>
              <w:spacing w:before="120" w:line="200" w:lineRule="exact"/>
              <w:rPr>
                <w:rFonts w:ascii="Proxima Nova Rg" w:hAnsi="Proxima Nova Rg" w:cs="Arial"/>
                <w:b/>
                <w:caps/>
                <w:noProof/>
                <w:color w:val="646569"/>
                <w:sz w:val="20"/>
              </w:rPr>
            </w:pPr>
            <w:r w:rsidRPr="00C677E9">
              <w:rPr>
                <w:rFonts w:ascii="Proxima Nova Rg" w:hAnsi="Proxima Nova Rg" w:cs="Arial"/>
                <w:b/>
                <w:caps/>
                <w:noProof/>
                <w:color w:val="646569"/>
                <w:sz w:val="20"/>
              </w:rPr>
              <w:t>ANTHONY J. aNNUCCI</w:t>
            </w:r>
          </w:p>
          <w:p w14:paraId="12EAD70F" w14:textId="77777777" w:rsidR="00451CBD" w:rsidRPr="00C677E9" w:rsidRDefault="00451CBD" w:rsidP="00845052">
            <w:pPr>
              <w:rPr>
                <w:rFonts w:ascii="Proxima Nova Rg" w:hAnsi="Proxima Nova Rg"/>
                <w:noProof/>
                <w:color w:val="646569"/>
              </w:rPr>
            </w:pPr>
            <w:r w:rsidRPr="00C677E9">
              <w:rPr>
                <w:rFonts w:ascii="Proxima Nova Rg" w:hAnsi="Proxima Nova Rg" w:cs="Arial"/>
                <w:noProof/>
                <w:color w:val="646569"/>
                <w:sz w:val="20"/>
              </w:rPr>
              <w:t>Acting Commissioner</w:t>
            </w:r>
          </w:p>
        </w:tc>
      </w:tr>
    </w:tbl>
    <w:p w14:paraId="4D06BEFE" w14:textId="77777777" w:rsidR="00DB31AC" w:rsidRPr="00DB31AC" w:rsidRDefault="00DB31AC" w:rsidP="00DB31AC">
      <w:pPr>
        <w:jc w:val="right"/>
        <w:rPr>
          <w:rFonts w:ascii="Arial" w:hAnsi="Arial" w:cs="Arial"/>
          <w:b/>
          <w:sz w:val="24"/>
          <w:szCs w:val="24"/>
          <w:lang w:val="es-US"/>
        </w:rPr>
      </w:pPr>
      <w:r w:rsidRPr="00DB31AC">
        <w:rPr>
          <w:rFonts w:ascii="Arial" w:hAnsi="Arial" w:cs="Arial"/>
          <w:b/>
          <w:sz w:val="24"/>
          <w:szCs w:val="24"/>
          <w:lang w:val="es-US"/>
        </w:rPr>
        <w:t>ANEXO 7</w:t>
      </w:r>
    </w:p>
    <w:p w14:paraId="16D9EB9F" w14:textId="77777777" w:rsidR="00DB31AC" w:rsidRPr="00DB31AC" w:rsidRDefault="00DB31AC" w:rsidP="00DB31AC">
      <w:pPr>
        <w:rPr>
          <w:rFonts w:ascii="Arial" w:hAnsi="Arial" w:cs="Arial"/>
          <w:sz w:val="24"/>
          <w:szCs w:val="24"/>
          <w:lang w:val="es-US"/>
        </w:rPr>
      </w:pPr>
    </w:p>
    <w:p w14:paraId="4130E1F8" w14:textId="77777777" w:rsidR="00DB31AC" w:rsidRPr="00AC715D" w:rsidRDefault="00DB31AC" w:rsidP="00DB31AC">
      <w:pPr>
        <w:jc w:val="center"/>
        <w:rPr>
          <w:rFonts w:ascii="Arial" w:hAnsi="Arial" w:cs="Arial"/>
          <w:b/>
          <w:sz w:val="24"/>
          <w:szCs w:val="24"/>
          <w:lang w:val="es-US"/>
        </w:rPr>
      </w:pPr>
      <w:r w:rsidRPr="00AC715D">
        <w:rPr>
          <w:rFonts w:ascii="Arial" w:hAnsi="Arial" w:cs="Arial"/>
          <w:b/>
          <w:sz w:val="24"/>
          <w:szCs w:val="24"/>
          <w:lang w:val="es-US"/>
        </w:rPr>
        <w:t>PROGRAMA DE CONSEJERÍA Y TRATAMIENTO PARA EL DELINCUENTE SEXUAL</w:t>
      </w:r>
    </w:p>
    <w:p w14:paraId="0B59AB35" w14:textId="77777777" w:rsidR="00DB31AC" w:rsidRPr="00AC715D" w:rsidRDefault="00DB31AC" w:rsidP="00DB31AC">
      <w:pPr>
        <w:jc w:val="center"/>
        <w:rPr>
          <w:rFonts w:ascii="Arial" w:hAnsi="Arial" w:cs="Arial"/>
          <w:b/>
          <w:sz w:val="24"/>
          <w:szCs w:val="24"/>
          <w:lang w:val="es-US"/>
        </w:rPr>
      </w:pPr>
      <w:r w:rsidRPr="00AC715D">
        <w:rPr>
          <w:rFonts w:ascii="Arial" w:hAnsi="Arial" w:cs="Arial"/>
          <w:b/>
          <w:sz w:val="24"/>
          <w:szCs w:val="24"/>
          <w:lang w:val="es-US"/>
        </w:rPr>
        <w:t>PETICIÓN DE EXTENSIÓN DE TRATAMIENTO</w:t>
      </w:r>
    </w:p>
    <w:p w14:paraId="0A09C801" w14:textId="77777777" w:rsidR="00DB31AC" w:rsidRDefault="00DB31AC" w:rsidP="00DB31AC">
      <w:pPr>
        <w:rPr>
          <w:rFonts w:ascii="Arial" w:hAnsi="Arial" w:cs="Arial"/>
          <w:sz w:val="24"/>
          <w:szCs w:val="24"/>
          <w:lang w:val="es-US"/>
        </w:rPr>
      </w:pPr>
    </w:p>
    <w:p w14:paraId="344A873C" w14:textId="77777777" w:rsidR="00DB31AC" w:rsidRDefault="00DB31AC" w:rsidP="00DB31AC">
      <w:pPr>
        <w:rPr>
          <w:rFonts w:ascii="Arial" w:hAnsi="Arial" w:cs="Arial"/>
          <w:sz w:val="24"/>
          <w:szCs w:val="24"/>
          <w:lang w:val="es-US"/>
        </w:rPr>
      </w:pPr>
    </w:p>
    <w:p w14:paraId="2A32DD78" w14:textId="6BCEDA70" w:rsidR="00DB31AC" w:rsidRPr="00DB31AC" w:rsidRDefault="00DB31AC" w:rsidP="00DB31AC">
      <w:pPr>
        <w:rPr>
          <w:rFonts w:ascii="Arial" w:hAnsi="Arial" w:cs="Arial"/>
          <w:lang w:val="es-US"/>
        </w:rPr>
      </w:pPr>
      <w:r w:rsidRPr="00DB31AC">
        <w:rPr>
          <w:rFonts w:ascii="Arial" w:hAnsi="Arial" w:cs="Arial"/>
          <w:b/>
          <w:lang w:val="es-US"/>
        </w:rPr>
        <w:t>Institución</w:t>
      </w:r>
      <w:r w:rsidR="008B3D58">
        <w:rPr>
          <w:rFonts w:ascii="Arial" w:hAnsi="Arial" w:cs="Arial"/>
          <w:b/>
          <w:lang w:val="es-US"/>
        </w:rPr>
        <w:t>:</w:t>
      </w:r>
      <w:r w:rsidRPr="00DB31AC">
        <w:rPr>
          <w:rFonts w:ascii="Arial" w:hAnsi="Arial" w:cs="Arial"/>
          <w:lang w:val="es-US"/>
        </w:rPr>
        <w:t xml:space="preserve"> </w:t>
      </w:r>
      <w:r w:rsidR="008B3D58" w:rsidRPr="00520CD3">
        <w:rPr>
          <w:rStyle w:val="InitialStyle"/>
          <w:rFonts w:ascii="Arial" w:hAnsi="Arial" w:cs="Arial"/>
          <w:sz w:val="22"/>
          <w:u w:val="single"/>
        </w:rPr>
        <w:fldChar w:fldCharType="begin">
          <w:ffData>
            <w:name w:val=""/>
            <w:enabled/>
            <w:calcOnExit w:val="0"/>
            <w:textInput/>
          </w:ffData>
        </w:fldChar>
      </w:r>
      <w:r w:rsidR="008B3D58" w:rsidRPr="00520CD3">
        <w:rPr>
          <w:rStyle w:val="InitialStyle"/>
          <w:rFonts w:ascii="Arial" w:hAnsi="Arial" w:cs="Arial"/>
          <w:sz w:val="22"/>
          <w:u w:val="single"/>
        </w:rPr>
        <w:instrText xml:space="preserve"> FORMTEXT </w:instrText>
      </w:r>
      <w:r w:rsidR="008B3D58" w:rsidRPr="00520CD3">
        <w:rPr>
          <w:rStyle w:val="InitialStyle"/>
          <w:rFonts w:ascii="Arial" w:hAnsi="Arial" w:cs="Arial"/>
          <w:sz w:val="22"/>
          <w:u w:val="single"/>
        </w:rPr>
      </w:r>
      <w:r w:rsidR="008B3D58" w:rsidRPr="00520CD3">
        <w:rPr>
          <w:rStyle w:val="InitialStyle"/>
          <w:rFonts w:ascii="Arial" w:hAnsi="Arial" w:cs="Arial"/>
          <w:sz w:val="22"/>
          <w:u w:val="single"/>
        </w:rPr>
        <w:fldChar w:fldCharType="separate"/>
      </w:r>
      <w:r w:rsidR="008B3D58" w:rsidRPr="00520CD3">
        <w:rPr>
          <w:rStyle w:val="InitialStyle"/>
          <w:rFonts w:ascii="Arial" w:hAnsi="Arial" w:cs="Arial"/>
          <w:noProof/>
          <w:sz w:val="22"/>
          <w:u w:val="single"/>
        </w:rPr>
        <w:t> </w:t>
      </w:r>
      <w:r w:rsidR="008B3D58" w:rsidRPr="00520CD3">
        <w:rPr>
          <w:rStyle w:val="InitialStyle"/>
          <w:rFonts w:ascii="Arial" w:hAnsi="Arial" w:cs="Arial"/>
          <w:noProof/>
          <w:sz w:val="22"/>
          <w:u w:val="single"/>
        </w:rPr>
        <w:t> </w:t>
      </w:r>
      <w:r w:rsidR="008B3D58" w:rsidRPr="00520CD3">
        <w:rPr>
          <w:rStyle w:val="InitialStyle"/>
          <w:rFonts w:ascii="Arial" w:hAnsi="Arial" w:cs="Arial"/>
          <w:noProof/>
          <w:sz w:val="22"/>
          <w:u w:val="single"/>
        </w:rPr>
        <w:t> </w:t>
      </w:r>
      <w:r w:rsidR="008B3D58" w:rsidRPr="00520CD3">
        <w:rPr>
          <w:rStyle w:val="InitialStyle"/>
          <w:rFonts w:ascii="Arial" w:hAnsi="Arial" w:cs="Arial"/>
          <w:noProof/>
          <w:sz w:val="22"/>
          <w:u w:val="single"/>
        </w:rPr>
        <w:t> </w:t>
      </w:r>
      <w:r w:rsidR="008B3D58" w:rsidRPr="00520CD3">
        <w:rPr>
          <w:rStyle w:val="InitialStyle"/>
          <w:rFonts w:ascii="Arial" w:hAnsi="Arial" w:cs="Arial"/>
          <w:noProof/>
          <w:sz w:val="22"/>
          <w:u w:val="single"/>
        </w:rPr>
        <w:t> </w:t>
      </w:r>
      <w:r w:rsidR="008B3D58" w:rsidRPr="00520CD3">
        <w:rPr>
          <w:rStyle w:val="InitialStyle"/>
          <w:rFonts w:ascii="Arial" w:hAnsi="Arial" w:cs="Arial"/>
          <w:sz w:val="22"/>
          <w:u w:val="single"/>
        </w:rPr>
        <w:fldChar w:fldCharType="end"/>
      </w:r>
      <w:r w:rsidR="008B3D58">
        <w:rPr>
          <w:rStyle w:val="InitialStyle"/>
          <w:rFonts w:ascii="Arial" w:hAnsi="Arial" w:cs="Arial"/>
          <w:sz w:val="22"/>
        </w:rPr>
        <w:tab/>
      </w:r>
      <w:r w:rsidR="008B3D58">
        <w:rPr>
          <w:rStyle w:val="InitialStyle"/>
          <w:rFonts w:ascii="Arial" w:hAnsi="Arial" w:cs="Arial"/>
          <w:sz w:val="22"/>
        </w:rPr>
        <w:tab/>
      </w:r>
      <w:r w:rsidRPr="00DB31AC">
        <w:rPr>
          <w:rFonts w:ascii="Arial" w:hAnsi="Arial" w:cs="Arial"/>
          <w:lang w:val="es-US"/>
        </w:rPr>
        <w:tab/>
      </w:r>
      <w:r w:rsidR="008C3CEF" w:rsidRPr="008C3CEF">
        <w:rPr>
          <w:rFonts w:ascii="Arial" w:hAnsi="Arial" w:cs="Arial"/>
          <w:b/>
          <w:bCs/>
          <w:lang w:val="es-US"/>
        </w:rPr>
        <w:t>Nombre</w:t>
      </w:r>
      <w:r w:rsidR="008B3D58">
        <w:rPr>
          <w:rFonts w:ascii="Arial" w:hAnsi="Arial" w:cs="Arial"/>
          <w:b/>
          <w:bCs/>
          <w:lang w:val="es-US"/>
        </w:rPr>
        <w:t>:</w:t>
      </w:r>
      <w:r w:rsidRPr="00DB31AC">
        <w:rPr>
          <w:rFonts w:ascii="Arial" w:hAnsi="Arial" w:cs="Arial"/>
          <w:lang w:val="es-US"/>
        </w:rPr>
        <w:t xml:space="preserve"> </w:t>
      </w:r>
      <w:r w:rsidR="008B3D58" w:rsidRPr="00520CD3">
        <w:rPr>
          <w:rStyle w:val="InitialStyle"/>
          <w:rFonts w:ascii="Arial" w:hAnsi="Arial" w:cs="Arial"/>
          <w:sz w:val="22"/>
          <w:u w:val="single"/>
        </w:rPr>
        <w:fldChar w:fldCharType="begin">
          <w:ffData>
            <w:name w:val=""/>
            <w:enabled/>
            <w:calcOnExit w:val="0"/>
            <w:textInput/>
          </w:ffData>
        </w:fldChar>
      </w:r>
      <w:r w:rsidR="008B3D58" w:rsidRPr="00520CD3">
        <w:rPr>
          <w:rStyle w:val="InitialStyle"/>
          <w:rFonts w:ascii="Arial" w:hAnsi="Arial" w:cs="Arial"/>
          <w:sz w:val="22"/>
          <w:u w:val="single"/>
        </w:rPr>
        <w:instrText xml:space="preserve"> FORMTEXT </w:instrText>
      </w:r>
      <w:r w:rsidR="008B3D58" w:rsidRPr="00520CD3">
        <w:rPr>
          <w:rStyle w:val="InitialStyle"/>
          <w:rFonts w:ascii="Arial" w:hAnsi="Arial" w:cs="Arial"/>
          <w:sz w:val="22"/>
          <w:u w:val="single"/>
        </w:rPr>
      </w:r>
      <w:r w:rsidR="008B3D58" w:rsidRPr="00520CD3">
        <w:rPr>
          <w:rStyle w:val="InitialStyle"/>
          <w:rFonts w:ascii="Arial" w:hAnsi="Arial" w:cs="Arial"/>
          <w:sz w:val="22"/>
          <w:u w:val="single"/>
        </w:rPr>
        <w:fldChar w:fldCharType="separate"/>
      </w:r>
      <w:r w:rsidR="008B3D58" w:rsidRPr="00520CD3">
        <w:rPr>
          <w:rStyle w:val="InitialStyle"/>
          <w:rFonts w:ascii="Arial" w:hAnsi="Arial" w:cs="Arial"/>
          <w:noProof/>
          <w:sz w:val="22"/>
          <w:u w:val="single"/>
        </w:rPr>
        <w:t> </w:t>
      </w:r>
      <w:r w:rsidR="008B3D58" w:rsidRPr="00520CD3">
        <w:rPr>
          <w:rStyle w:val="InitialStyle"/>
          <w:rFonts w:ascii="Arial" w:hAnsi="Arial" w:cs="Arial"/>
          <w:noProof/>
          <w:sz w:val="22"/>
          <w:u w:val="single"/>
        </w:rPr>
        <w:t> </w:t>
      </w:r>
      <w:r w:rsidR="008B3D58" w:rsidRPr="00520CD3">
        <w:rPr>
          <w:rStyle w:val="InitialStyle"/>
          <w:rFonts w:ascii="Arial" w:hAnsi="Arial" w:cs="Arial"/>
          <w:noProof/>
          <w:sz w:val="22"/>
          <w:u w:val="single"/>
        </w:rPr>
        <w:t> </w:t>
      </w:r>
      <w:r w:rsidR="008B3D58" w:rsidRPr="00520CD3">
        <w:rPr>
          <w:rStyle w:val="InitialStyle"/>
          <w:rFonts w:ascii="Arial" w:hAnsi="Arial" w:cs="Arial"/>
          <w:noProof/>
          <w:sz w:val="22"/>
          <w:u w:val="single"/>
        </w:rPr>
        <w:t> </w:t>
      </w:r>
      <w:r w:rsidR="008B3D58" w:rsidRPr="00520CD3">
        <w:rPr>
          <w:rStyle w:val="InitialStyle"/>
          <w:rFonts w:ascii="Arial" w:hAnsi="Arial" w:cs="Arial"/>
          <w:noProof/>
          <w:sz w:val="22"/>
          <w:u w:val="single"/>
        </w:rPr>
        <w:t> </w:t>
      </w:r>
      <w:r w:rsidR="008B3D58" w:rsidRPr="00520CD3">
        <w:rPr>
          <w:rStyle w:val="InitialStyle"/>
          <w:rFonts w:ascii="Arial" w:hAnsi="Arial" w:cs="Arial"/>
          <w:sz w:val="22"/>
          <w:u w:val="single"/>
        </w:rPr>
        <w:fldChar w:fldCharType="end"/>
      </w:r>
      <w:r w:rsidR="008B3D58">
        <w:rPr>
          <w:rStyle w:val="InitialStyle"/>
          <w:rFonts w:ascii="Arial" w:hAnsi="Arial" w:cs="Arial"/>
          <w:sz w:val="22"/>
        </w:rPr>
        <w:tab/>
      </w:r>
      <w:r w:rsidR="008B3D58">
        <w:rPr>
          <w:rStyle w:val="InitialStyle"/>
          <w:rFonts w:ascii="Arial" w:hAnsi="Arial" w:cs="Arial"/>
          <w:sz w:val="22"/>
        </w:rPr>
        <w:tab/>
      </w:r>
      <w:r w:rsidRPr="00DB31AC">
        <w:rPr>
          <w:rFonts w:ascii="Arial" w:hAnsi="Arial" w:cs="Arial"/>
          <w:lang w:val="es-US"/>
        </w:rPr>
        <w:tab/>
      </w:r>
      <w:r w:rsidRPr="00DB31AC">
        <w:rPr>
          <w:rFonts w:ascii="Arial" w:hAnsi="Arial" w:cs="Arial"/>
          <w:b/>
          <w:lang w:val="es-US"/>
        </w:rPr>
        <w:t>DIN</w:t>
      </w:r>
      <w:r w:rsidR="008B3D58">
        <w:rPr>
          <w:rFonts w:ascii="Arial" w:hAnsi="Arial" w:cs="Arial"/>
          <w:b/>
          <w:lang w:val="es-US"/>
        </w:rPr>
        <w:t>:</w:t>
      </w:r>
      <w:r w:rsidRPr="00DB31AC">
        <w:rPr>
          <w:rFonts w:ascii="Arial" w:hAnsi="Arial" w:cs="Arial"/>
          <w:lang w:val="es-US"/>
        </w:rPr>
        <w:t xml:space="preserve"> </w:t>
      </w:r>
      <w:r w:rsidR="008B3D58" w:rsidRPr="00520CD3">
        <w:rPr>
          <w:rStyle w:val="InitialStyle"/>
          <w:rFonts w:ascii="Arial" w:hAnsi="Arial" w:cs="Arial"/>
          <w:sz w:val="22"/>
          <w:u w:val="single"/>
        </w:rPr>
        <w:fldChar w:fldCharType="begin">
          <w:ffData>
            <w:name w:val=""/>
            <w:enabled/>
            <w:calcOnExit w:val="0"/>
            <w:textInput/>
          </w:ffData>
        </w:fldChar>
      </w:r>
      <w:r w:rsidR="008B3D58" w:rsidRPr="00520CD3">
        <w:rPr>
          <w:rStyle w:val="InitialStyle"/>
          <w:rFonts w:ascii="Arial" w:hAnsi="Arial" w:cs="Arial"/>
          <w:sz w:val="22"/>
          <w:u w:val="single"/>
        </w:rPr>
        <w:instrText xml:space="preserve"> FORMTEXT </w:instrText>
      </w:r>
      <w:r w:rsidR="008B3D58" w:rsidRPr="00520CD3">
        <w:rPr>
          <w:rStyle w:val="InitialStyle"/>
          <w:rFonts w:ascii="Arial" w:hAnsi="Arial" w:cs="Arial"/>
          <w:sz w:val="22"/>
          <w:u w:val="single"/>
        </w:rPr>
      </w:r>
      <w:r w:rsidR="008B3D58" w:rsidRPr="00520CD3">
        <w:rPr>
          <w:rStyle w:val="InitialStyle"/>
          <w:rFonts w:ascii="Arial" w:hAnsi="Arial" w:cs="Arial"/>
          <w:sz w:val="22"/>
          <w:u w:val="single"/>
        </w:rPr>
        <w:fldChar w:fldCharType="separate"/>
      </w:r>
      <w:r w:rsidR="008B3D58" w:rsidRPr="00520CD3">
        <w:rPr>
          <w:rStyle w:val="InitialStyle"/>
          <w:rFonts w:ascii="Arial" w:hAnsi="Arial" w:cs="Arial"/>
          <w:noProof/>
          <w:sz w:val="22"/>
          <w:u w:val="single"/>
        </w:rPr>
        <w:t> </w:t>
      </w:r>
      <w:r w:rsidR="008B3D58" w:rsidRPr="00520CD3">
        <w:rPr>
          <w:rStyle w:val="InitialStyle"/>
          <w:rFonts w:ascii="Arial" w:hAnsi="Arial" w:cs="Arial"/>
          <w:noProof/>
          <w:sz w:val="22"/>
          <w:u w:val="single"/>
        </w:rPr>
        <w:t> </w:t>
      </w:r>
      <w:r w:rsidR="008B3D58" w:rsidRPr="00520CD3">
        <w:rPr>
          <w:rStyle w:val="InitialStyle"/>
          <w:rFonts w:ascii="Arial" w:hAnsi="Arial" w:cs="Arial"/>
          <w:noProof/>
          <w:sz w:val="22"/>
          <w:u w:val="single"/>
        </w:rPr>
        <w:t> </w:t>
      </w:r>
      <w:r w:rsidR="008B3D58" w:rsidRPr="00520CD3">
        <w:rPr>
          <w:rStyle w:val="InitialStyle"/>
          <w:rFonts w:ascii="Arial" w:hAnsi="Arial" w:cs="Arial"/>
          <w:noProof/>
          <w:sz w:val="22"/>
          <w:u w:val="single"/>
        </w:rPr>
        <w:t> </w:t>
      </w:r>
      <w:r w:rsidR="008B3D58" w:rsidRPr="00520CD3">
        <w:rPr>
          <w:rStyle w:val="InitialStyle"/>
          <w:rFonts w:ascii="Arial" w:hAnsi="Arial" w:cs="Arial"/>
          <w:noProof/>
          <w:sz w:val="22"/>
          <w:u w:val="single"/>
        </w:rPr>
        <w:t> </w:t>
      </w:r>
      <w:r w:rsidR="008B3D58" w:rsidRPr="00520CD3">
        <w:rPr>
          <w:rStyle w:val="InitialStyle"/>
          <w:rFonts w:ascii="Arial" w:hAnsi="Arial" w:cs="Arial"/>
          <w:sz w:val="22"/>
          <w:u w:val="single"/>
        </w:rPr>
        <w:fldChar w:fldCharType="end"/>
      </w:r>
    </w:p>
    <w:p w14:paraId="7C6701CF" w14:textId="77777777" w:rsidR="00DB31AC" w:rsidRPr="00DB31AC" w:rsidRDefault="00DB31AC" w:rsidP="00DB31AC">
      <w:pPr>
        <w:rPr>
          <w:rFonts w:ascii="Arial" w:hAnsi="Arial" w:cs="Arial"/>
          <w:lang w:val="es-US"/>
        </w:rPr>
      </w:pPr>
    </w:p>
    <w:p w14:paraId="16BD4B67" w14:textId="5AD3419E" w:rsidR="00DB31AC" w:rsidRPr="00DB31AC" w:rsidRDefault="00DB31AC" w:rsidP="00DB31AC">
      <w:pPr>
        <w:rPr>
          <w:rFonts w:ascii="Arial" w:hAnsi="Arial" w:cs="Arial"/>
          <w:lang w:val="es-US"/>
        </w:rPr>
      </w:pPr>
      <w:r w:rsidRPr="00DB31AC">
        <w:rPr>
          <w:rFonts w:ascii="Arial" w:hAnsi="Arial" w:cs="Arial"/>
          <w:lang w:val="es-US"/>
        </w:rPr>
        <w:t>Nivel de Tratamiento</w:t>
      </w:r>
      <w:r w:rsidR="008B3D58">
        <w:rPr>
          <w:rFonts w:ascii="Arial" w:hAnsi="Arial" w:cs="Arial"/>
          <w:lang w:val="es-US"/>
        </w:rPr>
        <w:t>:</w:t>
      </w:r>
      <w:r w:rsidRPr="00DB31AC">
        <w:rPr>
          <w:rFonts w:ascii="Arial" w:hAnsi="Arial" w:cs="Arial"/>
          <w:lang w:val="es-US"/>
        </w:rPr>
        <w:t xml:space="preserve"> </w:t>
      </w:r>
      <w:r w:rsidR="008B3D58" w:rsidRPr="00520CD3">
        <w:rPr>
          <w:rStyle w:val="InitialStyle"/>
          <w:rFonts w:ascii="Arial" w:hAnsi="Arial" w:cs="Arial"/>
          <w:sz w:val="22"/>
          <w:u w:val="single"/>
        </w:rPr>
        <w:fldChar w:fldCharType="begin">
          <w:ffData>
            <w:name w:val=""/>
            <w:enabled/>
            <w:calcOnExit w:val="0"/>
            <w:textInput/>
          </w:ffData>
        </w:fldChar>
      </w:r>
      <w:r w:rsidR="008B3D58" w:rsidRPr="00520CD3">
        <w:rPr>
          <w:rStyle w:val="InitialStyle"/>
          <w:rFonts w:ascii="Arial" w:hAnsi="Arial" w:cs="Arial"/>
          <w:sz w:val="22"/>
          <w:u w:val="single"/>
        </w:rPr>
        <w:instrText xml:space="preserve"> FORMTEXT </w:instrText>
      </w:r>
      <w:r w:rsidR="008B3D58" w:rsidRPr="00520CD3">
        <w:rPr>
          <w:rStyle w:val="InitialStyle"/>
          <w:rFonts w:ascii="Arial" w:hAnsi="Arial" w:cs="Arial"/>
          <w:sz w:val="22"/>
          <w:u w:val="single"/>
        </w:rPr>
      </w:r>
      <w:r w:rsidR="008B3D58" w:rsidRPr="00520CD3">
        <w:rPr>
          <w:rStyle w:val="InitialStyle"/>
          <w:rFonts w:ascii="Arial" w:hAnsi="Arial" w:cs="Arial"/>
          <w:sz w:val="22"/>
          <w:u w:val="single"/>
        </w:rPr>
        <w:fldChar w:fldCharType="separate"/>
      </w:r>
      <w:r w:rsidR="008B3D58" w:rsidRPr="00520CD3">
        <w:rPr>
          <w:rStyle w:val="InitialStyle"/>
          <w:rFonts w:ascii="Arial" w:hAnsi="Arial" w:cs="Arial"/>
          <w:noProof/>
          <w:sz w:val="22"/>
          <w:u w:val="single"/>
        </w:rPr>
        <w:t> </w:t>
      </w:r>
      <w:r w:rsidR="008B3D58" w:rsidRPr="00520CD3">
        <w:rPr>
          <w:rStyle w:val="InitialStyle"/>
          <w:rFonts w:ascii="Arial" w:hAnsi="Arial" w:cs="Arial"/>
          <w:noProof/>
          <w:sz w:val="22"/>
          <w:u w:val="single"/>
        </w:rPr>
        <w:t> </w:t>
      </w:r>
      <w:r w:rsidR="008B3D58" w:rsidRPr="00520CD3">
        <w:rPr>
          <w:rStyle w:val="InitialStyle"/>
          <w:rFonts w:ascii="Arial" w:hAnsi="Arial" w:cs="Arial"/>
          <w:noProof/>
          <w:sz w:val="22"/>
          <w:u w:val="single"/>
        </w:rPr>
        <w:t> </w:t>
      </w:r>
      <w:r w:rsidR="008B3D58" w:rsidRPr="00520CD3">
        <w:rPr>
          <w:rStyle w:val="InitialStyle"/>
          <w:rFonts w:ascii="Arial" w:hAnsi="Arial" w:cs="Arial"/>
          <w:noProof/>
          <w:sz w:val="22"/>
          <w:u w:val="single"/>
        </w:rPr>
        <w:t> </w:t>
      </w:r>
      <w:r w:rsidR="008B3D58" w:rsidRPr="00520CD3">
        <w:rPr>
          <w:rStyle w:val="InitialStyle"/>
          <w:rFonts w:ascii="Arial" w:hAnsi="Arial" w:cs="Arial"/>
          <w:noProof/>
          <w:sz w:val="22"/>
          <w:u w:val="single"/>
        </w:rPr>
        <w:t> </w:t>
      </w:r>
      <w:r w:rsidR="008B3D58" w:rsidRPr="00520CD3">
        <w:rPr>
          <w:rStyle w:val="InitialStyle"/>
          <w:rFonts w:ascii="Arial" w:hAnsi="Arial" w:cs="Arial"/>
          <w:sz w:val="22"/>
          <w:u w:val="single"/>
        </w:rPr>
        <w:fldChar w:fldCharType="end"/>
      </w:r>
      <w:r w:rsidR="008B3D58">
        <w:rPr>
          <w:rStyle w:val="InitialStyle"/>
          <w:rFonts w:ascii="Arial" w:hAnsi="Arial" w:cs="Arial"/>
          <w:sz w:val="22"/>
        </w:rPr>
        <w:tab/>
      </w:r>
      <w:r w:rsidRPr="00DB31AC">
        <w:rPr>
          <w:rFonts w:ascii="Arial" w:hAnsi="Arial" w:cs="Arial"/>
          <w:lang w:val="es-US"/>
        </w:rPr>
        <w:tab/>
        <w:t>Duración Actual de Tiempo en Tratamiento</w:t>
      </w:r>
      <w:r w:rsidR="008B3D58">
        <w:rPr>
          <w:rFonts w:ascii="Arial" w:hAnsi="Arial" w:cs="Arial"/>
          <w:lang w:val="es-US"/>
        </w:rPr>
        <w:t>:</w:t>
      </w:r>
      <w:r w:rsidR="008B3D58" w:rsidRPr="008B3D58">
        <w:rPr>
          <w:rStyle w:val="z-TopofFormChar"/>
          <w:rFonts w:ascii="Arial" w:hAnsi="Arial" w:cs="Arial"/>
          <w:sz w:val="22"/>
        </w:rPr>
        <w:t xml:space="preserve"> </w:t>
      </w:r>
      <w:r w:rsidR="008B3D58" w:rsidRPr="00520CD3">
        <w:rPr>
          <w:rStyle w:val="InitialStyle"/>
          <w:rFonts w:ascii="Arial" w:hAnsi="Arial" w:cs="Arial"/>
          <w:sz w:val="22"/>
          <w:u w:val="single"/>
        </w:rPr>
        <w:fldChar w:fldCharType="begin">
          <w:ffData>
            <w:name w:val=""/>
            <w:enabled/>
            <w:calcOnExit w:val="0"/>
            <w:textInput/>
          </w:ffData>
        </w:fldChar>
      </w:r>
      <w:r w:rsidR="008B3D58" w:rsidRPr="00520CD3">
        <w:rPr>
          <w:rStyle w:val="InitialStyle"/>
          <w:rFonts w:ascii="Arial" w:hAnsi="Arial" w:cs="Arial"/>
          <w:sz w:val="22"/>
          <w:u w:val="single"/>
        </w:rPr>
        <w:instrText xml:space="preserve"> FORMTEXT </w:instrText>
      </w:r>
      <w:r w:rsidR="008B3D58" w:rsidRPr="00520CD3">
        <w:rPr>
          <w:rStyle w:val="InitialStyle"/>
          <w:rFonts w:ascii="Arial" w:hAnsi="Arial" w:cs="Arial"/>
          <w:sz w:val="22"/>
          <w:u w:val="single"/>
        </w:rPr>
      </w:r>
      <w:r w:rsidR="008B3D58" w:rsidRPr="00520CD3">
        <w:rPr>
          <w:rStyle w:val="InitialStyle"/>
          <w:rFonts w:ascii="Arial" w:hAnsi="Arial" w:cs="Arial"/>
          <w:sz w:val="22"/>
          <w:u w:val="single"/>
        </w:rPr>
        <w:fldChar w:fldCharType="separate"/>
      </w:r>
      <w:r w:rsidR="008B3D58" w:rsidRPr="00520CD3">
        <w:rPr>
          <w:rStyle w:val="InitialStyle"/>
          <w:rFonts w:ascii="Arial" w:hAnsi="Arial" w:cs="Arial"/>
          <w:noProof/>
          <w:sz w:val="22"/>
          <w:u w:val="single"/>
        </w:rPr>
        <w:t> </w:t>
      </w:r>
      <w:r w:rsidR="008B3D58" w:rsidRPr="00520CD3">
        <w:rPr>
          <w:rStyle w:val="InitialStyle"/>
          <w:rFonts w:ascii="Arial" w:hAnsi="Arial" w:cs="Arial"/>
          <w:noProof/>
          <w:sz w:val="22"/>
          <w:u w:val="single"/>
        </w:rPr>
        <w:t> </w:t>
      </w:r>
      <w:r w:rsidR="008B3D58" w:rsidRPr="00520CD3">
        <w:rPr>
          <w:rStyle w:val="InitialStyle"/>
          <w:rFonts w:ascii="Arial" w:hAnsi="Arial" w:cs="Arial"/>
          <w:noProof/>
          <w:sz w:val="22"/>
          <w:u w:val="single"/>
        </w:rPr>
        <w:t> </w:t>
      </w:r>
      <w:r w:rsidR="008B3D58" w:rsidRPr="00520CD3">
        <w:rPr>
          <w:rStyle w:val="InitialStyle"/>
          <w:rFonts w:ascii="Arial" w:hAnsi="Arial" w:cs="Arial"/>
          <w:noProof/>
          <w:sz w:val="22"/>
          <w:u w:val="single"/>
        </w:rPr>
        <w:t> </w:t>
      </w:r>
      <w:r w:rsidR="008B3D58" w:rsidRPr="00520CD3">
        <w:rPr>
          <w:rStyle w:val="InitialStyle"/>
          <w:rFonts w:ascii="Arial" w:hAnsi="Arial" w:cs="Arial"/>
          <w:noProof/>
          <w:sz w:val="22"/>
          <w:u w:val="single"/>
        </w:rPr>
        <w:t> </w:t>
      </w:r>
      <w:r w:rsidR="008B3D58" w:rsidRPr="00520CD3">
        <w:rPr>
          <w:rStyle w:val="InitialStyle"/>
          <w:rFonts w:ascii="Arial" w:hAnsi="Arial" w:cs="Arial"/>
          <w:sz w:val="22"/>
          <w:u w:val="single"/>
        </w:rPr>
        <w:fldChar w:fldCharType="end"/>
      </w:r>
    </w:p>
    <w:p w14:paraId="770262CA" w14:textId="77777777" w:rsidR="00DB31AC" w:rsidRPr="00DB31AC" w:rsidRDefault="00DB31AC" w:rsidP="00DB31AC">
      <w:pPr>
        <w:pBdr>
          <w:bottom w:val="single" w:sz="12" w:space="1" w:color="auto"/>
        </w:pBdr>
        <w:rPr>
          <w:rFonts w:ascii="Arial" w:hAnsi="Arial" w:cs="Arial"/>
          <w:lang w:val="es-US"/>
        </w:rPr>
      </w:pPr>
    </w:p>
    <w:p w14:paraId="3194DE50" w14:textId="77777777" w:rsidR="00DB31AC" w:rsidRPr="00DB31AC" w:rsidRDefault="00DB31AC" w:rsidP="00DB31AC">
      <w:pPr>
        <w:rPr>
          <w:rFonts w:ascii="Arial" w:hAnsi="Arial" w:cs="Arial"/>
          <w:lang w:val="es-US"/>
        </w:rPr>
      </w:pPr>
    </w:p>
    <w:p w14:paraId="37217183" w14:textId="28967177" w:rsidR="00DB31AC" w:rsidRDefault="00DB31AC" w:rsidP="00DB31AC">
      <w:pPr>
        <w:rPr>
          <w:rFonts w:ascii="Arial" w:hAnsi="Arial" w:cs="Arial"/>
          <w:lang w:val="es-US"/>
        </w:rPr>
      </w:pPr>
      <w:r w:rsidRPr="00DB31AC">
        <w:rPr>
          <w:rFonts w:ascii="Arial" w:hAnsi="Arial" w:cs="Arial"/>
          <w:lang w:val="es-US"/>
        </w:rPr>
        <w:t>RAZONES PARA LA EXTENSIÓN SOLICITADA</w:t>
      </w:r>
      <w:r w:rsidR="008B3D58">
        <w:rPr>
          <w:rFonts w:ascii="Arial" w:hAnsi="Arial" w:cs="Arial"/>
          <w:lang w:val="es-US"/>
        </w:rPr>
        <w:t>:</w:t>
      </w:r>
    </w:p>
    <w:p w14:paraId="2E8BA24C" w14:textId="3DDDFCB3" w:rsidR="008B3D58" w:rsidRDefault="008B3D58" w:rsidP="00DB31AC">
      <w:pPr>
        <w:rPr>
          <w:rFonts w:ascii="Arial" w:hAnsi="Arial" w:cs="Arial"/>
          <w:lang w:val="es-US"/>
        </w:rPr>
      </w:pPr>
    </w:p>
    <w:p w14:paraId="11E049DE" w14:textId="26BB83D3" w:rsidR="00DB31AC" w:rsidRPr="00520CD3" w:rsidRDefault="008B3D58" w:rsidP="00DB31AC">
      <w:pPr>
        <w:rPr>
          <w:rStyle w:val="InitialStyle"/>
          <w:rFonts w:ascii="Arial" w:hAnsi="Arial" w:cs="Arial"/>
          <w:sz w:val="22"/>
          <w:u w:val="single"/>
        </w:rPr>
      </w:pPr>
      <w:r w:rsidRPr="00520CD3">
        <w:rPr>
          <w:rStyle w:val="InitialStyle"/>
          <w:rFonts w:ascii="Arial" w:hAnsi="Arial" w:cs="Arial"/>
          <w:sz w:val="22"/>
          <w:u w:val="single"/>
        </w:rPr>
        <w:fldChar w:fldCharType="begin">
          <w:ffData>
            <w:name w:val=""/>
            <w:enabled/>
            <w:calcOnExit w:val="0"/>
            <w:textInput/>
          </w:ffData>
        </w:fldChar>
      </w:r>
      <w:r w:rsidRPr="00520CD3">
        <w:rPr>
          <w:rStyle w:val="InitialStyle"/>
          <w:rFonts w:ascii="Arial" w:hAnsi="Arial" w:cs="Arial"/>
          <w:sz w:val="22"/>
          <w:u w:val="single"/>
        </w:rPr>
        <w:instrText xml:space="preserve"> FORMTEXT </w:instrText>
      </w:r>
      <w:r w:rsidRPr="00520CD3">
        <w:rPr>
          <w:rStyle w:val="InitialStyle"/>
          <w:rFonts w:ascii="Arial" w:hAnsi="Arial" w:cs="Arial"/>
          <w:sz w:val="22"/>
          <w:u w:val="single"/>
        </w:rPr>
      </w:r>
      <w:r w:rsidRPr="00520CD3">
        <w:rPr>
          <w:rStyle w:val="InitialStyle"/>
          <w:rFonts w:ascii="Arial" w:hAnsi="Arial" w:cs="Arial"/>
          <w:sz w:val="22"/>
          <w:u w:val="single"/>
        </w:rPr>
        <w:fldChar w:fldCharType="separate"/>
      </w:r>
      <w:r w:rsidRPr="00520CD3">
        <w:rPr>
          <w:rStyle w:val="InitialStyle"/>
          <w:rFonts w:ascii="Arial" w:hAnsi="Arial" w:cs="Arial"/>
          <w:noProof/>
          <w:sz w:val="22"/>
          <w:u w:val="single"/>
        </w:rPr>
        <w:t> </w:t>
      </w:r>
      <w:r w:rsidRPr="00520CD3">
        <w:rPr>
          <w:rStyle w:val="InitialStyle"/>
          <w:rFonts w:ascii="Arial" w:hAnsi="Arial" w:cs="Arial"/>
          <w:noProof/>
          <w:sz w:val="22"/>
          <w:u w:val="single"/>
        </w:rPr>
        <w:t> </w:t>
      </w:r>
      <w:r w:rsidRPr="00520CD3">
        <w:rPr>
          <w:rStyle w:val="InitialStyle"/>
          <w:rFonts w:ascii="Arial" w:hAnsi="Arial" w:cs="Arial"/>
          <w:noProof/>
          <w:sz w:val="22"/>
          <w:u w:val="single"/>
        </w:rPr>
        <w:t> </w:t>
      </w:r>
      <w:r w:rsidRPr="00520CD3">
        <w:rPr>
          <w:rStyle w:val="InitialStyle"/>
          <w:rFonts w:ascii="Arial" w:hAnsi="Arial" w:cs="Arial"/>
          <w:noProof/>
          <w:sz w:val="22"/>
          <w:u w:val="single"/>
        </w:rPr>
        <w:t> </w:t>
      </w:r>
      <w:r w:rsidRPr="00520CD3">
        <w:rPr>
          <w:rStyle w:val="InitialStyle"/>
          <w:rFonts w:ascii="Arial" w:hAnsi="Arial" w:cs="Arial"/>
          <w:noProof/>
          <w:sz w:val="22"/>
          <w:u w:val="single"/>
        </w:rPr>
        <w:t> </w:t>
      </w:r>
      <w:r w:rsidRPr="00520CD3">
        <w:rPr>
          <w:rStyle w:val="InitialStyle"/>
          <w:rFonts w:ascii="Arial" w:hAnsi="Arial" w:cs="Arial"/>
          <w:sz w:val="22"/>
          <w:u w:val="single"/>
        </w:rPr>
        <w:fldChar w:fldCharType="end"/>
      </w:r>
    </w:p>
    <w:p w14:paraId="647E854A" w14:textId="77777777" w:rsidR="00DB31AC" w:rsidRPr="00DB31AC" w:rsidRDefault="00DB31AC" w:rsidP="00DB31AC">
      <w:pPr>
        <w:rPr>
          <w:rFonts w:ascii="Arial" w:hAnsi="Arial" w:cs="Arial"/>
          <w:lang w:val="es-US"/>
        </w:rPr>
      </w:pPr>
    </w:p>
    <w:p w14:paraId="64CC5833" w14:textId="5727A344" w:rsidR="00DB31AC" w:rsidRDefault="00DB31AC" w:rsidP="00DB31AC">
      <w:pPr>
        <w:rPr>
          <w:rFonts w:ascii="Arial" w:hAnsi="Arial" w:cs="Arial"/>
          <w:lang w:val="es-US"/>
        </w:rPr>
      </w:pPr>
      <w:r w:rsidRPr="00DB31AC">
        <w:rPr>
          <w:rFonts w:ascii="Arial" w:hAnsi="Arial" w:cs="Arial"/>
          <w:lang w:val="es-US"/>
        </w:rPr>
        <w:t xml:space="preserve">NECESIDADES QUE </w:t>
      </w:r>
      <w:r w:rsidR="008C3CEF">
        <w:rPr>
          <w:rFonts w:ascii="Arial" w:hAnsi="Arial" w:cs="Arial"/>
          <w:lang w:val="es-US"/>
        </w:rPr>
        <w:t>DEBEN</w:t>
      </w:r>
      <w:r w:rsidRPr="00DB31AC">
        <w:rPr>
          <w:rFonts w:ascii="Arial" w:hAnsi="Arial" w:cs="Arial"/>
          <w:lang w:val="es-US"/>
        </w:rPr>
        <w:t xml:space="preserve"> ATENDERSE Y FECHA ESPERADA DE TERMINACIÓN</w:t>
      </w:r>
      <w:r w:rsidR="008B3D58">
        <w:rPr>
          <w:rFonts w:ascii="Arial" w:hAnsi="Arial" w:cs="Arial"/>
          <w:lang w:val="es-US"/>
        </w:rPr>
        <w:t>:</w:t>
      </w:r>
    </w:p>
    <w:p w14:paraId="26AF3EFF" w14:textId="2C108791" w:rsidR="008B3D58" w:rsidRDefault="008B3D58" w:rsidP="00DB31AC">
      <w:pPr>
        <w:rPr>
          <w:rFonts w:ascii="Arial" w:hAnsi="Arial" w:cs="Arial"/>
          <w:lang w:val="es-US"/>
        </w:rPr>
      </w:pPr>
    </w:p>
    <w:p w14:paraId="112D91BB" w14:textId="1C3C746C" w:rsidR="008B3D58" w:rsidRPr="00520CD3" w:rsidRDefault="008B3D58" w:rsidP="00DB31AC">
      <w:pPr>
        <w:rPr>
          <w:rFonts w:ascii="Arial" w:hAnsi="Arial" w:cs="Arial"/>
          <w:u w:val="single"/>
          <w:lang w:val="es-US"/>
        </w:rPr>
      </w:pPr>
      <w:r w:rsidRPr="00520CD3">
        <w:rPr>
          <w:rStyle w:val="InitialStyle"/>
          <w:rFonts w:ascii="Arial" w:hAnsi="Arial" w:cs="Arial"/>
          <w:sz w:val="22"/>
          <w:u w:val="single"/>
        </w:rPr>
        <w:fldChar w:fldCharType="begin">
          <w:ffData>
            <w:name w:val=""/>
            <w:enabled/>
            <w:calcOnExit w:val="0"/>
            <w:textInput/>
          </w:ffData>
        </w:fldChar>
      </w:r>
      <w:r w:rsidRPr="00520CD3">
        <w:rPr>
          <w:rStyle w:val="InitialStyle"/>
          <w:rFonts w:ascii="Arial" w:hAnsi="Arial" w:cs="Arial"/>
          <w:sz w:val="22"/>
          <w:u w:val="single"/>
        </w:rPr>
        <w:instrText xml:space="preserve"> FORMTEXT </w:instrText>
      </w:r>
      <w:r w:rsidRPr="00520CD3">
        <w:rPr>
          <w:rStyle w:val="InitialStyle"/>
          <w:rFonts w:ascii="Arial" w:hAnsi="Arial" w:cs="Arial"/>
          <w:sz w:val="22"/>
          <w:u w:val="single"/>
        </w:rPr>
      </w:r>
      <w:r w:rsidRPr="00520CD3">
        <w:rPr>
          <w:rStyle w:val="InitialStyle"/>
          <w:rFonts w:ascii="Arial" w:hAnsi="Arial" w:cs="Arial"/>
          <w:sz w:val="22"/>
          <w:u w:val="single"/>
        </w:rPr>
        <w:fldChar w:fldCharType="separate"/>
      </w:r>
      <w:r w:rsidRPr="00520CD3">
        <w:rPr>
          <w:rStyle w:val="InitialStyle"/>
          <w:rFonts w:ascii="Arial" w:hAnsi="Arial" w:cs="Arial"/>
          <w:noProof/>
          <w:sz w:val="22"/>
          <w:u w:val="single"/>
        </w:rPr>
        <w:t> </w:t>
      </w:r>
      <w:r w:rsidRPr="00520CD3">
        <w:rPr>
          <w:rStyle w:val="InitialStyle"/>
          <w:rFonts w:ascii="Arial" w:hAnsi="Arial" w:cs="Arial"/>
          <w:noProof/>
          <w:sz w:val="22"/>
          <w:u w:val="single"/>
        </w:rPr>
        <w:t> </w:t>
      </w:r>
      <w:r w:rsidRPr="00520CD3">
        <w:rPr>
          <w:rStyle w:val="InitialStyle"/>
          <w:rFonts w:ascii="Arial" w:hAnsi="Arial" w:cs="Arial"/>
          <w:noProof/>
          <w:sz w:val="22"/>
          <w:u w:val="single"/>
        </w:rPr>
        <w:t> </w:t>
      </w:r>
      <w:r w:rsidRPr="00520CD3">
        <w:rPr>
          <w:rStyle w:val="InitialStyle"/>
          <w:rFonts w:ascii="Arial" w:hAnsi="Arial" w:cs="Arial"/>
          <w:noProof/>
          <w:sz w:val="22"/>
          <w:u w:val="single"/>
        </w:rPr>
        <w:t> </w:t>
      </w:r>
      <w:r w:rsidRPr="00520CD3">
        <w:rPr>
          <w:rStyle w:val="InitialStyle"/>
          <w:rFonts w:ascii="Arial" w:hAnsi="Arial" w:cs="Arial"/>
          <w:noProof/>
          <w:sz w:val="22"/>
          <w:u w:val="single"/>
        </w:rPr>
        <w:t> </w:t>
      </w:r>
      <w:r w:rsidRPr="00520CD3">
        <w:rPr>
          <w:rStyle w:val="InitialStyle"/>
          <w:rFonts w:ascii="Arial" w:hAnsi="Arial" w:cs="Arial"/>
          <w:sz w:val="22"/>
          <w:u w:val="single"/>
        </w:rPr>
        <w:fldChar w:fldCharType="end"/>
      </w:r>
    </w:p>
    <w:p w14:paraId="0E608116" w14:textId="77777777" w:rsidR="00DB31AC" w:rsidRPr="00DB31AC" w:rsidRDefault="00DB31AC" w:rsidP="00DB31AC">
      <w:pPr>
        <w:rPr>
          <w:rFonts w:ascii="Arial" w:hAnsi="Arial" w:cs="Arial"/>
          <w:lang w:val="es-US"/>
        </w:rPr>
      </w:pPr>
    </w:p>
    <w:p w14:paraId="166C090C" w14:textId="77777777" w:rsidR="00DB31AC" w:rsidRPr="00DB31AC" w:rsidRDefault="00DB31AC" w:rsidP="00DB31AC">
      <w:pPr>
        <w:rPr>
          <w:rFonts w:ascii="Arial" w:hAnsi="Arial" w:cs="Arial"/>
          <w:lang w:val="es-US"/>
        </w:rPr>
      </w:pPr>
    </w:p>
    <w:p w14:paraId="49A3C86E" w14:textId="3C4AEB63" w:rsidR="00DB31AC" w:rsidRPr="00DB31AC" w:rsidRDefault="00DB31AC" w:rsidP="00DB31AC">
      <w:pPr>
        <w:rPr>
          <w:rFonts w:ascii="Arial" w:hAnsi="Arial" w:cs="Arial"/>
          <w:lang w:val="es-US"/>
        </w:rPr>
      </w:pPr>
      <w:r w:rsidRPr="00DB31AC">
        <w:rPr>
          <w:rFonts w:ascii="Arial" w:hAnsi="Arial" w:cs="Arial"/>
          <w:lang w:val="es-US"/>
        </w:rPr>
        <w:t>PERSONAL DE TRATAMIENTO</w:t>
      </w:r>
      <w:r w:rsidR="008B3D58">
        <w:rPr>
          <w:rFonts w:ascii="Arial" w:hAnsi="Arial" w:cs="Arial"/>
          <w:lang w:val="es-US"/>
        </w:rPr>
        <w:t>:</w:t>
      </w:r>
      <w:r w:rsidRPr="00DB31AC">
        <w:rPr>
          <w:rFonts w:ascii="Arial" w:hAnsi="Arial" w:cs="Arial"/>
          <w:lang w:val="es-US"/>
        </w:rPr>
        <w:t xml:space="preserve">  ___________________________</w:t>
      </w:r>
      <w:r w:rsidRPr="00DB31AC">
        <w:rPr>
          <w:rFonts w:ascii="Arial" w:hAnsi="Arial" w:cs="Arial"/>
          <w:lang w:val="es-US"/>
        </w:rPr>
        <w:tab/>
        <w:t>Fecha</w:t>
      </w:r>
      <w:r w:rsidR="00520CD3">
        <w:rPr>
          <w:rFonts w:ascii="Arial" w:hAnsi="Arial" w:cs="Arial"/>
          <w:lang w:val="es-US"/>
        </w:rPr>
        <w:t>:</w:t>
      </w:r>
      <w:r w:rsidRPr="00DB31AC">
        <w:rPr>
          <w:rFonts w:ascii="Arial" w:hAnsi="Arial" w:cs="Arial"/>
          <w:lang w:val="es-US"/>
        </w:rPr>
        <w:t xml:space="preserve"> ________________</w:t>
      </w:r>
    </w:p>
    <w:p w14:paraId="2B4D1135" w14:textId="77777777" w:rsidR="00DB31AC" w:rsidRPr="00DB31AC" w:rsidRDefault="00DB31AC" w:rsidP="00DB31AC">
      <w:pPr>
        <w:rPr>
          <w:rFonts w:ascii="Arial" w:hAnsi="Arial" w:cs="Arial"/>
          <w:lang w:val="es-US"/>
        </w:rPr>
      </w:pPr>
    </w:p>
    <w:p w14:paraId="4699F1A6" w14:textId="213504EA" w:rsidR="00DB31AC" w:rsidRPr="00DB31AC" w:rsidRDefault="00DB31AC" w:rsidP="00DB31AC">
      <w:pPr>
        <w:rPr>
          <w:rFonts w:ascii="Arial" w:hAnsi="Arial" w:cs="Arial"/>
          <w:lang w:val="es-US"/>
        </w:rPr>
      </w:pPr>
      <w:r w:rsidRPr="00DB31AC">
        <w:rPr>
          <w:rFonts w:ascii="Arial" w:hAnsi="Arial" w:cs="Arial"/>
          <w:lang w:val="es-US"/>
        </w:rPr>
        <w:t>SORC</w:t>
      </w:r>
      <w:r w:rsidR="008B3D58">
        <w:rPr>
          <w:rFonts w:ascii="Arial" w:hAnsi="Arial" w:cs="Arial"/>
          <w:lang w:val="es-US"/>
        </w:rPr>
        <w:t>:</w:t>
      </w:r>
      <w:r w:rsidRPr="00DB31AC">
        <w:rPr>
          <w:rFonts w:ascii="Arial" w:hAnsi="Arial" w:cs="Arial"/>
          <w:lang w:val="es-US"/>
        </w:rPr>
        <w:t xml:space="preserve">  ________________________________________________</w:t>
      </w:r>
      <w:r w:rsidRPr="00DB31AC">
        <w:rPr>
          <w:rFonts w:ascii="Arial" w:hAnsi="Arial" w:cs="Arial"/>
          <w:lang w:val="es-US"/>
        </w:rPr>
        <w:tab/>
        <w:t>Fecha</w:t>
      </w:r>
      <w:r w:rsidR="00520CD3">
        <w:rPr>
          <w:rFonts w:ascii="Arial" w:hAnsi="Arial" w:cs="Arial"/>
          <w:lang w:val="es-US"/>
        </w:rPr>
        <w:t>:</w:t>
      </w:r>
      <w:r w:rsidRPr="00DB31AC">
        <w:rPr>
          <w:rFonts w:ascii="Arial" w:hAnsi="Arial" w:cs="Arial"/>
          <w:lang w:val="es-US"/>
        </w:rPr>
        <w:t xml:space="preserve"> ________________</w:t>
      </w:r>
    </w:p>
    <w:p w14:paraId="1AD84D84" w14:textId="77777777" w:rsidR="00DB31AC" w:rsidRPr="00DB31AC" w:rsidRDefault="00DB31AC" w:rsidP="00DB31AC">
      <w:pPr>
        <w:rPr>
          <w:rFonts w:ascii="Arial" w:hAnsi="Arial" w:cs="Arial"/>
          <w:lang w:val="es-US"/>
        </w:rPr>
      </w:pPr>
    </w:p>
    <w:p w14:paraId="77227D1E" w14:textId="0A0A5795" w:rsidR="00DB31AC" w:rsidRPr="00DB31AC" w:rsidRDefault="00DB31AC" w:rsidP="00DB31AC">
      <w:pPr>
        <w:rPr>
          <w:rFonts w:ascii="Arial" w:hAnsi="Arial" w:cs="Arial"/>
          <w:lang w:val="es-US"/>
        </w:rPr>
      </w:pPr>
      <w:r w:rsidRPr="00DB31AC">
        <w:rPr>
          <w:rFonts w:ascii="Arial" w:hAnsi="Arial" w:cs="Arial"/>
          <w:lang w:val="es-US"/>
        </w:rPr>
        <w:t>DSP/ADSP</w:t>
      </w:r>
      <w:r w:rsidR="008B3D58">
        <w:rPr>
          <w:rFonts w:ascii="Arial" w:hAnsi="Arial" w:cs="Arial"/>
          <w:lang w:val="es-US"/>
        </w:rPr>
        <w:t>:</w:t>
      </w:r>
      <w:r w:rsidRPr="00DB31AC">
        <w:rPr>
          <w:rFonts w:ascii="Arial" w:hAnsi="Arial" w:cs="Arial"/>
          <w:lang w:val="es-US"/>
        </w:rPr>
        <w:t xml:space="preserve"> _____________________________________________</w:t>
      </w:r>
      <w:r w:rsidRPr="00DB31AC">
        <w:rPr>
          <w:rFonts w:ascii="Arial" w:hAnsi="Arial" w:cs="Arial"/>
          <w:lang w:val="es-US"/>
        </w:rPr>
        <w:tab/>
        <w:t>Fecha</w:t>
      </w:r>
      <w:r w:rsidR="00520CD3">
        <w:rPr>
          <w:rFonts w:ascii="Arial" w:hAnsi="Arial" w:cs="Arial"/>
          <w:lang w:val="es-US"/>
        </w:rPr>
        <w:t>:</w:t>
      </w:r>
      <w:r w:rsidRPr="00DB31AC">
        <w:rPr>
          <w:rFonts w:ascii="Arial" w:hAnsi="Arial" w:cs="Arial"/>
          <w:lang w:val="es-US"/>
        </w:rPr>
        <w:t xml:space="preserve"> ________________</w:t>
      </w:r>
    </w:p>
    <w:p w14:paraId="0126E2A3" w14:textId="77777777" w:rsidR="00DB31AC" w:rsidRPr="00DB31AC" w:rsidRDefault="00DB31AC" w:rsidP="00DB31AC">
      <w:pPr>
        <w:pBdr>
          <w:bottom w:val="single" w:sz="12" w:space="1" w:color="auto"/>
        </w:pBdr>
        <w:rPr>
          <w:rFonts w:ascii="Arial" w:hAnsi="Arial" w:cs="Arial"/>
          <w:lang w:val="es-US"/>
        </w:rPr>
      </w:pPr>
    </w:p>
    <w:p w14:paraId="4BD128B5" w14:textId="77777777" w:rsidR="00DB31AC" w:rsidRPr="00DB31AC" w:rsidRDefault="00DB31AC" w:rsidP="00DB31AC">
      <w:pPr>
        <w:rPr>
          <w:rFonts w:ascii="Arial" w:hAnsi="Arial" w:cs="Arial"/>
          <w:lang w:val="es-US"/>
        </w:rPr>
      </w:pPr>
    </w:p>
    <w:p w14:paraId="32138903" w14:textId="77777777" w:rsidR="00DB31AC" w:rsidRPr="00DB31AC" w:rsidRDefault="00DB31AC" w:rsidP="00DB31AC">
      <w:pPr>
        <w:rPr>
          <w:rFonts w:ascii="Arial" w:hAnsi="Arial" w:cs="Arial"/>
          <w:lang w:val="es-US"/>
        </w:rPr>
      </w:pPr>
      <w:r w:rsidRPr="00DB31AC">
        <w:rPr>
          <w:rFonts w:ascii="Arial" w:hAnsi="Arial" w:cs="Arial"/>
          <w:b/>
          <w:lang w:val="es-US"/>
        </w:rPr>
        <w:t>REVISIÓN DEL PERSONAL SOCTP DE LA OFICINA CENTRAL</w:t>
      </w:r>
      <w:r w:rsidRPr="00DB31AC">
        <w:rPr>
          <w:rFonts w:ascii="Arial" w:hAnsi="Arial" w:cs="Arial"/>
          <w:lang w:val="es-US"/>
        </w:rPr>
        <w:t>:</w:t>
      </w:r>
    </w:p>
    <w:p w14:paraId="327C148D" w14:textId="77777777" w:rsidR="00DB31AC" w:rsidRPr="00DB31AC" w:rsidRDefault="00DB31AC" w:rsidP="00DB31AC">
      <w:pPr>
        <w:rPr>
          <w:rFonts w:ascii="Arial" w:hAnsi="Arial" w:cs="Arial"/>
          <w:lang w:val="es-US"/>
        </w:rPr>
      </w:pPr>
    </w:p>
    <w:p w14:paraId="5D2D449B" w14:textId="77777777" w:rsidR="00DB31AC" w:rsidRPr="00DB31AC" w:rsidRDefault="00DB31AC" w:rsidP="00DB31AC">
      <w:pPr>
        <w:rPr>
          <w:rFonts w:ascii="Arial" w:hAnsi="Arial" w:cs="Arial"/>
          <w:lang w:val="es-US"/>
        </w:rPr>
      </w:pPr>
    </w:p>
    <w:p w14:paraId="2CADD0EA" w14:textId="1ACA4455" w:rsidR="00DB31AC" w:rsidRDefault="00DB31AC" w:rsidP="00DB31AC">
      <w:pPr>
        <w:rPr>
          <w:rStyle w:val="InitialStyle"/>
          <w:rFonts w:ascii="Arial" w:hAnsi="Arial" w:cs="Arial"/>
          <w:sz w:val="22"/>
          <w:u w:val="single"/>
        </w:rPr>
      </w:pPr>
      <w:r w:rsidRPr="00DB31AC">
        <w:rPr>
          <w:rFonts w:ascii="Arial" w:hAnsi="Arial" w:cs="Arial"/>
          <w:b/>
          <w:lang w:val="es-US"/>
        </w:rPr>
        <w:t>APROBAR</w:t>
      </w:r>
      <w:r w:rsidRPr="00DB31AC">
        <w:rPr>
          <w:rFonts w:ascii="Arial" w:hAnsi="Arial" w:cs="Arial"/>
          <w:lang w:val="es-US"/>
        </w:rPr>
        <w:tab/>
      </w:r>
      <w:r w:rsidR="008B3D58" w:rsidRPr="00520CD3">
        <w:rPr>
          <w:rStyle w:val="InitialStyle"/>
          <w:rFonts w:ascii="Arial" w:hAnsi="Arial" w:cs="Arial"/>
          <w:sz w:val="22"/>
          <w:u w:val="single"/>
        </w:rPr>
        <w:fldChar w:fldCharType="begin">
          <w:ffData>
            <w:name w:val=""/>
            <w:enabled/>
            <w:calcOnExit w:val="0"/>
            <w:textInput/>
          </w:ffData>
        </w:fldChar>
      </w:r>
      <w:r w:rsidR="008B3D58" w:rsidRPr="00520CD3">
        <w:rPr>
          <w:rStyle w:val="InitialStyle"/>
          <w:rFonts w:ascii="Arial" w:hAnsi="Arial" w:cs="Arial"/>
          <w:sz w:val="22"/>
          <w:u w:val="single"/>
        </w:rPr>
        <w:instrText xml:space="preserve"> FORMTEXT </w:instrText>
      </w:r>
      <w:r w:rsidR="008B3D58" w:rsidRPr="00520CD3">
        <w:rPr>
          <w:rStyle w:val="InitialStyle"/>
          <w:rFonts w:ascii="Arial" w:hAnsi="Arial" w:cs="Arial"/>
          <w:sz w:val="22"/>
          <w:u w:val="single"/>
        </w:rPr>
      </w:r>
      <w:r w:rsidR="008B3D58" w:rsidRPr="00520CD3">
        <w:rPr>
          <w:rStyle w:val="InitialStyle"/>
          <w:rFonts w:ascii="Arial" w:hAnsi="Arial" w:cs="Arial"/>
          <w:sz w:val="22"/>
          <w:u w:val="single"/>
        </w:rPr>
        <w:fldChar w:fldCharType="separate"/>
      </w:r>
      <w:r w:rsidR="008B3D58" w:rsidRPr="00520CD3">
        <w:rPr>
          <w:rStyle w:val="InitialStyle"/>
          <w:rFonts w:ascii="Arial" w:hAnsi="Arial" w:cs="Arial"/>
          <w:noProof/>
          <w:sz w:val="22"/>
          <w:u w:val="single"/>
        </w:rPr>
        <w:t> </w:t>
      </w:r>
      <w:r w:rsidR="008B3D58" w:rsidRPr="00520CD3">
        <w:rPr>
          <w:rStyle w:val="InitialStyle"/>
          <w:rFonts w:ascii="Arial" w:hAnsi="Arial" w:cs="Arial"/>
          <w:noProof/>
          <w:sz w:val="22"/>
          <w:u w:val="single"/>
        </w:rPr>
        <w:t> </w:t>
      </w:r>
      <w:r w:rsidR="008B3D58" w:rsidRPr="00520CD3">
        <w:rPr>
          <w:rStyle w:val="InitialStyle"/>
          <w:rFonts w:ascii="Arial" w:hAnsi="Arial" w:cs="Arial"/>
          <w:noProof/>
          <w:sz w:val="22"/>
          <w:u w:val="single"/>
        </w:rPr>
        <w:t> </w:t>
      </w:r>
      <w:r w:rsidR="008B3D58" w:rsidRPr="00520CD3">
        <w:rPr>
          <w:rStyle w:val="InitialStyle"/>
          <w:rFonts w:ascii="Arial" w:hAnsi="Arial" w:cs="Arial"/>
          <w:noProof/>
          <w:sz w:val="22"/>
          <w:u w:val="single"/>
        </w:rPr>
        <w:t> </w:t>
      </w:r>
      <w:r w:rsidR="008B3D58" w:rsidRPr="00520CD3">
        <w:rPr>
          <w:rStyle w:val="InitialStyle"/>
          <w:rFonts w:ascii="Arial" w:hAnsi="Arial" w:cs="Arial"/>
          <w:noProof/>
          <w:sz w:val="22"/>
          <w:u w:val="single"/>
        </w:rPr>
        <w:t> </w:t>
      </w:r>
      <w:r w:rsidR="008B3D58" w:rsidRPr="00520CD3">
        <w:rPr>
          <w:rStyle w:val="InitialStyle"/>
          <w:rFonts w:ascii="Arial" w:hAnsi="Arial" w:cs="Arial"/>
          <w:sz w:val="22"/>
          <w:u w:val="single"/>
        </w:rPr>
        <w:fldChar w:fldCharType="end"/>
      </w:r>
    </w:p>
    <w:p w14:paraId="5CAC2447" w14:textId="77777777" w:rsidR="00520CD3" w:rsidRPr="00DB31AC" w:rsidRDefault="00520CD3" w:rsidP="00DB31AC">
      <w:pPr>
        <w:rPr>
          <w:rFonts w:ascii="Arial" w:hAnsi="Arial" w:cs="Arial"/>
          <w:lang w:val="es-US"/>
        </w:rPr>
      </w:pPr>
    </w:p>
    <w:p w14:paraId="23347C59" w14:textId="02EFC67C" w:rsidR="00DB31AC" w:rsidRPr="00DB31AC" w:rsidRDefault="00DB31AC" w:rsidP="00DB31AC">
      <w:pPr>
        <w:rPr>
          <w:rFonts w:ascii="Arial" w:hAnsi="Arial" w:cs="Arial"/>
          <w:lang w:val="es-US"/>
        </w:rPr>
      </w:pPr>
      <w:r w:rsidRPr="00DB31AC">
        <w:rPr>
          <w:rFonts w:ascii="Arial" w:hAnsi="Arial" w:cs="Arial"/>
          <w:b/>
          <w:lang w:val="es-US"/>
        </w:rPr>
        <w:t>NEGAR</w:t>
      </w:r>
      <w:r w:rsidRPr="00DB31AC">
        <w:rPr>
          <w:rFonts w:ascii="Arial" w:hAnsi="Arial" w:cs="Arial"/>
          <w:lang w:val="es-US"/>
        </w:rPr>
        <w:tab/>
      </w:r>
      <w:r w:rsidR="008B3D58" w:rsidRPr="00520CD3">
        <w:rPr>
          <w:rStyle w:val="InitialStyle"/>
          <w:rFonts w:ascii="Arial" w:hAnsi="Arial" w:cs="Arial"/>
          <w:sz w:val="22"/>
          <w:u w:val="single"/>
        </w:rPr>
        <w:fldChar w:fldCharType="begin">
          <w:ffData>
            <w:name w:val=""/>
            <w:enabled/>
            <w:calcOnExit w:val="0"/>
            <w:textInput/>
          </w:ffData>
        </w:fldChar>
      </w:r>
      <w:r w:rsidR="008B3D58" w:rsidRPr="00520CD3">
        <w:rPr>
          <w:rStyle w:val="InitialStyle"/>
          <w:rFonts w:ascii="Arial" w:hAnsi="Arial" w:cs="Arial"/>
          <w:sz w:val="22"/>
          <w:u w:val="single"/>
        </w:rPr>
        <w:instrText xml:space="preserve"> FORMTEXT </w:instrText>
      </w:r>
      <w:r w:rsidR="008B3D58" w:rsidRPr="00520CD3">
        <w:rPr>
          <w:rStyle w:val="InitialStyle"/>
          <w:rFonts w:ascii="Arial" w:hAnsi="Arial" w:cs="Arial"/>
          <w:sz w:val="22"/>
          <w:u w:val="single"/>
        </w:rPr>
      </w:r>
      <w:r w:rsidR="008B3D58" w:rsidRPr="00520CD3">
        <w:rPr>
          <w:rStyle w:val="InitialStyle"/>
          <w:rFonts w:ascii="Arial" w:hAnsi="Arial" w:cs="Arial"/>
          <w:sz w:val="22"/>
          <w:u w:val="single"/>
        </w:rPr>
        <w:fldChar w:fldCharType="separate"/>
      </w:r>
      <w:r w:rsidR="008B3D58" w:rsidRPr="00520CD3">
        <w:rPr>
          <w:rStyle w:val="InitialStyle"/>
          <w:rFonts w:ascii="Arial" w:hAnsi="Arial" w:cs="Arial"/>
          <w:noProof/>
          <w:sz w:val="22"/>
          <w:u w:val="single"/>
        </w:rPr>
        <w:t> </w:t>
      </w:r>
      <w:r w:rsidR="008B3D58" w:rsidRPr="00520CD3">
        <w:rPr>
          <w:rStyle w:val="InitialStyle"/>
          <w:rFonts w:ascii="Arial" w:hAnsi="Arial" w:cs="Arial"/>
          <w:noProof/>
          <w:sz w:val="22"/>
          <w:u w:val="single"/>
        </w:rPr>
        <w:t> </w:t>
      </w:r>
      <w:r w:rsidR="008B3D58" w:rsidRPr="00520CD3">
        <w:rPr>
          <w:rStyle w:val="InitialStyle"/>
          <w:rFonts w:ascii="Arial" w:hAnsi="Arial" w:cs="Arial"/>
          <w:noProof/>
          <w:sz w:val="22"/>
          <w:u w:val="single"/>
        </w:rPr>
        <w:t> </w:t>
      </w:r>
      <w:r w:rsidR="008B3D58" w:rsidRPr="00520CD3">
        <w:rPr>
          <w:rStyle w:val="InitialStyle"/>
          <w:rFonts w:ascii="Arial" w:hAnsi="Arial" w:cs="Arial"/>
          <w:noProof/>
          <w:sz w:val="22"/>
          <w:u w:val="single"/>
        </w:rPr>
        <w:t> </w:t>
      </w:r>
      <w:r w:rsidR="008B3D58" w:rsidRPr="00520CD3">
        <w:rPr>
          <w:rStyle w:val="InitialStyle"/>
          <w:rFonts w:ascii="Arial" w:hAnsi="Arial" w:cs="Arial"/>
          <w:noProof/>
          <w:sz w:val="22"/>
          <w:u w:val="single"/>
        </w:rPr>
        <w:t> </w:t>
      </w:r>
      <w:r w:rsidR="008B3D58" w:rsidRPr="00520CD3">
        <w:rPr>
          <w:rStyle w:val="InitialStyle"/>
          <w:rFonts w:ascii="Arial" w:hAnsi="Arial" w:cs="Arial"/>
          <w:sz w:val="22"/>
          <w:u w:val="single"/>
        </w:rPr>
        <w:fldChar w:fldCharType="end"/>
      </w:r>
    </w:p>
    <w:p w14:paraId="2F9325EB" w14:textId="77777777" w:rsidR="00DB31AC" w:rsidRPr="00DB31AC" w:rsidRDefault="00DB31AC" w:rsidP="00DB31AC">
      <w:pPr>
        <w:rPr>
          <w:rFonts w:ascii="Arial" w:hAnsi="Arial" w:cs="Arial"/>
          <w:lang w:val="es-US"/>
        </w:rPr>
      </w:pPr>
    </w:p>
    <w:p w14:paraId="3B227C11" w14:textId="18381ADC" w:rsidR="00DB31AC" w:rsidRPr="00DB31AC" w:rsidRDefault="00DB31AC" w:rsidP="00DB31AC">
      <w:pPr>
        <w:rPr>
          <w:rFonts w:ascii="Arial" w:hAnsi="Arial" w:cs="Arial"/>
          <w:lang w:val="es-US"/>
        </w:rPr>
      </w:pPr>
      <w:r w:rsidRPr="00DB31AC">
        <w:rPr>
          <w:rFonts w:ascii="Arial" w:hAnsi="Arial" w:cs="Arial"/>
          <w:lang w:val="es-US"/>
        </w:rPr>
        <w:t>Coordinador SOCTP</w:t>
      </w:r>
      <w:r w:rsidR="00520CD3">
        <w:rPr>
          <w:rFonts w:ascii="Arial" w:hAnsi="Arial" w:cs="Arial"/>
          <w:lang w:val="es-US"/>
        </w:rPr>
        <w:t>:</w:t>
      </w:r>
      <w:r w:rsidRPr="00DB31AC">
        <w:rPr>
          <w:rFonts w:ascii="Arial" w:hAnsi="Arial" w:cs="Arial"/>
          <w:lang w:val="es-US"/>
        </w:rPr>
        <w:t xml:space="preserve"> _____________________________________</w:t>
      </w:r>
      <w:r w:rsidRPr="00DB31AC">
        <w:rPr>
          <w:rFonts w:ascii="Arial" w:hAnsi="Arial" w:cs="Arial"/>
          <w:lang w:val="es-US"/>
        </w:rPr>
        <w:tab/>
        <w:t>Fecha</w:t>
      </w:r>
      <w:r w:rsidR="00520CD3">
        <w:rPr>
          <w:rFonts w:ascii="Arial" w:hAnsi="Arial" w:cs="Arial"/>
          <w:lang w:val="es-US"/>
        </w:rPr>
        <w:t>:</w:t>
      </w:r>
      <w:r w:rsidRPr="00DB31AC">
        <w:rPr>
          <w:rFonts w:ascii="Arial" w:hAnsi="Arial" w:cs="Arial"/>
          <w:lang w:val="es-US"/>
        </w:rPr>
        <w:t xml:space="preserve"> ________________</w:t>
      </w:r>
    </w:p>
    <w:p w14:paraId="34FE6DE5" w14:textId="77777777" w:rsidR="00DB31AC" w:rsidRPr="00AC715D" w:rsidRDefault="00DB31AC" w:rsidP="00DB31AC">
      <w:pPr>
        <w:rPr>
          <w:rFonts w:ascii="Arial" w:hAnsi="Arial" w:cs="Arial"/>
          <w:sz w:val="24"/>
          <w:szCs w:val="24"/>
          <w:lang w:val="es-US"/>
        </w:rPr>
      </w:pPr>
    </w:p>
    <w:p w14:paraId="1FCABC3D" w14:textId="08243FE6" w:rsidR="00DB31AC" w:rsidRPr="008B3D58" w:rsidRDefault="00DB31AC" w:rsidP="00DB31AC">
      <w:pPr>
        <w:rPr>
          <w:rFonts w:ascii="Arial" w:hAnsi="Arial" w:cs="Arial"/>
          <w:lang w:val="es-US"/>
        </w:rPr>
      </w:pPr>
      <w:r w:rsidRPr="008B3D58">
        <w:rPr>
          <w:rFonts w:ascii="Arial" w:hAnsi="Arial" w:cs="Arial"/>
          <w:lang w:val="es-US"/>
        </w:rPr>
        <w:t>cc:</w:t>
      </w:r>
      <w:r w:rsidRPr="008B3D58">
        <w:rPr>
          <w:rFonts w:ascii="Arial" w:hAnsi="Arial" w:cs="Arial"/>
          <w:lang w:val="es-US"/>
        </w:rPr>
        <w:tab/>
      </w:r>
      <w:r w:rsidR="008C3CEF" w:rsidRPr="008B3D58">
        <w:rPr>
          <w:rFonts w:ascii="Arial" w:hAnsi="Arial" w:cs="Arial"/>
          <w:lang w:val="es-US"/>
        </w:rPr>
        <w:t>Individuo Encarcelado</w:t>
      </w:r>
    </w:p>
    <w:p w14:paraId="3FA44607" w14:textId="77777777" w:rsidR="00DB31AC" w:rsidRPr="00AC715D" w:rsidRDefault="00DB31AC" w:rsidP="00DB31AC">
      <w:pPr>
        <w:rPr>
          <w:rFonts w:ascii="Arial" w:hAnsi="Arial" w:cs="Arial"/>
          <w:sz w:val="18"/>
          <w:szCs w:val="18"/>
          <w:lang w:val="es-US"/>
        </w:rPr>
      </w:pPr>
      <w:r w:rsidRPr="008B3D58">
        <w:rPr>
          <w:rFonts w:ascii="Arial" w:hAnsi="Arial" w:cs="Arial"/>
          <w:lang w:val="es-US"/>
        </w:rPr>
        <w:tab/>
        <w:t>Expediente SOCTP</w:t>
      </w:r>
    </w:p>
    <w:p w14:paraId="1C1F5A87" w14:textId="77777777" w:rsidR="007307B5" w:rsidRPr="008C3CEF" w:rsidRDefault="003F5ABA" w:rsidP="007307B5">
      <w:pPr>
        <w:ind w:firstLine="720"/>
        <w:rPr>
          <w:rFonts w:ascii="Arial" w:hAnsi="Arial" w:cs="Arial"/>
          <w:b/>
          <w:u w:val="single"/>
          <w:lang w:val="es-ES"/>
        </w:rPr>
      </w:pPr>
      <w:r w:rsidRPr="008C3CEF">
        <w:rPr>
          <w:rFonts w:ascii="Arial" w:hAnsi="Arial" w:cs="Arial"/>
          <w:lang w:val="es-ES"/>
        </w:rPr>
        <w:br w:type="page"/>
      </w:r>
    </w:p>
    <w:p w14:paraId="79E0BAAA" w14:textId="77777777" w:rsidR="00451CBD" w:rsidRPr="00C677E9" w:rsidRDefault="00451CBD" w:rsidP="00451CBD">
      <w:pPr>
        <w:pStyle w:val="Default"/>
        <w:spacing w:line="360" w:lineRule="auto"/>
        <w:rPr>
          <w:b/>
          <w:bCs/>
          <w:i/>
          <w:sz w:val="20"/>
          <w:szCs w:val="20"/>
        </w:rPr>
      </w:pPr>
      <w:r w:rsidRPr="00C677E9">
        <w:rPr>
          <w:b/>
          <w:bCs/>
          <w:i/>
          <w:noProof/>
          <w:sz w:val="20"/>
          <w:szCs w:val="20"/>
        </w:rPr>
        <w:lastRenderedPageBreak/>
        <w:drawing>
          <wp:inline distT="0" distB="0" distL="0" distR="0" wp14:anchorId="3AB83A8C" wp14:editId="48AAD2B1">
            <wp:extent cx="3941064" cy="649224"/>
            <wp:effectExtent l="19050" t="0" r="2286"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y.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41064" cy="649224"/>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tblGrid>
      <w:tr w:rsidR="00451CBD" w:rsidRPr="00C677E9" w14:paraId="3E4DC2AF" w14:textId="77777777" w:rsidTr="00845052">
        <w:trPr>
          <w:trHeight w:val="106"/>
        </w:trPr>
        <w:tc>
          <w:tcPr>
            <w:tcW w:w="3672" w:type="dxa"/>
            <w:vAlign w:val="center"/>
          </w:tcPr>
          <w:p w14:paraId="28BD3BF0" w14:textId="77777777" w:rsidR="00451CBD" w:rsidRDefault="008C3CEF" w:rsidP="00845052">
            <w:pPr>
              <w:rPr>
                <w:rFonts w:ascii="Proxima Nova Rg" w:hAnsi="Proxima Nova Rg" w:cs="Arial"/>
                <w:b/>
                <w:caps/>
                <w:noProof/>
                <w:color w:val="646569"/>
                <w:sz w:val="20"/>
              </w:rPr>
            </w:pPr>
            <w:r>
              <w:rPr>
                <w:rFonts w:ascii="Proxima Nova Rg" w:hAnsi="Proxima Nova Rg" w:cs="Arial"/>
                <w:b/>
                <w:caps/>
                <w:noProof/>
                <w:color w:val="646569"/>
                <w:sz w:val="20"/>
              </w:rPr>
              <w:t>kathy hochul</w:t>
            </w:r>
          </w:p>
          <w:p w14:paraId="0FEE2238" w14:textId="0DAD2016" w:rsidR="00785D40" w:rsidRPr="00785D40" w:rsidRDefault="00785D40" w:rsidP="00845052">
            <w:pPr>
              <w:rPr>
                <w:rFonts w:ascii="Proxima Nova Rg" w:hAnsi="Proxima Nova Rg" w:cs="Arial"/>
                <w:noProof/>
                <w:color w:val="646569"/>
                <w:sz w:val="20"/>
                <w:szCs w:val="20"/>
              </w:rPr>
            </w:pPr>
            <w:r>
              <w:rPr>
                <w:rFonts w:ascii="Proxima Nova Rg" w:hAnsi="Proxima Nova Rg" w:cs="Arial"/>
                <w:noProof/>
                <w:color w:val="646569"/>
                <w:sz w:val="20"/>
                <w:szCs w:val="20"/>
              </w:rPr>
              <w:t>Governor</w:t>
            </w:r>
          </w:p>
        </w:tc>
        <w:tc>
          <w:tcPr>
            <w:tcW w:w="3672" w:type="dxa"/>
            <w:vAlign w:val="center"/>
          </w:tcPr>
          <w:p w14:paraId="3DA37CD6" w14:textId="77777777" w:rsidR="00451CBD" w:rsidRPr="00C677E9" w:rsidRDefault="00451CBD" w:rsidP="00845052">
            <w:pPr>
              <w:spacing w:before="120" w:line="200" w:lineRule="exact"/>
              <w:rPr>
                <w:rFonts w:ascii="Proxima Nova Rg" w:hAnsi="Proxima Nova Rg" w:cs="Arial"/>
                <w:b/>
                <w:caps/>
                <w:noProof/>
                <w:color w:val="646569"/>
                <w:sz w:val="20"/>
              </w:rPr>
            </w:pPr>
            <w:r w:rsidRPr="00C677E9">
              <w:rPr>
                <w:rFonts w:ascii="Proxima Nova Rg" w:hAnsi="Proxima Nova Rg" w:cs="Arial"/>
                <w:b/>
                <w:caps/>
                <w:noProof/>
                <w:color w:val="646569"/>
                <w:sz w:val="20"/>
              </w:rPr>
              <w:t>ANTHONY J. aNNUCCI</w:t>
            </w:r>
          </w:p>
          <w:p w14:paraId="43F8E3F3" w14:textId="77777777" w:rsidR="00451CBD" w:rsidRPr="00C677E9" w:rsidRDefault="00451CBD" w:rsidP="00845052">
            <w:pPr>
              <w:rPr>
                <w:rFonts w:ascii="Proxima Nova Rg" w:hAnsi="Proxima Nova Rg"/>
                <w:noProof/>
                <w:color w:val="646569"/>
              </w:rPr>
            </w:pPr>
            <w:r w:rsidRPr="00C677E9">
              <w:rPr>
                <w:rFonts w:ascii="Proxima Nova Rg" w:hAnsi="Proxima Nova Rg" w:cs="Arial"/>
                <w:noProof/>
                <w:color w:val="646569"/>
                <w:sz w:val="20"/>
              </w:rPr>
              <w:t>Acting Commissioner</w:t>
            </w:r>
          </w:p>
        </w:tc>
      </w:tr>
    </w:tbl>
    <w:p w14:paraId="48329282" w14:textId="77777777" w:rsidR="00DB31AC" w:rsidRPr="00003067" w:rsidRDefault="00DB31AC" w:rsidP="00DB31AC">
      <w:pPr>
        <w:jc w:val="right"/>
        <w:rPr>
          <w:rFonts w:ascii="Arial" w:hAnsi="Arial" w:cs="Arial"/>
          <w:b/>
          <w:sz w:val="24"/>
          <w:szCs w:val="24"/>
          <w:lang w:val="es-US"/>
        </w:rPr>
      </w:pPr>
      <w:r w:rsidRPr="00003067">
        <w:rPr>
          <w:rFonts w:ascii="Arial" w:hAnsi="Arial" w:cs="Arial"/>
          <w:b/>
          <w:sz w:val="24"/>
          <w:szCs w:val="24"/>
          <w:lang w:val="es-US"/>
        </w:rPr>
        <w:t>ANEXO 8</w:t>
      </w:r>
    </w:p>
    <w:p w14:paraId="572B6462" w14:textId="77777777" w:rsidR="00DB31AC" w:rsidRPr="00F35B04" w:rsidRDefault="00DB31AC" w:rsidP="00DB31AC">
      <w:pPr>
        <w:rPr>
          <w:rFonts w:ascii="Arial" w:hAnsi="Arial" w:cs="Arial"/>
          <w:sz w:val="24"/>
          <w:szCs w:val="24"/>
          <w:lang w:val="es-US"/>
        </w:rPr>
      </w:pPr>
    </w:p>
    <w:p w14:paraId="36B6F7AB" w14:textId="77777777" w:rsidR="00DB31AC" w:rsidRPr="00E20E7D" w:rsidRDefault="00DB31AC" w:rsidP="00DB31AC">
      <w:pPr>
        <w:jc w:val="center"/>
        <w:rPr>
          <w:rFonts w:ascii="Arial" w:hAnsi="Arial" w:cs="Arial"/>
          <w:b/>
          <w:sz w:val="24"/>
          <w:szCs w:val="24"/>
          <w:u w:val="single"/>
          <w:lang w:val="es-US"/>
        </w:rPr>
      </w:pPr>
      <w:r w:rsidRPr="00E20E7D">
        <w:rPr>
          <w:rFonts w:ascii="Arial" w:hAnsi="Arial" w:cs="Arial"/>
          <w:b/>
          <w:sz w:val="24"/>
          <w:szCs w:val="24"/>
          <w:u w:val="single"/>
          <w:lang w:val="es-US"/>
        </w:rPr>
        <w:t>PROGRAMA DE CONSEJERÍA Y TRATAMIENTO PARA EL DELINCUENTE SEXUAL</w:t>
      </w:r>
    </w:p>
    <w:p w14:paraId="24481C76" w14:textId="77777777" w:rsidR="00DB31AC" w:rsidRPr="00E20E7D" w:rsidRDefault="00DB31AC" w:rsidP="00DB31AC">
      <w:pPr>
        <w:jc w:val="center"/>
        <w:rPr>
          <w:rFonts w:ascii="Arial" w:hAnsi="Arial" w:cs="Arial"/>
          <w:b/>
          <w:sz w:val="24"/>
          <w:szCs w:val="24"/>
          <w:u w:val="single"/>
          <w:lang w:val="es-US"/>
        </w:rPr>
      </w:pPr>
      <w:r w:rsidRPr="00E20E7D">
        <w:rPr>
          <w:rFonts w:ascii="Arial" w:hAnsi="Arial" w:cs="Arial"/>
          <w:b/>
          <w:sz w:val="24"/>
          <w:szCs w:val="24"/>
          <w:u w:val="single"/>
          <w:lang w:val="es-US"/>
        </w:rPr>
        <w:t>REFERIDO Y RECOMENDACIÓN DEL COMITÉ DE REVISIÓN DEL PLAN DE TRATAMIENTO</w:t>
      </w:r>
    </w:p>
    <w:p w14:paraId="7D789D53" w14:textId="77777777" w:rsidR="00DB31AC" w:rsidRPr="00F35B04" w:rsidRDefault="00DB31AC" w:rsidP="00DB31AC">
      <w:pPr>
        <w:rPr>
          <w:rFonts w:ascii="Arial" w:hAnsi="Arial" w:cs="Arial"/>
          <w:sz w:val="24"/>
          <w:szCs w:val="24"/>
          <w:lang w:val="es-US"/>
        </w:rPr>
      </w:pPr>
    </w:p>
    <w:p w14:paraId="17387DC7" w14:textId="77777777" w:rsidR="00DB31AC" w:rsidRPr="000160FB" w:rsidRDefault="00DB31AC" w:rsidP="00DB31AC">
      <w:pPr>
        <w:rPr>
          <w:rFonts w:ascii="Arial" w:hAnsi="Arial" w:cs="Arial"/>
          <w:b/>
          <w:lang w:val="es-US"/>
        </w:rPr>
      </w:pPr>
      <w:r w:rsidRPr="000160FB">
        <w:rPr>
          <w:rFonts w:ascii="Arial" w:hAnsi="Arial" w:cs="Arial"/>
          <w:b/>
          <w:lang w:val="es-US"/>
        </w:rPr>
        <w:t>Nombre _____________________________________</w:t>
      </w:r>
      <w:r w:rsidRPr="000160FB">
        <w:rPr>
          <w:rFonts w:ascii="Arial" w:hAnsi="Arial" w:cs="Arial"/>
          <w:b/>
          <w:lang w:val="es-US"/>
        </w:rPr>
        <w:tab/>
        <w:t>Institución _______________________</w:t>
      </w:r>
      <w:r w:rsidR="000160FB">
        <w:rPr>
          <w:rFonts w:ascii="Arial" w:hAnsi="Arial" w:cs="Arial"/>
          <w:b/>
          <w:lang w:val="es-US"/>
        </w:rPr>
        <w:t>_</w:t>
      </w:r>
    </w:p>
    <w:p w14:paraId="6D3E023F" w14:textId="77777777" w:rsidR="00DB31AC" w:rsidRPr="000160FB" w:rsidRDefault="00DB31AC" w:rsidP="00DB31AC">
      <w:pPr>
        <w:rPr>
          <w:rFonts w:ascii="Arial" w:hAnsi="Arial" w:cs="Arial"/>
          <w:b/>
          <w:lang w:val="es-US"/>
        </w:rPr>
      </w:pPr>
    </w:p>
    <w:p w14:paraId="7EE92B9C" w14:textId="77777777" w:rsidR="00DB31AC" w:rsidRPr="000160FB" w:rsidRDefault="00DB31AC" w:rsidP="00DB31AC">
      <w:pPr>
        <w:rPr>
          <w:rFonts w:ascii="Arial" w:hAnsi="Arial" w:cs="Arial"/>
          <w:b/>
          <w:lang w:val="es-US"/>
        </w:rPr>
      </w:pPr>
      <w:r w:rsidRPr="000160FB">
        <w:rPr>
          <w:rFonts w:ascii="Arial" w:hAnsi="Arial" w:cs="Arial"/>
          <w:b/>
          <w:lang w:val="es-US"/>
        </w:rPr>
        <w:t>DIN _____________________________</w:t>
      </w:r>
      <w:r w:rsidRPr="000160FB">
        <w:rPr>
          <w:rFonts w:ascii="Arial" w:hAnsi="Arial" w:cs="Arial"/>
          <w:b/>
          <w:lang w:val="es-US"/>
        </w:rPr>
        <w:tab/>
        <w:t>Fecha del Referido ___________________________</w:t>
      </w:r>
      <w:r w:rsidR="000160FB">
        <w:rPr>
          <w:rFonts w:ascii="Arial" w:hAnsi="Arial" w:cs="Arial"/>
          <w:b/>
          <w:lang w:val="es-US"/>
        </w:rPr>
        <w:t>__</w:t>
      </w:r>
    </w:p>
    <w:p w14:paraId="523B0245" w14:textId="77777777" w:rsidR="00DB31AC" w:rsidRPr="000160FB" w:rsidRDefault="00DB31AC" w:rsidP="00DB31AC">
      <w:pPr>
        <w:rPr>
          <w:rFonts w:ascii="Arial" w:hAnsi="Arial" w:cs="Arial"/>
          <w:b/>
          <w:lang w:val="es-US"/>
        </w:rPr>
      </w:pPr>
    </w:p>
    <w:p w14:paraId="3CD301FC" w14:textId="77777777" w:rsidR="00DB31AC" w:rsidRPr="000160FB" w:rsidRDefault="00DB31AC" w:rsidP="00DB31AC">
      <w:pPr>
        <w:rPr>
          <w:rFonts w:ascii="Arial" w:hAnsi="Arial" w:cs="Arial"/>
          <w:b/>
          <w:lang w:val="es-US"/>
        </w:rPr>
      </w:pPr>
      <w:r w:rsidRPr="000160FB">
        <w:rPr>
          <w:rFonts w:ascii="Arial" w:hAnsi="Arial" w:cs="Arial"/>
          <w:b/>
          <w:lang w:val="es-US"/>
        </w:rPr>
        <w:t>Miembros del TPRC ______________________________________</w:t>
      </w:r>
    </w:p>
    <w:p w14:paraId="05FFF020" w14:textId="77777777" w:rsidR="00DB31AC" w:rsidRPr="000160FB" w:rsidRDefault="00DB31AC" w:rsidP="00DB31AC">
      <w:pPr>
        <w:rPr>
          <w:rFonts w:ascii="Arial" w:hAnsi="Arial" w:cs="Arial"/>
          <w:b/>
          <w:lang w:val="es-US"/>
        </w:rPr>
      </w:pPr>
    </w:p>
    <w:p w14:paraId="46ABAB5B" w14:textId="77777777" w:rsidR="00DB31AC" w:rsidRPr="000160FB" w:rsidRDefault="00DB31AC" w:rsidP="00DB31AC">
      <w:pPr>
        <w:rPr>
          <w:rFonts w:ascii="Arial" w:hAnsi="Arial" w:cs="Arial"/>
          <w:lang w:val="es-US"/>
        </w:rPr>
      </w:pPr>
      <w:r w:rsidRPr="000160FB">
        <w:rPr>
          <w:rFonts w:ascii="Arial" w:hAnsi="Arial" w:cs="Arial"/>
          <w:b/>
          <w:lang w:val="es-US"/>
        </w:rPr>
        <w:t>Razón(es) para el referido</w:t>
      </w:r>
      <w:r w:rsidRPr="000160FB">
        <w:rPr>
          <w:rFonts w:ascii="Arial" w:hAnsi="Arial" w:cs="Arial"/>
          <w:lang w:val="es-US"/>
        </w:rPr>
        <w:t xml:space="preserve"> (Escoja lo que aplique y describa a continuación):</w:t>
      </w:r>
    </w:p>
    <w:p w14:paraId="42D99095" w14:textId="77777777" w:rsidR="00DB31AC" w:rsidRPr="00F35B04" w:rsidRDefault="00DB31AC" w:rsidP="00DB31AC">
      <w:pPr>
        <w:rPr>
          <w:rFonts w:ascii="Arial" w:hAnsi="Arial" w:cs="Arial"/>
          <w:sz w:val="24"/>
          <w:szCs w:val="24"/>
          <w:lang w:val="es-US"/>
        </w:rPr>
      </w:pPr>
    </w:p>
    <w:tbl>
      <w:tblPr>
        <w:tblStyle w:val="TableGrid"/>
        <w:tblW w:w="0" w:type="auto"/>
        <w:tblLook w:val="04A0" w:firstRow="1" w:lastRow="0" w:firstColumn="1" w:lastColumn="0" w:noHBand="0" w:noVBand="1"/>
      </w:tblPr>
      <w:tblGrid>
        <w:gridCol w:w="901"/>
        <w:gridCol w:w="2566"/>
        <w:gridCol w:w="828"/>
        <w:gridCol w:w="5588"/>
      </w:tblGrid>
      <w:tr w:rsidR="00DB31AC" w:rsidRPr="002E5B17" w14:paraId="3750BA10" w14:textId="77777777" w:rsidTr="00F374B0">
        <w:tc>
          <w:tcPr>
            <w:tcW w:w="918" w:type="dxa"/>
          </w:tcPr>
          <w:p w14:paraId="2F8C8BC2" w14:textId="4E29BE53" w:rsidR="00DB31AC" w:rsidRPr="001E504B" w:rsidRDefault="00520CD3" w:rsidP="00F374B0">
            <w:pPr>
              <w:rPr>
                <w:rFonts w:ascii="Arial" w:hAnsi="Arial" w:cs="Arial"/>
                <w:sz w:val="18"/>
                <w:szCs w:val="18"/>
                <w:lang w:val="es-US"/>
              </w:rPr>
            </w:pPr>
            <w:r w:rsidRPr="00520CD3">
              <w:rPr>
                <w:rStyle w:val="InitialStyle"/>
                <w:rFonts w:ascii="Arial" w:hAnsi="Arial" w:cs="Arial"/>
                <w:sz w:val="22"/>
                <w:u w:val="single"/>
              </w:rPr>
              <w:fldChar w:fldCharType="begin">
                <w:ffData>
                  <w:name w:val=""/>
                  <w:enabled/>
                  <w:calcOnExit w:val="0"/>
                  <w:textInput/>
                </w:ffData>
              </w:fldChar>
            </w:r>
            <w:r w:rsidRPr="00520CD3">
              <w:rPr>
                <w:rStyle w:val="InitialStyle"/>
                <w:rFonts w:ascii="Arial" w:hAnsi="Arial" w:cs="Arial"/>
                <w:sz w:val="22"/>
                <w:u w:val="single"/>
              </w:rPr>
              <w:instrText xml:space="preserve"> FORMTEXT </w:instrText>
            </w:r>
            <w:r w:rsidRPr="00520CD3">
              <w:rPr>
                <w:rStyle w:val="InitialStyle"/>
                <w:rFonts w:ascii="Arial" w:hAnsi="Arial" w:cs="Arial"/>
                <w:sz w:val="22"/>
                <w:u w:val="single"/>
              </w:rPr>
            </w:r>
            <w:r w:rsidRPr="00520CD3">
              <w:rPr>
                <w:rStyle w:val="InitialStyle"/>
                <w:rFonts w:ascii="Arial" w:hAnsi="Arial" w:cs="Arial"/>
                <w:sz w:val="22"/>
                <w:u w:val="single"/>
              </w:rPr>
              <w:fldChar w:fldCharType="separate"/>
            </w:r>
            <w:r w:rsidRPr="00520CD3">
              <w:rPr>
                <w:rStyle w:val="InitialStyle"/>
                <w:rFonts w:ascii="Arial" w:hAnsi="Arial" w:cs="Arial"/>
                <w:noProof/>
                <w:sz w:val="22"/>
                <w:u w:val="single"/>
              </w:rPr>
              <w:t> </w:t>
            </w:r>
            <w:r w:rsidRPr="00520CD3">
              <w:rPr>
                <w:rStyle w:val="InitialStyle"/>
                <w:rFonts w:ascii="Arial" w:hAnsi="Arial" w:cs="Arial"/>
                <w:noProof/>
                <w:sz w:val="22"/>
                <w:u w:val="single"/>
              </w:rPr>
              <w:t> </w:t>
            </w:r>
            <w:r w:rsidRPr="00520CD3">
              <w:rPr>
                <w:rStyle w:val="InitialStyle"/>
                <w:rFonts w:ascii="Arial" w:hAnsi="Arial" w:cs="Arial"/>
                <w:noProof/>
                <w:sz w:val="22"/>
                <w:u w:val="single"/>
              </w:rPr>
              <w:t> </w:t>
            </w:r>
            <w:r w:rsidRPr="00520CD3">
              <w:rPr>
                <w:rStyle w:val="InitialStyle"/>
                <w:rFonts w:ascii="Arial" w:hAnsi="Arial" w:cs="Arial"/>
                <w:noProof/>
                <w:sz w:val="22"/>
                <w:u w:val="single"/>
              </w:rPr>
              <w:t> </w:t>
            </w:r>
            <w:r w:rsidRPr="00520CD3">
              <w:rPr>
                <w:rStyle w:val="InitialStyle"/>
                <w:rFonts w:ascii="Arial" w:hAnsi="Arial" w:cs="Arial"/>
                <w:noProof/>
                <w:sz w:val="22"/>
                <w:u w:val="single"/>
              </w:rPr>
              <w:t> </w:t>
            </w:r>
            <w:r w:rsidRPr="00520CD3">
              <w:rPr>
                <w:rStyle w:val="InitialStyle"/>
                <w:rFonts w:ascii="Arial" w:hAnsi="Arial" w:cs="Arial"/>
                <w:sz w:val="22"/>
                <w:u w:val="single"/>
              </w:rPr>
              <w:fldChar w:fldCharType="end"/>
            </w:r>
          </w:p>
        </w:tc>
        <w:tc>
          <w:tcPr>
            <w:tcW w:w="2790" w:type="dxa"/>
          </w:tcPr>
          <w:p w14:paraId="3DDA4CF8" w14:textId="77777777" w:rsidR="00DB31AC" w:rsidRPr="001E504B" w:rsidRDefault="00DB31AC" w:rsidP="00F374B0">
            <w:pPr>
              <w:rPr>
                <w:rFonts w:ascii="Arial" w:hAnsi="Arial" w:cs="Arial"/>
                <w:sz w:val="18"/>
                <w:szCs w:val="18"/>
                <w:lang w:val="es-US"/>
              </w:rPr>
            </w:pPr>
            <w:r>
              <w:rPr>
                <w:rFonts w:ascii="Arial" w:hAnsi="Arial" w:cs="Arial"/>
                <w:sz w:val="18"/>
                <w:szCs w:val="18"/>
                <w:lang w:val="es-US"/>
              </w:rPr>
              <w:t>Participación insatisfactoria</w:t>
            </w:r>
          </w:p>
        </w:tc>
        <w:tc>
          <w:tcPr>
            <w:tcW w:w="810" w:type="dxa"/>
          </w:tcPr>
          <w:p w14:paraId="7AC7A879" w14:textId="2877FB99" w:rsidR="00DB31AC" w:rsidRPr="001E504B" w:rsidRDefault="00520CD3" w:rsidP="00F374B0">
            <w:pPr>
              <w:rPr>
                <w:rFonts w:ascii="Arial" w:hAnsi="Arial" w:cs="Arial"/>
                <w:sz w:val="18"/>
                <w:szCs w:val="18"/>
                <w:lang w:val="es-US"/>
              </w:rPr>
            </w:pPr>
            <w:r w:rsidRPr="00520CD3">
              <w:rPr>
                <w:rStyle w:val="InitialStyle"/>
                <w:rFonts w:ascii="Arial" w:hAnsi="Arial" w:cs="Arial"/>
                <w:sz w:val="22"/>
                <w:u w:val="single"/>
              </w:rPr>
              <w:fldChar w:fldCharType="begin">
                <w:ffData>
                  <w:name w:val=""/>
                  <w:enabled/>
                  <w:calcOnExit w:val="0"/>
                  <w:textInput/>
                </w:ffData>
              </w:fldChar>
            </w:r>
            <w:r w:rsidRPr="00520CD3">
              <w:rPr>
                <w:rStyle w:val="InitialStyle"/>
                <w:rFonts w:ascii="Arial" w:hAnsi="Arial" w:cs="Arial"/>
                <w:sz w:val="22"/>
                <w:u w:val="single"/>
              </w:rPr>
              <w:instrText xml:space="preserve"> FORMTEXT </w:instrText>
            </w:r>
            <w:r w:rsidRPr="00520CD3">
              <w:rPr>
                <w:rStyle w:val="InitialStyle"/>
                <w:rFonts w:ascii="Arial" w:hAnsi="Arial" w:cs="Arial"/>
                <w:sz w:val="22"/>
                <w:u w:val="single"/>
              </w:rPr>
            </w:r>
            <w:r w:rsidRPr="00520CD3">
              <w:rPr>
                <w:rStyle w:val="InitialStyle"/>
                <w:rFonts w:ascii="Arial" w:hAnsi="Arial" w:cs="Arial"/>
                <w:sz w:val="22"/>
                <w:u w:val="single"/>
              </w:rPr>
              <w:fldChar w:fldCharType="separate"/>
            </w:r>
            <w:r w:rsidRPr="00520CD3">
              <w:rPr>
                <w:rStyle w:val="InitialStyle"/>
                <w:rFonts w:ascii="Arial" w:hAnsi="Arial" w:cs="Arial"/>
                <w:noProof/>
                <w:sz w:val="22"/>
                <w:u w:val="single"/>
              </w:rPr>
              <w:t> </w:t>
            </w:r>
            <w:r w:rsidRPr="00520CD3">
              <w:rPr>
                <w:rStyle w:val="InitialStyle"/>
                <w:rFonts w:ascii="Arial" w:hAnsi="Arial" w:cs="Arial"/>
                <w:noProof/>
                <w:sz w:val="22"/>
                <w:u w:val="single"/>
              </w:rPr>
              <w:t> </w:t>
            </w:r>
            <w:r w:rsidRPr="00520CD3">
              <w:rPr>
                <w:rStyle w:val="InitialStyle"/>
                <w:rFonts w:ascii="Arial" w:hAnsi="Arial" w:cs="Arial"/>
                <w:noProof/>
                <w:sz w:val="22"/>
                <w:u w:val="single"/>
              </w:rPr>
              <w:t> </w:t>
            </w:r>
            <w:r w:rsidRPr="00520CD3">
              <w:rPr>
                <w:rStyle w:val="InitialStyle"/>
                <w:rFonts w:ascii="Arial" w:hAnsi="Arial" w:cs="Arial"/>
                <w:noProof/>
                <w:sz w:val="22"/>
                <w:u w:val="single"/>
              </w:rPr>
              <w:t> </w:t>
            </w:r>
            <w:r w:rsidRPr="00520CD3">
              <w:rPr>
                <w:rStyle w:val="InitialStyle"/>
                <w:rFonts w:ascii="Arial" w:hAnsi="Arial" w:cs="Arial"/>
                <w:noProof/>
                <w:sz w:val="22"/>
                <w:u w:val="single"/>
              </w:rPr>
              <w:t> </w:t>
            </w:r>
            <w:r w:rsidRPr="00520CD3">
              <w:rPr>
                <w:rStyle w:val="InitialStyle"/>
                <w:rFonts w:ascii="Arial" w:hAnsi="Arial" w:cs="Arial"/>
                <w:sz w:val="22"/>
                <w:u w:val="single"/>
              </w:rPr>
              <w:fldChar w:fldCharType="end"/>
            </w:r>
          </w:p>
        </w:tc>
        <w:tc>
          <w:tcPr>
            <w:tcW w:w="6498" w:type="dxa"/>
          </w:tcPr>
          <w:p w14:paraId="589716C0" w14:textId="471099AC" w:rsidR="00DB31AC" w:rsidRPr="001E504B" w:rsidRDefault="00DB31AC" w:rsidP="00F374B0">
            <w:pPr>
              <w:rPr>
                <w:rFonts w:ascii="Arial" w:hAnsi="Arial" w:cs="Arial"/>
                <w:sz w:val="18"/>
                <w:szCs w:val="18"/>
                <w:lang w:val="es-US"/>
              </w:rPr>
            </w:pPr>
            <w:r>
              <w:rPr>
                <w:rFonts w:ascii="Arial" w:hAnsi="Arial" w:cs="Arial"/>
                <w:sz w:val="18"/>
                <w:szCs w:val="18"/>
                <w:lang w:val="es-US"/>
              </w:rPr>
              <w:t xml:space="preserve">Disposición(es) de nivel con castigos </w:t>
            </w:r>
            <w:r w:rsidR="009A3448">
              <w:rPr>
                <w:rFonts w:ascii="Arial" w:hAnsi="Arial" w:cs="Arial"/>
                <w:sz w:val="18"/>
                <w:szCs w:val="18"/>
                <w:lang w:val="es-US"/>
              </w:rPr>
              <w:t>disciplinarios</w:t>
            </w:r>
            <w:r>
              <w:rPr>
                <w:rFonts w:ascii="Arial" w:hAnsi="Arial" w:cs="Arial"/>
                <w:sz w:val="18"/>
                <w:szCs w:val="18"/>
                <w:lang w:val="es-US"/>
              </w:rPr>
              <w:t xml:space="preserve"> excediendo </w:t>
            </w:r>
            <w:r w:rsidR="0096292F">
              <w:rPr>
                <w:rFonts w:ascii="Arial" w:hAnsi="Arial" w:cs="Arial"/>
                <w:sz w:val="18"/>
                <w:szCs w:val="18"/>
                <w:lang w:val="es-US"/>
              </w:rPr>
              <w:t>15</w:t>
            </w:r>
            <w:r>
              <w:rPr>
                <w:rFonts w:ascii="Arial" w:hAnsi="Arial" w:cs="Arial"/>
                <w:sz w:val="18"/>
                <w:szCs w:val="18"/>
                <w:lang w:val="es-US"/>
              </w:rPr>
              <w:t xml:space="preserve"> días</w:t>
            </w:r>
          </w:p>
        </w:tc>
      </w:tr>
      <w:tr w:rsidR="00DB31AC" w:rsidRPr="002E5B17" w14:paraId="32260E3F" w14:textId="77777777" w:rsidTr="00F374B0">
        <w:tc>
          <w:tcPr>
            <w:tcW w:w="918" w:type="dxa"/>
          </w:tcPr>
          <w:p w14:paraId="2EFECA63" w14:textId="77777777" w:rsidR="00DB31AC" w:rsidRPr="001E504B" w:rsidRDefault="00DB31AC" w:rsidP="00F374B0">
            <w:pPr>
              <w:rPr>
                <w:rFonts w:ascii="Arial" w:hAnsi="Arial" w:cs="Arial"/>
                <w:sz w:val="18"/>
                <w:szCs w:val="18"/>
                <w:lang w:val="es-US"/>
              </w:rPr>
            </w:pPr>
          </w:p>
        </w:tc>
        <w:tc>
          <w:tcPr>
            <w:tcW w:w="2790" w:type="dxa"/>
          </w:tcPr>
          <w:p w14:paraId="7FA6F1E1" w14:textId="77777777" w:rsidR="00DB31AC" w:rsidRPr="001E504B" w:rsidRDefault="00DB31AC" w:rsidP="00F374B0">
            <w:pPr>
              <w:rPr>
                <w:rFonts w:ascii="Arial" w:hAnsi="Arial" w:cs="Arial"/>
                <w:sz w:val="18"/>
                <w:szCs w:val="18"/>
                <w:lang w:val="es-US"/>
              </w:rPr>
            </w:pPr>
          </w:p>
        </w:tc>
        <w:tc>
          <w:tcPr>
            <w:tcW w:w="810" w:type="dxa"/>
          </w:tcPr>
          <w:p w14:paraId="429A549A" w14:textId="77777777" w:rsidR="00DB31AC" w:rsidRPr="001E504B" w:rsidRDefault="00DB31AC" w:rsidP="00F374B0">
            <w:pPr>
              <w:rPr>
                <w:rFonts w:ascii="Arial" w:hAnsi="Arial" w:cs="Arial"/>
                <w:sz w:val="18"/>
                <w:szCs w:val="18"/>
                <w:lang w:val="es-US"/>
              </w:rPr>
            </w:pPr>
          </w:p>
        </w:tc>
        <w:tc>
          <w:tcPr>
            <w:tcW w:w="6498" w:type="dxa"/>
          </w:tcPr>
          <w:p w14:paraId="35AC6832" w14:textId="77777777" w:rsidR="00DB31AC" w:rsidRPr="001E504B" w:rsidRDefault="00DB31AC" w:rsidP="00F374B0">
            <w:pPr>
              <w:rPr>
                <w:rFonts w:ascii="Arial" w:hAnsi="Arial" w:cs="Arial"/>
                <w:sz w:val="18"/>
                <w:szCs w:val="18"/>
                <w:lang w:val="es-US"/>
              </w:rPr>
            </w:pPr>
          </w:p>
        </w:tc>
      </w:tr>
      <w:tr w:rsidR="00DB31AC" w:rsidRPr="002E5B17" w14:paraId="452A6141" w14:textId="77777777" w:rsidTr="00F374B0">
        <w:tc>
          <w:tcPr>
            <w:tcW w:w="918" w:type="dxa"/>
          </w:tcPr>
          <w:p w14:paraId="78FD56AF" w14:textId="65C7A34D" w:rsidR="00DB31AC" w:rsidRPr="001E504B" w:rsidRDefault="00520CD3" w:rsidP="00F374B0">
            <w:pPr>
              <w:rPr>
                <w:rFonts w:ascii="Arial" w:hAnsi="Arial" w:cs="Arial"/>
                <w:sz w:val="18"/>
                <w:szCs w:val="18"/>
                <w:lang w:val="es-US"/>
              </w:rPr>
            </w:pPr>
            <w:r w:rsidRPr="00520CD3">
              <w:rPr>
                <w:rStyle w:val="InitialStyle"/>
                <w:rFonts w:ascii="Arial" w:hAnsi="Arial" w:cs="Arial"/>
                <w:sz w:val="22"/>
                <w:u w:val="single"/>
              </w:rPr>
              <w:fldChar w:fldCharType="begin">
                <w:ffData>
                  <w:name w:val=""/>
                  <w:enabled/>
                  <w:calcOnExit w:val="0"/>
                  <w:textInput/>
                </w:ffData>
              </w:fldChar>
            </w:r>
            <w:r w:rsidRPr="00520CD3">
              <w:rPr>
                <w:rStyle w:val="InitialStyle"/>
                <w:rFonts w:ascii="Arial" w:hAnsi="Arial" w:cs="Arial"/>
                <w:sz w:val="22"/>
                <w:u w:val="single"/>
              </w:rPr>
              <w:instrText xml:space="preserve"> FORMTEXT </w:instrText>
            </w:r>
            <w:r w:rsidRPr="00520CD3">
              <w:rPr>
                <w:rStyle w:val="InitialStyle"/>
                <w:rFonts w:ascii="Arial" w:hAnsi="Arial" w:cs="Arial"/>
                <w:sz w:val="22"/>
                <w:u w:val="single"/>
              </w:rPr>
            </w:r>
            <w:r w:rsidRPr="00520CD3">
              <w:rPr>
                <w:rStyle w:val="InitialStyle"/>
                <w:rFonts w:ascii="Arial" w:hAnsi="Arial" w:cs="Arial"/>
                <w:sz w:val="22"/>
                <w:u w:val="single"/>
              </w:rPr>
              <w:fldChar w:fldCharType="separate"/>
            </w:r>
            <w:r w:rsidRPr="00520CD3">
              <w:rPr>
                <w:rStyle w:val="InitialStyle"/>
                <w:rFonts w:ascii="Arial" w:hAnsi="Arial" w:cs="Arial"/>
                <w:noProof/>
                <w:sz w:val="22"/>
                <w:u w:val="single"/>
              </w:rPr>
              <w:t> </w:t>
            </w:r>
            <w:r w:rsidRPr="00520CD3">
              <w:rPr>
                <w:rStyle w:val="InitialStyle"/>
                <w:rFonts w:ascii="Arial" w:hAnsi="Arial" w:cs="Arial"/>
                <w:noProof/>
                <w:sz w:val="22"/>
                <w:u w:val="single"/>
              </w:rPr>
              <w:t> </w:t>
            </w:r>
            <w:r w:rsidRPr="00520CD3">
              <w:rPr>
                <w:rStyle w:val="InitialStyle"/>
                <w:rFonts w:ascii="Arial" w:hAnsi="Arial" w:cs="Arial"/>
                <w:noProof/>
                <w:sz w:val="22"/>
                <w:u w:val="single"/>
              </w:rPr>
              <w:t> </w:t>
            </w:r>
            <w:r w:rsidRPr="00520CD3">
              <w:rPr>
                <w:rStyle w:val="InitialStyle"/>
                <w:rFonts w:ascii="Arial" w:hAnsi="Arial" w:cs="Arial"/>
                <w:noProof/>
                <w:sz w:val="22"/>
                <w:u w:val="single"/>
              </w:rPr>
              <w:t> </w:t>
            </w:r>
            <w:r w:rsidRPr="00520CD3">
              <w:rPr>
                <w:rStyle w:val="InitialStyle"/>
                <w:rFonts w:ascii="Arial" w:hAnsi="Arial" w:cs="Arial"/>
                <w:noProof/>
                <w:sz w:val="22"/>
                <w:u w:val="single"/>
              </w:rPr>
              <w:t> </w:t>
            </w:r>
            <w:r w:rsidRPr="00520CD3">
              <w:rPr>
                <w:rStyle w:val="InitialStyle"/>
                <w:rFonts w:ascii="Arial" w:hAnsi="Arial" w:cs="Arial"/>
                <w:sz w:val="22"/>
                <w:u w:val="single"/>
              </w:rPr>
              <w:fldChar w:fldCharType="end"/>
            </w:r>
          </w:p>
        </w:tc>
        <w:tc>
          <w:tcPr>
            <w:tcW w:w="2790" w:type="dxa"/>
          </w:tcPr>
          <w:p w14:paraId="29F36293" w14:textId="77777777" w:rsidR="00DB31AC" w:rsidRPr="001E504B" w:rsidRDefault="00DB31AC" w:rsidP="00F374B0">
            <w:pPr>
              <w:rPr>
                <w:rFonts w:ascii="Arial" w:hAnsi="Arial" w:cs="Arial"/>
                <w:sz w:val="18"/>
                <w:szCs w:val="18"/>
                <w:lang w:val="es-US"/>
              </w:rPr>
            </w:pPr>
            <w:r>
              <w:rPr>
                <w:rFonts w:ascii="Arial" w:hAnsi="Arial" w:cs="Arial"/>
                <w:sz w:val="18"/>
                <w:szCs w:val="18"/>
                <w:lang w:val="es-US"/>
              </w:rPr>
              <w:t>Comportamiento Insatisfactorio</w:t>
            </w:r>
          </w:p>
        </w:tc>
        <w:tc>
          <w:tcPr>
            <w:tcW w:w="810" w:type="dxa"/>
          </w:tcPr>
          <w:p w14:paraId="79196390" w14:textId="7F7EC4D0" w:rsidR="00DB31AC" w:rsidRPr="001E504B" w:rsidRDefault="00520CD3" w:rsidP="00F374B0">
            <w:pPr>
              <w:rPr>
                <w:rFonts w:ascii="Arial" w:hAnsi="Arial" w:cs="Arial"/>
                <w:sz w:val="18"/>
                <w:szCs w:val="18"/>
                <w:lang w:val="es-US"/>
              </w:rPr>
            </w:pPr>
            <w:r w:rsidRPr="00520CD3">
              <w:rPr>
                <w:rStyle w:val="InitialStyle"/>
                <w:rFonts w:ascii="Arial" w:hAnsi="Arial" w:cs="Arial"/>
                <w:sz w:val="22"/>
                <w:u w:val="single"/>
              </w:rPr>
              <w:fldChar w:fldCharType="begin">
                <w:ffData>
                  <w:name w:val=""/>
                  <w:enabled/>
                  <w:calcOnExit w:val="0"/>
                  <w:textInput/>
                </w:ffData>
              </w:fldChar>
            </w:r>
            <w:r w:rsidRPr="00520CD3">
              <w:rPr>
                <w:rStyle w:val="InitialStyle"/>
                <w:rFonts w:ascii="Arial" w:hAnsi="Arial" w:cs="Arial"/>
                <w:sz w:val="22"/>
                <w:u w:val="single"/>
              </w:rPr>
              <w:instrText xml:space="preserve"> FORMTEXT </w:instrText>
            </w:r>
            <w:r w:rsidRPr="00520CD3">
              <w:rPr>
                <w:rStyle w:val="InitialStyle"/>
                <w:rFonts w:ascii="Arial" w:hAnsi="Arial" w:cs="Arial"/>
                <w:sz w:val="22"/>
                <w:u w:val="single"/>
              </w:rPr>
            </w:r>
            <w:r w:rsidRPr="00520CD3">
              <w:rPr>
                <w:rStyle w:val="InitialStyle"/>
                <w:rFonts w:ascii="Arial" w:hAnsi="Arial" w:cs="Arial"/>
                <w:sz w:val="22"/>
                <w:u w:val="single"/>
              </w:rPr>
              <w:fldChar w:fldCharType="separate"/>
            </w:r>
            <w:r w:rsidRPr="00520CD3">
              <w:rPr>
                <w:rStyle w:val="InitialStyle"/>
                <w:rFonts w:ascii="Arial" w:hAnsi="Arial" w:cs="Arial"/>
                <w:noProof/>
                <w:sz w:val="22"/>
                <w:u w:val="single"/>
              </w:rPr>
              <w:t> </w:t>
            </w:r>
            <w:r w:rsidRPr="00520CD3">
              <w:rPr>
                <w:rStyle w:val="InitialStyle"/>
                <w:rFonts w:ascii="Arial" w:hAnsi="Arial" w:cs="Arial"/>
                <w:noProof/>
                <w:sz w:val="22"/>
                <w:u w:val="single"/>
              </w:rPr>
              <w:t> </w:t>
            </w:r>
            <w:r w:rsidRPr="00520CD3">
              <w:rPr>
                <w:rStyle w:val="InitialStyle"/>
                <w:rFonts w:ascii="Arial" w:hAnsi="Arial" w:cs="Arial"/>
                <w:noProof/>
                <w:sz w:val="22"/>
                <w:u w:val="single"/>
              </w:rPr>
              <w:t> </w:t>
            </w:r>
            <w:r w:rsidRPr="00520CD3">
              <w:rPr>
                <w:rStyle w:val="InitialStyle"/>
                <w:rFonts w:ascii="Arial" w:hAnsi="Arial" w:cs="Arial"/>
                <w:noProof/>
                <w:sz w:val="22"/>
                <w:u w:val="single"/>
              </w:rPr>
              <w:t> </w:t>
            </w:r>
            <w:r w:rsidRPr="00520CD3">
              <w:rPr>
                <w:rStyle w:val="InitialStyle"/>
                <w:rFonts w:ascii="Arial" w:hAnsi="Arial" w:cs="Arial"/>
                <w:noProof/>
                <w:sz w:val="22"/>
                <w:u w:val="single"/>
              </w:rPr>
              <w:t> </w:t>
            </w:r>
            <w:r w:rsidRPr="00520CD3">
              <w:rPr>
                <w:rStyle w:val="InitialStyle"/>
                <w:rFonts w:ascii="Arial" w:hAnsi="Arial" w:cs="Arial"/>
                <w:sz w:val="22"/>
                <w:u w:val="single"/>
              </w:rPr>
              <w:fldChar w:fldCharType="end"/>
            </w:r>
          </w:p>
        </w:tc>
        <w:tc>
          <w:tcPr>
            <w:tcW w:w="6498" w:type="dxa"/>
          </w:tcPr>
          <w:p w14:paraId="5E0D7410" w14:textId="77777777" w:rsidR="00DB31AC" w:rsidRPr="001E504B" w:rsidRDefault="00DB31AC" w:rsidP="00F374B0">
            <w:pPr>
              <w:rPr>
                <w:rFonts w:ascii="Arial" w:hAnsi="Arial" w:cs="Arial"/>
                <w:sz w:val="18"/>
                <w:szCs w:val="18"/>
                <w:lang w:val="es-US"/>
              </w:rPr>
            </w:pPr>
            <w:r>
              <w:rPr>
                <w:rFonts w:ascii="Arial" w:hAnsi="Arial" w:cs="Arial"/>
                <w:sz w:val="18"/>
                <w:szCs w:val="18"/>
                <w:lang w:val="es-US"/>
              </w:rPr>
              <w:t>Falla de responder favorablemente a las intervenciones de tratamiento</w:t>
            </w:r>
          </w:p>
        </w:tc>
      </w:tr>
      <w:tr w:rsidR="00DB31AC" w:rsidRPr="002E5B17" w14:paraId="1C827D9B" w14:textId="77777777" w:rsidTr="00F374B0">
        <w:tc>
          <w:tcPr>
            <w:tcW w:w="918" w:type="dxa"/>
          </w:tcPr>
          <w:p w14:paraId="05E1D37B" w14:textId="77777777" w:rsidR="00DB31AC" w:rsidRPr="001E504B" w:rsidRDefault="00DB31AC" w:rsidP="00F374B0">
            <w:pPr>
              <w:rPr>
                <w:rFonts w:ascii="Arial" w:hAnsi="Arial" w:cs="Arial"/>
                <w:sz w:val="18"/>
                <w:szCs w:val="18"/>
                <w:lang w:val="es-US"/>
              </w:rPr>
            </w:pPr>
          </w:p>
        </w:tc>
        <w:tc>
          <w:tcPr>
            <w:tcW w:w="2790" w:type="dxa"/>
          </w:tcPr>
          <w:p w14:paraId="437AD97E" w14:textId="77777777" w:rsidR="00DB31AC" w:rsidRPr="001E504B" w:rsidRDefault="00DB31AC" w:rsidP="00F374B0">
            <w:pPr>
              <w:rPr>
                <w:rFonts w:ascii="Arial" w:hAnsi="Arial" w:cs="Arial"/>
                <w:sz w:val="18"/>
                <w:szCs w:val="18"/>
                <w:lang w:val="es-US"/>
              </w:rPr>
            </w:pPr>
          </w:p>
        </w:tc>
        <w:tc>
          <w:tcPr>
            <w:tcW w:w="810" w:type="dxa"/>
          </w:tcPr>
          <w:p w14:paraId="5AF69F5F" w14:textId="77777777" w:rsidR="00DB31AC" w:rsidRPr="001E504B" w:rsidRDefault="00DB31AC" w:rsidP="00F374B0">
            <w:pPr>
              <w:rPr>
                <w:rFonts w:ascii="Arial" w:hAnsi="Arial" w:cs="Arial"/>
                <w:sz w:val="18"/>
                <w:szCs w:val="18"/>
                <w:lang w:val="es-US"/>
              </w:rPr>
            </w:pPr>
          </w:p>
        </w:tc>
        <w:tc>
          <w:tcPr>
            <w:tcW w:w="6498" w:type="dxa"/>
          </w:tcPr>
          <w:p w14:paraId="424CEF3B" w14:textId="77777777" w:rsidR="00DB31AC" w:rsidRPr="001E504B" w:rsidRDefault="00DB31AC" w:rsidP="00F374B0">
            <w:pPr>
              <w:rPr>
                <w:rFonts w:ascii="Arial" w:hAnsi="Arial" w:cs="Arial"/>
                <w:sz w:val="18"/>
                <w:szCs w:val="18"/>
                <w:lang w:val="es-US"/>
              </w:rPr>
            </w:pPr>
          </w:p>
        </w:tc>
      </w:tr>
      <w:tr w:rsidR="00DB31AC" w:rsidRPr="002E5B17" w14:paraId="380382FE" w14:textId="77777777" w:rsidTr="00F374B0">
        <w:tc>
          <w:tcPr>
            <w:tcW w:w="918" w:type="dxa"/>
          </w:tcPr>
          <w:p w14:paraId="55196E9C" w14:textId="7469843E" w:rsidR="00DB31AC" w:rsidRPr="001E504B" w:rsidRDefault="00520CD3" w:rsidP="00F374B0">
            <w:pPr>
              <w:rPr>
                <w:rFonts w:ascii="Arial" w:hAnsi="Arial" w:cs="Arial"/>
                <w:sz w:val="18"/>
                <w:szCs w:val="18"/>
                <w:lang w:val="es-US"/>
              </w:rPr>
            </w:pPr>
            <w:r w:rsidRPr="00520CD3">
              <w:rPr>
                <w:rStyle w:val="InitialStyle"/>
                <w:rFonts w:ascii="Arial" w:hAnsi="Arial" w:cs="Arial"/>
                <w:sz w:val="22"/>
                <w:u w:val="single"/>
              </w:rPr>
              <w:fldChar w:fldCharType="begin">
                <w:ffData>
                  <w:name w:val=""/>
                  <w:enabled/>
                  <w:calcOnExit w:val="0"/>
                  <w:textInput/>
                </w:ffData>
              </w:fldChar>
            </w:r>
            <w:r w:rsidRPr="00520CD3">
              <w:rPr>
                <w:rStyle w:val="InitialStyle"/>
                <w:rFonts w:ascii="Arial" w:hAnsi="Arial" w:cs="Arial"/>
                <w:sz w:val="22"/>
                <w:u w:val="single"/>
              </w:rPr>
              <w:instrText xml:space="preserve"> FORMTEXT </w:instrText>
            </w:r>
            <w:r w:rsidRPr="00520CD3">
              <w:rPr>
                <w:rStyle w:val="InitialStyle"/>
                <w:rFonts w:ascii="Arial" w:hAnsi="Arial" w:cs="Arial"/>
                <w:sz w:val="22"/>
                <w:u w:val="single"/>
              </w:rPr>
            </w:r>
            <w:r w:rsidRPr="00520CD3">
              <w:rPr>
                <w:rStyle w:val="InitialStyle"/>
                <w:rFonts w:ascii="Arial" w:hAnsi="Arial" w:cs="Arial"/>
                <w:sz w:val="22"/>
                <w:u w:val="single"/>
              </w:rPr>
              <w:fldChar w:fldCharType="separate"/>
            </w:r>
            <w:r w:rsidRPr="00520CD3">
              <w:rPr>
                <w:rStyle w:val="InitialStyle"/>
                <w:rFonts w:ascii="Arial" w:hAnsi="Arial" w:cs="Arial"/>
                <w:noProof/>
                <w:sz w:val="22"/>
                <w:u w:val="single"/>
              </w:rPr>
              <w:t> </w:t>
            </w:r>
            <w:r w:rsidRPr="00520CD3">
              <w:rPr>
                <w:rStyle w:val="InitialStyle"/>
                <w:rFonts w:ascii="Arial" w:hAnsi="Arial" w:cs="Arial"/>
                <w:noProof/>
                <w:sz w:val="22"/>
                <w:u w:val="single"/>
              </w:rPr>
              <w:t> </w:t>
            </w:r>
            <w:r w:rsidRPr="00520CD3">
              <w:rPr>
                <w:rStyle w:val="InitialStyle"/>
                <w:rFonts w:ascii="Arial" w:hAnsi="Arial" w:cs="Arial"/>
                <w:noProof/>
                <w:sz w:val="22"/>
                <w:u w:val="single"/>
              </w:rPr>
              <w:t> </w:t>
            </w:r>
            <w:r w:rsidRPr="00520CD3">
              <w:rPr>
                <w:rStyle w:val="InitialStyle"/>
                <w:rFonts w:ascii="Arial" w:hAnsi="Arial" w:cs="Arial"/>
                <w:noProof/>
                <w:sz w:val="22"/>
                <w:u w:val="single"/>
              </w:rPr>
              <w:t> </w:t>
            </w:r>
            <w:r w:rsidRPr="00520CD3">
              <w:rPr>
                <w:rStyle w:val="InitialStyle"/>
                <w:rFonts w:ascii="Arial" w:hAnsi="Arial" w:cs="Arial"/>
                <w:noProof/>
                <w:sz w:val="22"/>
                <w:u w:val="single"/>
              </w:rPr>
              <w:t> </w:t>
            </w:r>
            <w:r w:rsidRPr="00520CD3">
              <w:rPr>
                <w:rStyle w:val="InitialStyle"/>
                <w:rFonts w:ascii="Arial" w:hAnsi="Arial" w:cs="Arial"/>
                <w:sz w:val="22"/>
                <w:u w:val="single"/>
              </w:rPr>
              <w:fldChar w:fldCharType="end"/>
            </w:r>
          </w:p>
        </w:tc>
        <w:tc>
          <w:tcPr>
            <w:tcW w:w="2790" w:type="dxa"/>
          </w:tcPr>
          <w:p w14:paraId="4BB54591" w14:textId="77777777" w:rsidR="00DB31AC" w:rsidRPr="001E504B" w:rsidRDefault="00DB31AC" w:rsidP="00F374B0">
            <w:pPr>
              <w:rPr>
                <w:rFonts w:ascii="Arial" w:hAnsi="Arial" w:cs="Arial"/>
                <w:sz w:val="18"/>
                <w:szCs w:val="18"/>
                <w:lang w:val="es-US"/>
              </w:rPr>
            </w:pPr>
            <w:r>
              <w:rPr>
                <w:rFonts w:ascii="Arial" w:hAnsi="Arial" w:cs="Arial"/>
                <w:sz w:val="18"/>
                <w:szCs w:val="18"/>
                <w:lang w:val="es-US"/>
              </w:rPr>
              <w:t>Rechazo del programa</w:t>
            </w:r>
          </w:p>
        </w:tc>
        <w:tc>
          <w:tcPr>
            <w:tcW w:w="810" w:type="dxa"/>
          </w:tcPr>
          <w:p w14:paraId="043A9EED" w14:textId="08D82AC6" w:rsidR="00DB31AC" w:rsidRPr="001E504B" w:rsidRDefault="00520CD3" w:rsidP="00F374B0">
            <w:pPr>
              <w:rPr>
                <w:rFonts w:ascii="Arial" w:hAnsi="Arial" w:cs="Arial"/>
                <w:sz w:val="18"/>
                <w:szCs w:val="18"/>
                <w:lang w:val="es-US"/>
              </w:rPr>
            </w:pPr>
            <w:r w:rsidRPr="00520CD3">
              <w:rPr>
                <w:rStyle w:val="InitialStyle"/>
                <w:rFonts w:ascii="Arial" w:hAnsi="Arial" w:cs="Arial"/>
                <w:sz w:val="22"/>
                <w:u w:val="single"/>
              </w:rPr>
              <w:fldChar w:fldCharType="begin">
                <w:ffData>
                  <w:name w:val=""/>
                  <w:enabled/>
                  <w:calcOnExit w:val="0"/>
                  <w:textInput/>
                </w:ffData>
              </w:fldChar>
            </w:r>
            <w:r w:rsidRPr="00520CD3">
              <w:rPr>
                <w:rStyle w:val="InitialStyle"/>
                <w:rFonts w:ascii="Arial" w:hAnsi="Arial" w:cs="Arial"/>
                <w:sz w:val="22"/>
                <w:u w:val="single"/>
              </w:rPr>
              <w:instrText xml:space="preserve"> FORMTEXT </w:instrText>
            </w:r>
            <w:r w:rsidRPr="00520CD3">
              <w:rPr>
                <w:rStyle w:val="InitialStyle"/>
                <w:rFonts w:ascii="Arial" w:hAnsi="Arial" w:cs="Arial"/>
                <w:sz w:val="22"/>
                <w:u w:val="single"/>
              </w:rPr>
            </w:r>
            <w:r w:rsidRPr="00520CD3">
              <w:rPr>
                <w:rStyle w:val="InitialStyle"/>
                <w:rFonts w:ascii="Arial" w:hAnsi="Arial" w:cs="Arial"/>
                <w:sz w:val="22"/>
                <w:u w:val="single"/>
              </w:rPr>
              <w:fldChar w:fldCharType="separate"/>
            </w:r>
            <w:r w:rsidRPr="00520CD3">
              <w:rPr>
                <w:rStyle w:val="InitialStyle"/>
                <w:rFonts w:ascii="Arial" w:hAnsi="Arial" w:cs="Arial"/>
                <w:noProof/>
                <w:sz w:val="22"/>
                <w:u w:val="single"/>
              </w:rPr>
              <w:t> </w:t>
            </w:r>
            <w:r w:rsidRPr="00520CD3">
              <w:rPr>
                <w:rStyle w:val="InitialStyle"/>
                <w:rFonts w:ascii="Arial" w:hAnsi="Arial" w:cs="Arial"/>
                <w:noProof/>
                <w:sz w:val="22"/>
                <w:u w:val="single"/>
              </w:rPr>
              <w:t> </w:t>
            </w:r>
            <w:r w:rsidRPr="00520CD3">
              <w:rPr>
                <w:rStyle w:val="InitialStyle"/>
                <w:rFonts w:ascii="Arial" w:hAnsi="Arial" w:cs="Arial"/>
                <w:noProof/>
                <w:sz w:val="22"/>
                <w:u w:val="single"/>
              </w:rPr>
              <w:t> </w:t>
            </w:r>
            <w:r w:rsidRPr="00520CD3">
              <w:rPr>
                <w:rStyle w:val="InitialStyle"/>
                <w:rFonts w:ascii="Arial" w:hAnsi="Arial" w:cs="Arial"/>
                <w:noProof/>
                <w:sz w:val="22"/>
                <w:u w:val="single"/>
              </w:rPr>
              <w:t> </w:t>
            </w:r>
            <w:r w:rsidRPr="00520CD3">
              <w:rPr>
                <w:rStyle w:val="InitialStyle"/>
                <w:rFonts w:ascii="Arial" w:hAnsi="Arial" w:cs="Arial"/>
                <w:noProof/>
                <w:sz w:val="22"/>
                <w:u w:val="single"/>
              </w:rPr>
              <w:t> </w:t>
            </w:r>
            <w:r w:rsidRPr="00520CD3">
              <w:rPr>
                <w:rStyle w:val="InitialStyle"/>
                <w:rFonts w:ascii="Arial" w:hAnsi="Arial" w:cs="Arial"/>
                <w:sz w:val="22"/>
                <w:u w:val="single"/>
              </w:rPr>
              <w:fldChar w:fldCharType="end"/>
            </w:r>
          </w:p>
        </w:tc>
        <w:tc>
          <w:tcPr>
            <w:tcW w:w="6498" w:type="dxa"/>
          </w:tcPr>
          <w:p w14:paraId="57EF9601" w14:textId="77777777" w:rsidR="00DB31AC" w:rsidRDefault="00DB31AC" w:rsidP="00F374B0">
            <w:pPr>
              <w:rPr>
                <w:rFonts w:ascii="Arial" w:hAnsi="Arial" w:cs="Arial"/>
                <w:sz w:val="18"/>
                <w:szCs w:val="18"/>
                <w:lang w:val="es-US"/>
              </w:rPr>
            </w:pPr>
            <w:r>
              <w:rPr>
                <w:rFonts w:ascii="Arial" w:hAnsi="Arial" w:cs="Arial"/>
                <w:sz w:val="18"/>
                <w:szCs w:val="18"/>
                <w:lang w:val="es-US"/>
              </w:rPr>
              <w:t>Violación de la Norma de Terminación del Tratamiento Residencial SOCTP</w:t>
            </w:r>
          </w:p>
          <w:p w14:paraId="1D5A8F23" w14:textId="77777777" w:rsidR="00DB31AC" w:rsidRDefault="00DB31AC" w:rsidP="00F374B0">
            <w:pPr>
              <w:rPr>
                <w:rFonts w:ascii="Arial" w:hAnsi="Arial" w:cs="Arial"/>
                <w:sz w:val="18"/>
                <w:szCs w:val="18"/>
                <w:lang w:val="es-US"/>
              </w:rPr>
            </w:pPr>
          </w:p>
          <w:p w14:paraId="36320556" w14:textId="143E35E0" w:rsidR="00DB31AC" w:rsidRPr="001E504B" w:rsidRDefault="00DB31AC" w:rsidP="00F374B0">
            <w:pPr>
              <w:rPr>
                <w:rFonts w:ascii="Arial" w:hAnsi="Arial" w:cs="Arial"/>
                <w:sz w:val="18"/>
                <w:szCs w:val="18"/>
                <w:lang w:val="es-US"/>
              </w:rPr>
            </w:pPr>
            <w:r>
              <w:rPr>
                <w:rFonts w:ascii="Arial" w:hAnsi="Arial" w:cs="Arial"/>
                <w:sz w:val="18"/>
                <w:szCs w:val="18"/>
                <w:lang w:val="es-US"/>
              </w:rPr>
              <w:t xml:space="preserve">*Si se recomienda </w:t>
            </w:r>
            <w:r w:rsidR="009A3448">
              <w:rPr>
                <w:rFonts w:ascii="Arial" w:hAnsi="Arial" w:cs="Arial"/>
                <w:sz w:val="18"/>
                <w:szCs w:val="18"/>
                <w:lang w:val="es-US"/>
              </w:rPr>
              <w:t>l</w:t>
            </w:r>
            <w:r>
              <w:rPr>
                <w:rFonts w:ascii="Arial" w:hAnsi="Arial" w:cs="Arial"/>
                <w:sz w:val="18"/>
                <w:szCs w:val="18"/>
                <w:lang w:val="es-US"/>
              </w:rPr>
              <w:t>a destitución por una violación de la Norma de Terminación del Tratamiento Residencial SOCTP, el referido y la documentación de apoyo tiene</w:t>
            </w:r>
            <w:r w:rsidR="009A3448">
              <w:rPr>
                <w:rFonts w:ascii="Arial" w:hAnsi="Arial" w:cs="Arial"/>
                <w:sz w:val="18"/>
                <w:szCs w:val="18"/>
                <w:lang w:val="es-US"/>
              </w:rPr>
              <w:t>n</w:t>
            </w:r>
            <w:r>
              <w:rPr>
                <w:rFonts w:ascii="Arial" w:hAnsi="Arial" w:cs="Arial"/>
                <w:sz w:val="18"/>
                <w:szCs w:val="18"/>
                <w:lang w:val="es-US"/>
              </w:rPr>
              <w:t xml:space="preserve"> que someterse al personal SOCTP de Consejería de la Oficina Central para una determinación final</w:t>
            </w:r>
          </w:p>
        </w:tc>
      </w:tr>
    </w:tbl>
    <w:p w14:paraId="79C52070" w14:textId="77777777" w:rsidR="00DB31AC" w:rsidRDefault="00DB31AC" w:rsidP="00DB31AC">
      <w:pPr>
        <w:rPr>
          <w:rFonts w:ascii="Arial" w:hAnsi="Arial" w:cs="Arial"/>
          <w:lang w:val="es-US"/>
        </w:rPr>
      </w:pPr>
    </w:p>
    <w:p w14:paraId="1A7A648C" w14:textId="77777777" w:rsidR="00DB31AC" w:rsidRPr="00E20E7D" w:rsidRDefault="00DB31AC" w:rsidP="00DB31AC">
      <w:pPr>
        <w:jc w:val="center"/>
        <w:rPr>
          <w:rFonts w:ascii="Arial" w:hAnsi="Arial" w:cs="Arial"/>
          <w:b/>
          <w:lang w:val="es-US"/>
        </w:rPr>
      </w:pPr>
      <w:r w:rsidRPr="00E20E7D">
        <w:rPr>
          <w:rFonts w:ascii="Arial" w:hAnsi="Arial" w:cs="Arial"/>
          <w:b/>
          <w:lang w:val="es-US"/>
        </w:rPr>
        <w:t>Historial Relevante</w:t>
      </w:r>
    </w:p>
    <w:p w14:paraId="64700C13" w14:textId="77777777" w:rsidR="00DB31AC" w:rsidRPr="00003067" w:rsidRDefault="00DB31AC" w:rsidP="00DB31AC">
      <w:pPr>
        <w:rPr>
          <w:rFonts w:ascii="Arial" w:hAnsi="Arial" w:cs="Arial"/>
          <w:lang w:val="es-US"/>
        </w:rPr>
      </w:pPr>
    </w:p>
    <w:p w14:paraId="398C1E1A" w14:textId="77777777" w:rsidR="00DB31AC" w:rsidRPr="00003067" w:rsidRDefault="00DB31AC" w:rsidP="00DB31AC">
      <w:pPr>
        <w:rPr>
          <w:rFonts w:ascii="Arial" w:hAnsi="Arial" w:cs="Arial"/>
          <w:lang w:val="es-US"/>
        </w:rPr>
      </w:pPr>
      <w:r w:rsidRPr="00003067">
        <w:rPr>
          <w:rFonts w:ascii="Arial" w:hAnsi="Arial" w:cs="Arial"/>
          <w:lang w:val="es-US"/>
        </w:rPr>
        <w:t xml:space="preserve">Recomendación </w:t>
      </w:r>
      <w:r>
        <w:rPr>
          <w:rFonts w:ascii="Arial" w:hAnsi="Arial" w:cs="Arial"/>
          <w:lang w:val="es-US"/>
        </w:rPr>
        <w:t xml:space="preserve">del </w:t>
      </w:r>
      <w:r w:rsidRPr="00003067">
        <w:rPr>
          <w:rFonts w:ascii="Arial" w:hAnsi="Arial" w:cs="Arial"/>
          <w:lang w:val="es-US"/>
        </w:rPr>
        <w:t>TPRC</w:t>
      </w:r>
      <w:r>
        <w:rPr>
          <w:rFonts w:ascii="Arial" w:hAnsi="Arial" w:cs="Arial"/>
          <w:lang w:val="es-US"/>
        </w:rPr>
        <w:t xml:space="preserve"> </w:t>
      </w:r>
      <w:r w:rsidRPr="00003067">
        <w:rPr>
          <w:rFonts w:ascii="Arial" w:hAnsi="Arial" w:cs="Arial"/>
          <w:sz w:val="18"/>
          <w:szCs w:val="18"/>
          <w:lang w:val="es-US"/>
        </w:rPr>
        <w:t>(Escoja todo lo que aplique y describa a continuación):</w:t>
      </w:r>
    </w:p>
    <w:p w14:paraId="4F6BA62F" w14:textId="77777777" w:rsidR="00DB31AC" w:rsidRPr="00003067" w:rsidRDefault="00DB31AC" w:rsidP="00DB31AC">
      <w:pPr>
        <w:rPr>
          <w:rFonts w:ascii="Arial" w:hAnsi="Arial" w:cs="Arial"/>
          <w:lang w:val="es-US"/>
        </w:rPr>
      </w:pPr>
    </w:p>
    <w:p w14:paraId="6FD331A3" w14:textId="77777777" w:rsidR="00DB31AC" w:rsidRPr="00003067" w:rsidRDefault="00DB31AC" w:rsidP="00DB31AC">
      <w:pPr>
        <w:rPr>
          <w:rFonts w:ascii="Arial" w:hAnsi="Arial" w:cs="Arial"/>
          <w:lang w:val="es-US"/>
        </w:rPr>
      </w:pPr>
    </w:p>
    <w:p w14:paraId="14242EE2" w14:textId="46D1EC51" w:rsidR="00DB31AC" w:rsidRDefault="00520CD3" w:rsidP="00DB31AC">
      <w:pPr>
        <w:rPr>
          <w:rFonts w:ascii="Arial" w:hAnsi="Arial" w:cs="Arial"/>
          <w:sz w:val="18"/>
          <w:szCs w:val="18"/>
          <w:lang w:val="es-US"/>
        </w:rPr>
      </w:pPr>
      <w:r w:rsidRPr="00520CD3">
        <w:rPr>
          <w:rStyle w:val="InitialStyle"/>
          <w:rFonts w:ascii="Arial" w:hAnsi="Arial" w:cs="Arial"/>
          <w:sz w:val="22"/>
          <w:u w:val="single"/>
        </w:rPr>
        <w:fldChar w:fldCharType="begin">
          <w:ffData>
            <w:name w:val=""/>
            <w:enabled/>
            <w:calcOnExit w:val="0"/>
            <w:textInput/>
          </w:ffData>
        </w:fldChar>
      </w:r>
      <w:r w:rsidRPr="00520CD3">
        <w:rPr>
          <w:rStyle w:val="InitialStyle"/>
          <w:rFonts w:ascii="Arial" w:hAnsi="Arial" w:cs="Arial"/>
          <w:sz w:val="22"/>
          <w:u w:val="single"/>
        </w:rPr>
        <w:instrText xml:space="preserve"> FORMTEXT </w:instrText>
      </w:r>
      <w:r w:rsidRPr="00520CD3">
        <w:rPr>
          <w:rStyle w:val="InitialStyle"/>
          <w:rFonts w:ascii="Arial" w:hAnsi="Arial" w:cs="Arial"/>
          <w:sz w:val="22"/>
          <w:u w:val="single"/>
        </w:rPr>
      </w:r>
      <w:r w:rsidRPr="00520CD3">
        <w:rPr>
          <w:rStyle w:val="InitialStyle"/>
          <w:rFonts w:ascii="Arial" w:hAnsi="Arial" w:cs="Arial"/>
          <w:sz w:val="22"/>
          <w:u w:val="single"/>
        </w:rPr>
        <w:fldChar w:fldCharType="separate"/>
      </w:r>
      <w:r w:rsidRPr="00520CD3">
        <w:rPr>
          <w:rStyle w:val="InitialStyle"/>
          <w:rFonts w:ascii="Arial" w:hAnsi="Arial" w:cs="Arial"/>
          <w:noProof/>
          <w:sz w:val="22"/>
          <w:u w:val="single"/>
        </w:rPr>
        <w:t> </w:t>
      </w:r>
      <w:r w:rsidRPr="00520CD3">
        <w:rPr>
          <w:rStyle w:val="InitialStyle"/>
          <w:rFonts w:ascii="Arial" w:hAnsi="Arial" w:cs="Arial"/>
          <w:noProof/>
          <w:sz w:val="22"/>
          <w:u w:val="single"/>
        </w:rPr>
        <w:t> </w:t>
      </w:r>
      <w:r w:rsidRPr="00520CD3">
        <w:rPr>
          <w:rStyle w:val="InitialStyle"/>
          <w:rFonts w:ascii="Arial" w:hAnsi="Arial" w:cs="Arial"/>
          <w:noProof/>
          <w:sz w:val="22"/>
          <w:u w:val="single"/>
        </w:rPr>
        <w:t> </w:t>
      </w:r>
      <w:r w:rsidRPr="00520CD3">
        <w:rPr>
          <w:rStyle w:val="InitialStyle"/>
          <w:rFonts w:ascii="Arial" w:hAnsi="Arial" w:cs="Arial"/>
          <w:noProof/>
          <w:sz w:val="22"/>
          <w:u w:val="single"/>
        </w:rPr>
        <w:t> </w:t>
      </w:r>
      <w:r w:rsidRPr="00520CD3">
        <w:rPr>
          <w:rStyle w:val="InitialStyle"/>
          <w:rFonts w:ascii="Arial" w:hAnsi="Arial" w:cs="Arial"/>
          <w:noProof/>
          <w:sz w:val="22"/>
          <w:u w:val="single"/>
        </w:rPr>
        <w:t> </w:t>
      </w:r>
      <w:r w:rsidRPr="00520CD3">
        <w:rPr>
          <w:rStyle w:val="InitialStyle"/>
          <w:rFonts w:ascii="Arial" w:hAnsi="Arial" w:cs="Arial"/>
          <w:sz w:val="22"/>
          <w:u w:val="single"/>
        </w:rPr>
        <w:fldChar w:fldCharType="end"/>
      </w:r>
      <w:r w:rsidR="00DB31AC">
        <w:rPr>
          <w:rFonts w:ascii="Arial" w:hAnsi="Arial" w:cs="Arial"/>
          <w:sz w:val="18"/>
          <w:szCs w:val="18"/>
          <w:lang w:val="es-US"/>
        </w:rPr>
        <w:t xml:space="preserve"> Retención al nivel actual</w:t>
      </w:r>
      <w:r w:rsidR="00DB31AC">
        <w:rPr>
          <w:rFonts w:ascii="Arial" w:hAnsi="Arial" w:cs="Arial"/>
          <w:sz w:val="18"/>
          <w:szCs w:val="18"/>
          <w:lang w:val="es-US"/>
        </w:rPr>
        <w:tab/>
      </w:r>
      <w:r w:rsidRPr="00520CD3">
        <w:rPr>
          <w:rStyle w:val="InitialStyle"/>
          <w:rFonts w:ascii="Arial" w:hAnsi="Arial" w:cs="Arial"/>
          <w:sz w:val="22"/>
          <w:u w:val="single"/>
        </w:rPr>
        <w:fldChar w:fldCharType="begin">
          <w:ffData>
            <w:name w:val=""/>
            <w:enabled/>
            <w:calcOnExit w:val="0"/>
            <w:textInput/>
          </w:ffData>
        </w:fldChar>
      </w:r>
      <w:r w:rsidRPr="00520CD3">
        <w:rPr>
          <w:rStyle w:val="InitialStyle"/>
          <w:rFonts w:ascii="Arial" w:hAnsi="Arial" w:cs="Arial"/>
          <w:sz w:val="22"/>
          <w:u w:val="single"/>
        </w:rPr>
        <w:instrText xml:space="preserve"> FORMTEXT </w:instrText>
      </w:r>
      <w:r w:rsidRPr="00520CD3">
        <w:rPr>
          <w:rStyle w:val="InitialStyle"/>
          <w:rFonts w:ascii="Arial" w:hAnsi="Arial" w:cs="Arial"/>
          <w:sz w:val="22"/>
          <w:u w:val="single"/>
        </w:rPr>
      </w:r>
      <w:r w:rsidRPr="00520CD3">
        <w:rPr>
          <w:rStyle w:val="InitialStyle"/>
          <w:rFonts w:ascii="Arial" w:hAnsi="Arial" w:cs="Arial"/>
          <w:sz w:val="22"/>
          <w:u w:val="single"/>
        </w:rPr>
        <w:fldChar w:fldCharType="separate"/>
      </w:r>
      <w:r w:rsidRPr="00520CD3">
        <w:rPr>
          <w:rStyle w:val="InitialStyle"/>
          <w:rFonts w:ascii="Arial" w:hAnsi="Arial" w:cs="Arial"/>
          <w:noProof/>
          <w:sz w:val="22"/>
          <w:u w:val="single"/>
        </w:rPr>
        <w:t> </w:t>
      </w:r>
      <w:r w:rsidRPr="00520CD3">
        <w:rPr>
          <w:rStyle w:val="InitialStyle"/>
          <w:rFonts w:ascii="Arial" w:hAnsi="Arial" w:cs="Arial"/>
          <w:noProof/>
          <w:sz w:val="22"/>
          <w:u w:val="single"/>
        </w:rPr>
        <w:t> </w:t>
      </w:r>
      <w:r w:rsidRPr="00520CD3">
        <w:rPr>
          <w:rStyle w:val="InitialStyle"/>
          <w:rFonts w:ascii="Arial" w:hAnsi="Arial" w:cs="Arial"/>
          <w:noProof/>
          <w:sz w:val="22"/>
          <w:u w:val="single"/>
        </w:rPr>
        <w:t> </w:t>
      </w:r>
      <w:r w:rsidRPr="00520CD3">
        <w:rPr>
          <w:rStyle w:val="InitialStyle"/>
          <w:rFonts w:ascii="Arial" w:hAnsi="Arial" w:cs="Arial"/>
          <w:noProof/>
          <w:sz w:val="22"/>
          <w:u w:val="single"/>
        </w:rPr>
        <w:t> </w:t>
      </w:r>
      <w:r w:rsidRPr="00520CD3">
        <w:rPr>
          <w:rStyle w:val="InitialStyle"/>
          <w:rFonts w:ascii="Arial" w:hAnsi="Arial" w:cs="Arial"/>
          <w:noProof/>
          <w:sz w:val="22"/>
          <w:u w:val="single"/>
        </w:rPr>
        <w:t> </w:t>
      </w:r>
      <w:r w:rsidRPr="00520CD3">
        <w:rPr>
          <w:rStyle w:val="InitialStyle"/>
          <w:rFonts w:ascii="Arial" w:hAnsi="Arial" w:cs="Arial"/>
          <w:sz w:val="22"/>
          <w:u w:val="single"/>
        </w:rPr>
        <w:fldChar w:fldCharType="end"/>
      </w:r>
      <w:r>
        <w:rPr>
          <w:rFonts w:ascii="Arial" w:hAnsi="Arial" w:cs="Arial"/>
          <w:sz w:val="18"/>
          <w:szCs w:val="18"/>
          <w:lang w:val="es-US"/>
        </w:rPr>
        <w:t xml:space="preserve"> </w:t>
      </w:r>
      <w:r w:rsidR="00DB31AC">
        <w:rPr>
          <w:rFonts w:ascii="Arial" w:hAnsi="Arial" w:cs="Arial"/>
          <w:sz w:val="18"/>
          <w:szCs w:val="18"/>
          <w:lang w:val="es-US"/>
        </w:rPr>
        <w:t>Revisión del Plan de Tratamiento (adjunte)</w:t>
      </w:r>
      <w:r w:rsidR="00DB31AC">
        <w:rPr>
          <w:rFonts w:ascii="Arial" w:hAnsi="Arial" w:cs="Arial"/>
          <w:sz w:val="18"/>
          <w:szCs w:val="18"/>
          <w:lang w:val="es-US"/>
        </w:rPr>
        <w:tab/>
      </w:r>
      <w:r w:rsidRPr="00520CD3">
        <w:rPr>
          <w:rStyle w:val="InitialStyle"/>
          <w:rFonts w:ascii="Arial" w:hAnsi="Arial" w:cs="Arial"/>
          <w:sz w:val="22"/>
          <w:u w:val="single"/>
        </w:rPr>
        <w:fldChar w:fldCharType="begin">
          <w:ffData>
            <w:name w:val=""/>
            <w:enabled/>
            <w:calcOnExit w:val="0"/>
            <w:textInput/>
          </w:ffData>
        </w:fldChar>
      </w:r>
      <w:r w:rsidRPr="00520CD3">
        <w:rPr>
          <w:rStyle w:val="InitialStyle"/>
          <w:rFonts w:ascii="Arial" w:hAnsi="Arial" w:cs="Arial"/>
          <w:sz w:val="22"/>
          <w:u w:val="single"/>
        </w:rPr>
        <w:instrText xml:space="preserve"> FORMTEXT </w:instrText>
      </w:r>
      <w:r w:rsidRPr="00520CD3">
        <w:rPr>
          <w:rStyle w:val="InitialStyle"/>
          <w:rFonts w:ascii="Arial" w:hAnsi="Arial" w:cs="Arial"/>
          <w:sz w:val="22"/>
          <w:u w:val="single"/>
        </w:rPr>
      </w:r>
      <w:r w:rsidRPr="00520CD3">
        <w:rPr>
          <w:rStyle w:val="InitialStyle"/>
          <w:rFonts w:ascii="Arial" w:hAnsi="Arial" w:cs="Arial"/>
          <w:sz w:val="22"/>
          <w:u w:val="single"/>
        </w:rPr>
        <w:fldChar w:fldCharType="separate"/>
      </w:r>
      <w:r w:rsidRPr="00520CD3">
        <w:rPr>
          <w:rStyle w:val="InitialStyle"/>
          <w:rFonts w:ascii="Arial" w:hAnsi="Arial" w:cs="Arial"/>
          <w:noProof/>
          <w:sz w:val="22"/>
          <w:u w:val="single"/>
        </w:rPr>
        <w:t> </w:t>
      </w:r>
      <w:r w:rsidRPr="00520CD3">
        <w:rPr>
          <w:rStyle w:val="InitialStyle"/>
          <w:rFonts w:ascii="Arial" w:hAnsi="Arial" w:cs="Arial"/>
          <w:noProof/>
          <w:sz w:val="22"/>
          <w:u w:val="single"/>
        </w:rPr>
        <w:t> </w:t>
      </w:r>
      <w:r w:rsidRPr="00520CD3">
        <w:rPr>
          <w:rStyle w:val="InitialStyle"/>
          <w:rFonts w:ascii="Arial" w:hAnsi="Arial" w:cs="Arial"/>
          <w:noProof/>
          <w:sz w:val="22"/>
          <w:u w:val="single"/>
        </w:rPr>
        <w:t> </w:t>
      </w:r>
      <w:r w:rsidRPr="00520CD3">
        <w:rPr>
          <w:rStyle w:val="InitialStyle"/>
          <w:rFonts w:ascii="Arial" w:hAnsi="Arial" w:cs="Arial"/>
          <w:noProof/>
          <w:sz w:val="22"/>
          <w:u w:val="single"/>
        </w:rPr>
        <w:t> </w:t>
      </w:r>
      <w:r w:rsidRPr="00520CD3">
        <w:rPr>
          <w:rStyle w:val="InitialStyle"/>
          <w:rFonts w:ascii="Arial" w:hAnsi="Arial" w:cs="Arial"/>
          <w:noProof/>
          <w:sz w:val="22"/>
          <w:u w:val="single"/>
        </w:rPr>
        <w:t> </w:t>
      </w:r>
      <w:r w:rsidRPr="00520CD3">
        <w:rPr>
          <w:rStyle w:val="InitialStyle"/>
          <w:rFonts w:ascii="Arial" w:hAnsi="Arial" w:cs="Arial"/>
          <w:sz w:val="22"/>
          <w:u w:val="single"/>
        </w:rPr>
        <w:fldChar w:fldCharType="end"/>
      </w:r>
      <w:r w:rsidR="00DB31AC">
        <w:rPr>
          <w:rFonts w:ascii="Arial" w:hAnsi="Arial" w:cs="Arial"/>
          <w:sz w:val="18"/>
          <w:szCs w:val="18"/>
          <w:lang w:val="es-US"/>
        </w:rPr>
        <w:t xml:space="preserve"> No apto para programar</w:t>
      </w:r>
    </w:p>
    <w:p w14:paraId="4B274089" w14:textId="77777777" w:rsidR="00DB31AC" w:rsidRDefault="00DB31AC" w:rsidP="00DB31AC">
      <w:pPr>
        <w:rPr>
          <w:rFonts w:ascii="Arial" w:hAnsi="Arial" w:cs="Arial"/>
          <w:sz w:val="18"/>
          <w:szCs w:val="18"/>
          <w:lang w:val="es-US"/>
        </w:rPr>
      </w:pPr>
    </w:p>
    <w:p w14:paraId="3BE39698" w14:textId="515747EE" w:rsidR="00DB31AC" w:rsidRDefault="00520CD3" w:rsidP="00DB31AC">
      <w:pPr>
        <w:rPr>
          <w:rFonts w:ascii="Arial" w:hAnsi="Arial" w:cs="Arial"/>
          <w:sz w:val="18"/>
          <w:szCs w:val="18"/>
          <w:lang w:val="es-US"/>
        </w:rPr>
      </w:pPr>
      <w:r w:rsidRPr="00520CD3">
        <w:rPr>
          <w:rStyle w:val="InitialStyle"/>
          <w:rFonts w:ascii="Arial" w:hAnsi="Arial" w:cs="Arial"/>
          <w:sz w:val="22"/>
          <w:u w:val="single"/>
        </w:rPr>
        <w:fldChar w:fldCharType="begin">
          <w:ffData>
            <w:name w:val=""/>
            <w:enabled/>
            <w:calcOnExit w:val="0"/>
            <w:textInput/>
          </w:ffData>
        </w:fldChar>
      </w:r>
      <w:r w:rsidRPr="00520CD3">
        <w:rPr>
          <w:rStyle w:val="InitialStyle"/>
          <w:rFonts w:ascii="Arial" w:hAnsi="Arial" w:cs="Arial"/>
          <w:sz w:val="22"/>
          <w:u w:val="single"/>
        </w:rPr>
        <w:instrText xml:space="preserve"> FORMTEXT </w:instrText>
      </w:r>
      <w:r w:rsidRPr="00520CD3">
        <w:rPr>
          <w:rStyle w:val="InitialStyle"/>
          <w:rFonts w:ascii="Arial" w:hAnsi="Arial" w:cs="Arial"/>
          <w:sz w:val="22"/>
          <w:u w:val="single"/>
        </w:rPr>
      </w:r>
      <w:r w:rsidRPr="00520CD3">
        <w:rPr>
          <w:rStyle w:val="InitialStyle"/>
          <w:rFonts w:ascii="Arial" w:hAnsi="Arial" w:cs="Arial"/>
          <w:sz w:val="22"/>
          <w:u w:val="single"/>
        </w:rPr>
        <w:fldChar w:fldCharType="separate"/>
      </w:r>
      <w:r w:rsidRPr="00520CD3">
        <w:rPr>
          <w:rStyle w:val="InitialStyle"/>
          <w:rFonts w:ascii="Arial" w:hAnsi="Arial" w:cs="Arial"/>
          <w:noProof/>
          <w:sz w:val="22"/>
          <w:u w:val="single"/>
        </w:rPr>
        <w:t> </w:t>
      </w:r>
      <w:r w:rsidRPr="00520CD3">
        <w:rPr>
          <w:rStyle w:val="InitialStyle"/>
          <w:rFonts w:ascii="Arial" w:hAnsi="Arial" w:cs="Arial"/>
          <w:noProof/>
          <w:sz w:val="22"/>
          <w:u w:val="single"/>
        </w:rPr>
        <w:t> </w:t>
      </w:r>
      <w:r w:rsidRPr="00520CD3">
        <w:rPr>
          <w:rStyle w:val="InitialStyle"/>
          <w:rFonts w:ascii="Arial" w:hAnsi="Arial" w:cs="Arial"/>
          <w:noProof/>
          <w:sz w:val="22"/>
          <w:u w:val="single"/>
        </w:rPr>
        <w:t> </w:t>
      </w:r>
      <w:r w:rsidRPr="00520CD3">
        <w:rPr>
          <w:rStyle w:val="InitialStyle"/>
          <w:rFonts w:ascii="Arial" w:hAnsi="Arial" w:cs="Arial"/>
          <w:noProof/>
          <w:sz w:val="22"/>
          <w:u w:val="single"/>
        </w:rPr>
        <w:t> </w:t>
      </w:r>
      <w:r w:rsidRPr="00520CD3">
        <w:rPr>
          <w:rStyle w:val="InitialStyle"/>
          <w:rFonts w:ascii="Arial" w:hAnsi="Arial" w:cs="Arial"/>
          <w:noProof/>
          <w:sz w:val="22"/>
          <w:u w:val="single"/>
        </w:rPr>
        <w:t> </w:t>
      </w:r>
      <w:r w:rsidRPr="00520CD3">
        <w:rPr>
          <w:rStyle w:val="InitialStyle"/>
          <w:rFonts w:ascii="Arial" w:hAnsi="Arial" w:cs="Arial"/>
          <w:sz w:val="22"/>
          <w:u w:val="single"/>
        </w:rPr>
        <w:fldChar w:fldCharType="end"/>
      </w:r>
      <w:r w:rsidR="00DB31AC">
        <w:rPr>
          <w:rFonts w:ascii="Arial" w:hAnsi="Arial" w:cs="Arial"/>
          <w:sz w:val="18"/>
          <w:szCs w:val="18"/>
          <w:lang w:val="es-US"/>
        </w:rPr>
        <w:t xml:space="preserve"> Regresión al nivel previo</w:t>
      </w:r>
      <w:r w:rsidR="00DB31AC">
        <w:rPr>
          <w:rFonts w:ascii="Arial" w:hAnsi="Arial" w:cs="Arial"/>
          <w:sz w:val="18"/>
          <w:szCs w:val="18"/>
          <w:lang w:val="es-US"/>
        </w:rPr>
        <w:tab/>
      </w:r>
      <w:r w:rsidRPr="00520CD3">
        <w:rPr>
          <w:rStyle w:val="InitialStyle"/>
          <w:rFonts w:ascii="Arial" w:hAnsi="Arial" w:cs="Arial"/>
          <w:sz w:val="22"/>
          <w:u w:val="single"/>
        </w:rPr>
        <w:fldChar w:fldCharType="begin">
          <w:ffData>
            <w:name w:val=""/>
            <w:enabled/>
            <w:calcOnExit w:val="0"/>
            <w:textInput/>
          </w:ffData>
        </w:fldChar>
      </w:r>
      <w:r w:rsidRPr="00520CD3">
        <w:rPr>
          <w:rStyle w:val="InitialStyle"/>
          <w:rFonts w:ascii="Arial" w:hAnsi="Arial" w:cs="Arial"/>
          <w:sz w:val="22"/>
          <w:u w:val="single"/>
        </w:rPr>
        <w:instrText xml:space="preserve"> FORMTEXT </w:instrText>
      </w:r>
      <w:r w:rsidRPr="00520CD3">
        <w:rPr>
          <w:rStyle w:val="InitialStyle"/>
          <w:rFonts w:ascii="Arial" w:hAnsi="Arial" w:cs="Arial"/>
          <w:sz w:val="22"/>
          <w:u w:val="single"/>
        </w:rPr>
      </w:r>
      <w:r w:rsidRPr="00520CD3">
        <w:rPr>
          <w:rStyle w:val="InitialStyle"/>
          <w:rFonts w:ascii="Arial" w:hAnsi="Arial" w:cs="Arial"/>
          <w:sz w:val="22"/>
          <w:u w:val="single"/>
        </w:rPr>
        <w:fldChar w:fldCharType="separate"/>
      </w:r>
      <w:r w:rsidRPr="00520CD3">
        <w:rPr>
          <w:rStyle w:val="InitialStyle"/>
          <w:rFonts w:ascii="Arial" w:hAnsi="Arial" w:cs="Arial"/>
          <w:noProof/>
          <w:sz w:val="22"/>
          <w:u w:val="single"/>
        </w:rPr>
        <w:t> </w:t>
      </w:r>
      <w:r w:rsidRPr="00520CD3">
        <w:rPr>
          <w:rStyle w:val="InitialStyle"/>
          <w:rFonts w:ascii="Arial" w:hAnsi="Arial" w:cs="Arial"/>
          <w:noProof/>
          <w:sz w:val="22"/>
          <w:u w:val="single"/>
        </w:rPr>
        <w:t> </w:t>
      </w:r>
      <w:r w:rsidRPr="00520CD3">
        <w:rPr>
          <w:rStyle w:val="InitialStyle"/>
          <w:rFonts w:ascii="Arial" w:hAnsi="Arial" w:cs="Arial"/>
          <w:noProof/>
          <w:sz w:val="22"/>
          <w:u w:val="single"/>
        </w:rPr>
        <w:t> </w:t>
      </w:r>
      <w:r w:rsidRPr="00520CD3">
        <w:rPr>
          <w:rStyle w:val="InitialStyle"/>
          <w:rFonts w:ascii="Arial" w:hAnsi="Arial" w:cs="Arial"/>
          <w:noProof/>
          <w:sz w:val="22"/>
          <w:u w:val="single"/>
        </w:rPr>
        <w:t> </w:t>
      </w:r>
      <w:r w:rsidRPr="00520CD3">
        <w:rPr>
          <w:rStyle w:val="InitialStyle"/>
          <w:rFonts w:ascii="Arial" w:hAnsi="Arial" w:cs="Arial"/>
          <w:noProof/>
          <w:sz w:val="22"/>
          <w:u w:val="single"/>
        </w:rPr>
        <w:t> </w:t>
      </w:r>
      <w:r w:rsidRPr="00520CD3">
        <w:rPr>
          <w:rStyle w:val="InitialStyle"/>
          <w:rFonts w:ascii="Arial" w:hAnsi="Arial" w:cs="Arial"/>
          <w:sz w:val="22"/>
          <w:u w:val="single"/>
        </w:rPr>
        <w:fldChar w:fldCharType="end"/>
      </w:r>
      <w:r w:rsidR="00DB31AC">
        <w:rPr>
          <w:rFonts w:ascii="Arial" w:hAnsi="Arial" w:cs="Arial"/>
          <w:sz w:val="18"/>
          <w:szCs w:val="18"/>
          <w:lang w:val="es-US"/>
        </w:rPr>
        <w:t xml:space="preserve"> </w:t>
      </w:r>
      <w:r w:rsidR="00DB31AC" w:rsidRPr="00E20E7D">
        <w:rPr>
          <w:rFonts w:ascii="Arial" w:hAnsi="Arial" w:cs="Arial"/>
          <w:sz w:val="18"/>
          <w:szCs w:val="18"/>
          <w:u w:val="single"/>
          <w:lang w:val="es-US"/>
        </w:rPr>
        <w:t>Probatoria</w:t>
      </w:r>
      <w:r w:rsidR="00DB31AC">
        <w:rPr>
          <w:rFonts w:ascii="Arial" w:hAnsi="Arial" w:cs="Arial"/>
          <w:sz w:val="18"/>
          <w:szCs w:val="18"/>
          <w:lang w:val="es-US"/>
        </w:rPr>
        <w:tab/>
      </w:r>
      <w:r w:rsidR="00DB31AC">
        <w:rPr>
          <w:rFonts w:ascii="Arial" w:hAnsi="Arial" w:cs="Arial"/>
          <w:sz w:val="18"/>
          <w:szCs w:val="18"/>
          <w:lang w:val="es-US"/>
        </w:rPr>
        <w:tab/>
      </w:r>
      <w:r w:rsidR="00DB31AC">
        <w:rPr>
          <w:rFonts w:ascii="Arial" w:hAnsi="Arial" w:cs="Arial"/>
          <w:sz w:val="18"/>
          <w:szCs w:val="18"/>
          <w:lang w:val="es-US"/>
        </w:rPr>
        <w:tab/>
      </w:r>
      <w:r w:rsidR="00DB31AC">
        <w:rPr>
          <w:rFonts w:ascii="Arial" w:hAnsi="Arial" w:cs="Arial"/>
          <w:sz w:val="18"/>
          <w:szCs w:val="18"/>
          <w:lang w:val="es-US"/>
        </w:rPr>
        <w:tab/>
      </w:r>
      <w:r w:rsidRPr="00520CD3">
        <w:rPr>
          <w:rStyle w:val="InitialStyle"/>
          <w:rFonts w:ascii="Arial" w:hAnsi="Arial" w:cs="Arial"/>
          <w:sz w:val="22"/>
          <w:u w:val="single"/>
        </w:rPr>
        <w:fldChar w:fldCharType="begin">
          <w:ffData>
            <w:name w:val=""/>
            <w:enabled/>
            <w:calcOnExit w:val="0"/>
            <w:textInput/>
          </w:ffData>
        </w:fldChar>
      </w:r>
      <w:r w:rsidRPr="00520CD3">
        <w:rPr>
          <w:rStyle w:val="InitialStyle"/>
          <w:rFonts w:ascii="Arial" w:hAnsi="Arial" w:cs="Arial"/>
          <w:sz w:val="22"/>
          <w:u w:val="single"/>
        </w:rPr>
        <w:instrText xml:space="preserve"> FORMTEXT </w:instrText>
      </w:r>
      <w:r w:rsidRPr="00520CD3">
        <w:rPr>
          <w:rStyle w:val="InitialStyle"/>
          <w:rFonts w:ascii="Arial" w:hAnsi="Arial" w:cs="Arial"/>
          <w:sz w:val="22"/>
          <w:u w:val="single"/>
        </w:rPr>
      </w:r>
      <w:r w:rsidRPr="00520CD3">
        <w:rPr>
          <w:rStyle w:val="InitialStyle"/>
          <w:rFonts w:ascii="Arial" w:hAnsi="Arial" w:cs="Arial"/>
          <w:sz w:val="22"/>
          <w:u w:val="single"/>
        </w:rPr>
        <w:fldChar w:fldCharType="separate"/>
      </w:r>
      <w:r w:rsidRPr="00520CD3">
        <w:rPr>
          <w:rStyle w:val="InitialStyle"/>
          <w:rFonts w:ascii="Arial" w:hAnsi="Arial" w:cs="Arial"/>
          <w:noProof/>
          <w:sz w:val="22"/>
          <w:u w:val="single"/>
        </w:rPr>
        <w:t> </w:t>
      </w:r>
      <w:r w:rsidRPr="00520CD3">
        <w:rPr>
          <w:rStyle w:val="InitialStyle"/>
          <w:rFonts w:ascii="Arial" w:hAnsi="Arial" w:cs="Arial"/>
          <w:noProof/>
          <w:sz w:val="22"/>
          <w:u w:val="single"/>
        </w:rPr>
        <w:t> </w:t>
      </w:r>
      <w:r w:rsidRPr="00520CD3">
        <w:rPr>
          <w:rStyle w:val="InitialStyle"/>
          <w:rFonts w:ascii="Arial" w:hAnsi="Arial" w:cs="Arial"/>
          <w:noProof/>
          <w:sz w:val="22"/>
          <w:u w:val="single"/>
        </w:rPr>
        <w:t> </w:t>
      </w:r>
      <w:r w:rsidRPr="00520CD3">
        <w:rPr>
          <w:rStyle w:val="InitialStyle"/>
          <w:rFonts w:ascii="Arial" w:hAnsi="Arial" w:cs="Arial"/>
          <w:noProof/>
          <w:sz w:val="22"/>
          <w:u w:val="single"/>
        </w:rPr>
        <w:t> </w:t>
      </w:r>
      <w:r w:rsidRPr="00520CD3">
        <w:rPr>
          <w:rStyle w:val="InitialStyle"/>
          <w:rFonts w:ascii="Arial" w:hAnsi="Arial" w:cs="Arial"/>
          <w:noProof/>
          <w:sz w:val="22"/>
          <w:u w:val="single"/>
        </w:rPr>
        <w:t> </w:t>
      </w:r>
      <w:r w:rsidRPr="00520CD3">
        <w:rPr>
          <w:rStyle w:val="InitialStyle"/>
          <w:rFonts w:ascii="Arial" w:hAnsi="Arial" w:cs="Arial"/>
          <w:sz w:val="22"/>
          <w:u w:val="single"/>
        </w:rPr>
        <w:fldChar w:fldCharType="end"/>
      </w:r>
      <w:r w:rsidR="00DB31AC">
        <w:rPr>
          <w:rFonts w:ascii="Arial" w:hAnsi="Arial" w:cs="Arial"/>
          <w:sz w:val="18"/>
          <w:szCs w:val="18"/>
          <w:lang w:val="es-US"/>
        </w:rPr>
        <w:t xml:space="preserve"> Destitución disciplinaria</w:t>
      </w:r>
    </w:p>
    <w:p w14:paraId="2515225B" w14:textId="77777777" w:rsidR="00DB31AC" w:rsidRDefault="00DB31AC" w:rsidP="00DB31AC">
      <w:pPr>
        <w:rPr>
          <w:rFonts w:ascii="Arial" w:hAnsi="Arial" w:cs="Arial"/>
          <w:sz w:val="18"/>
          <w:szCs w:val="18"/>
          <w:lang w:val="es-US"/>
        </w:rPr>
      </w:pPr>
    </w:p>
    <w:p w14:paraId="36D3CE6E" w14:textId="73C69FB6" w:rsidR="00DB31AC" w:rsidRPr="00003067" w:rsidRDefault="00520CD3" w:rsidP="00DB31AC">
      <w:pPr>
        <w:rPr>
          <w:rFonts w:ascii="Arial" w:hAnsi="Arial" w:cs="Arial"/>
          <w:sz w:val="18"/>
          <w:szCs w:val="18"/>
          <w:lang w:val="es-US"/>
        </w:rPr>
      </w:pPr>
      <w:r w:rsidRPr="00520CD3">
        <w:rPr>
          <w:rStyle w:val="InitialStyle"/>
          <w:rFonts w:ascii="Arial" w:hAnsi="Arial" w:cs="Arial"/>
          <w:sz w:val="22"/>
          <w:u w:val="single"/>
        </w:rPr>
        <w:fldChar w:fldCharType="begin">
          <w:ffData>
            <w:name w:val=""/>
            <w:enabled/>
            <w:calcOnExit w:val="0"/>
            <w:textInput/>
          </w:ffData>
        </w:fldChar>
      </w:r>
      <w:r w:rsidRPr="00520CD3">
        <w:rPr>
          <w:rStyle w:val="InitialStyle"/>
          <w:rFonts w:ascii="Arial" w:hAnsi="Arial" w:cs="Arial"/>
          <w:sz w:val="22"/>
          <w:u w:val="single"/>
        </w:rPr>
        <w:instrText xml:space="preserve"> FORMTEXT </w:instrText>
      </w:r>
      <w:r w:rsidRPr="00520CD3">
        <w:rPr>
          <w:rStyle w:val="InitialStyle"/>
          <w:rFonts w:ascii="Arial" w:hAnsi="Arial" w:cs="Arial"/>
          <w:sz w:val="22"/>
          <w:u w:val="single"/>
        </w:rPr>
      </w:r>
      <w:r w:rsidRPr="00520CD3">
        <w:rPr>
          <w:rStyle w:val="InitialStyle"/>
          <w:rFonts w:ascii="Arial" w:hAnsi="Arial" w:cs="Arial"/>
          <w:sz w:val="22"/>
          <w:u w:val="single"/>
        </w:rPr>
        <w:fldChar w:fldCharType="separate"/>
      </w:r>
      <w:r w:rsidRPr="00520CD3">
        <w:rPr>
          <w:rStyle w:val="InitialStyle"/>
          <w:rFonts w:ascii="Arial" w:hAnsi="Arial" w:cs="Arial"/>
          <w:noProof/>
          <w:sz w:val="22"/>
          <w:u w:val="single"/>
        </w:rPr>
        <w:t> </w:t>
      </w:r>
      <w:r w:rsidRPr="00520CD3">
        <w:rPr>
          <w:rStyle w:val="InitialStyle"/>
          <w:rFonts w:ascii="Arial" w:hAnsi="Arial" w:cs="Arial"/>
          <w:noProof/>
          <w:sz w:val="22"/>
          <w:u w:val="single"/>
        </w:rPr>
        <w:t> </w:t>
      </w:r>
      <w:r w:rsidRPr="00520CD3">
        <w:rPr>
          <w:rStyle w:val="InitialStyle"/>
          <w:rFonts w:ascii="Arial" w:hAnsi="Arial" w:cs="Arial"/>
          <w:noProof/>
          <w:sz w:val="22"/>
          <w:u w:val="single"/>
        </w:rPr>
        <w:t> </w:t>
      </w:r>
      <w:r w:rsidRPr="00520CD3">
        <w:rPr>
          <w:rStyle w:val="InitialStyle"/>
          <w:rFonts w:ascii="Arial" w:hAnsi="Arial" w:cs="Arial"/>
          <w:noProof/>
          <w:sz w:val="22"/>
          <w:u w:val="single"/>
        </w:rPr>
        <w:t> </w:t>
      </w:r>
      <w:r w:rsidRPr="00520CD3">
        <w:rPr>
          <w:rStyle w:val="InitialStyle"/>
          <w:rFonts w:ascii="Arial" w:hAnsi="Arial" w:cs="Arial"/>
          <w:noProof/>
          <w:sz w:val="22"/>
          <w:u w:val="single"/>
        </w:rPr>
        <w:t> </w:t>
      </w:r>
      <w:r w:rsidRPr="00520CD3">
        <w:rPr>
          <w:rStyle w:val="InitialStyle"/>
          <w:rFonts w:ascii="Arial" w:hAnsi="Arial" w:cs="Arial"/>
          <w:sz w:val="22"/>
          <w:u w:val="single"/>
        </w:rPr>
        <w:fldChar w:fldCharType="end"/>
      </w:r>
      <w:r w:rsidR="00DB31AC">
        <w:rPr>
          <w:rFonts w:ascii="Arial" w:hAnsi="Arial" w:cs="Arial"/>
          <w:sz w:val="18"/>
          <w:szCs w:val="18"/>
          <w:lang w:val="es-US"/>
        </w:rPr>
        <w:t xml:space="preserve"> Intervención de tratamiento (especifique y adjunte):</w:t>
      </w:r>
      <w:r w:rsidR="00DB31AC">
        <w:rPr>
          <w:rFonts w:ascii="Arial" w:hAnsi="Arial" w:cs="Arial"/>
          <w:sz w:val="18"/>
          <w:szCs w:val="18"/>
          <w:lang w:val="es-US"/>
        </w:rPr>
        <w:tab/>
      </w:r>
      <w:r w:rsidR="00DB31AC">
        <w:rPr>
          <w:rFonts w:ascii="Arial" w:hAnsi="Arial" w:cs="Arial"/>
          <w:sz w:val="18"/>
          <w:szCs w:val="18"/>
          <w:lang w:val="es-US"/>
        </w:rPr>
        <w:tab/>
      </w:r>
      <w:r w:rsidR="00DB31AC">
        <w:rPr>
          <w:rFonts w:ascii="Arial" w:hAnsi="Arial" w:cs="Arial"/>
          <w:sz w:val="18"/>
          <w:szCs w:val="18"/>
          <w:lang w:val="es-US"/>
        </w:rPr>
        <w:tab/>
      </w:r>
      <w:r w:rsidR="00DB31AC">
        <w:rPr>
          <w:rFonts w:ascii="Arial" w:hAnsi="Arial" w:cs="Arial"/>
          <w:sz w:val="18"/>
          <w:szCs w:val="18"/>
          <w:lang w:val="es-US"/>
        </w:rPr>
        <w:tab/>
      </w:r>
      <w:r w:rsidRPr="00520CD3">
        <w:rPr>
          <w:rStyle w:val="InitialStyle"/>
          <w:rFonts w:ascii="Arial" w:hAnsi="Arial" w:cs="Arial"/>
          <w:sz w:val="22"/>
          <w:u w:val="single"/>
        </w:rPr>
        <w:fldChar w:fldCharType="begin">
          <w:ffData>
            <w:name w:val=""/>
            <w:enabled/>
            <w:calcOnExit w:val="0"/>
            <w:textInput/>
          </w:ffData>
        </w:fldChar>
      </w:r>
      <w:r w:rsidRPr="00520CD3">
        <w:rPr>
          <w:rStyle w:val="InitialStyle"/>
          <w:rFonts w:ascii="Arial" w:hAnsi="Arial" w:cs="Arial"/>
          <w:sz w:val="22"/>
          <w:u w:val="single"/>
        </w:rPr>
        <w:instrText xml:space="preserve"> FORMTEXT </w:instrText>
      </w:r>
      <w:r w:rsidRPr="00520CD3">
        <w:rPr>
          <w:rStyle w:val="InitialStyle"/>
          <w:rFonts w:ascii="Arial" w:hAnsi="Arial" w:cs="Arial"/>
          <w:sz w:val="22"/>
          <w:u w:val="single"/>
        </w:rPr>
      </w:r>
      <w:r w:rsidRPr="00520CD3">
        <w:rPr>
          <w:rStyle w:val="InitialStyle"/>
          <w:rFonts w:ascii="Arial" w:hAnsi="Arial" w:cs="Arial"/>
          <w:sz w:val="22"/>
          <w:u w:val="single"/>
        </w:rPr>
        <w:fldChar w:fldCharType="separate"/>
      </w:r>
      <w:r w:rsidRPr="00520CD3">
        <w:rPr>
          <w:rStyle w:val="InitialStyle"/>
          <w:rFonts w:ascii="Arial" w:hAnsi="Arial" w:cs="Arial"/>
          <w:noProof/>
          <w:sz w:val="22"/>
          <w:u w:val="single"/>
        </w:rPr>
        <w:t> </w:t>
      </w:r>
      <w:r w:rsidRPr="00520CD3">
        <w:rPr>
          <w:rStyle w:val="InitialStyle"/>
          <w:rFonts w:ascii="Arial" w:hAnsi="Arial" w:cs="Arial"/>
          <w:noProof/>
          <w:sz w:val="22"/>
          <w:u w:val="single"/>
        </w:rPr>
        <w:t> </w:t>
      </w:r>
      <w:r w:rsidRPr="00520CD3">
        <w:rPr>
          <w:rStyle w:val="InitialStyle"/>
          <w:rFonts w:ascii="Arial" w:hAnsi="Arial" w:cs="Arial"/>
          <w:noProof/>
          <w:sz w:val="22"/>
          <w:u w:val="single"/>
        </w:rPr>
        <w:t> </w:t>
      </w:r>
      <w:r w:rsidRPr="00520CD3">
        <w:rPr>
          <w:rStyle w:val="InitialStyle"/>
          <w:rFonts w:ascii="Arial" w:hAnsi="Arial" w:cs="Arial"/>
          <w:noProof/>
          <w:sz w:val="22"/>
          <w:u w:val="single"/>
        </w:rPr>
        <w:t> </w:t>
      </w:r>
      <w:r w:rsidRPr="00520CD3">
        <w:rPr>
          <w:rStyle w:val="InitialStyle"/>
          <w:rFonts w:ascii="Arial" w:hAnsi="Arial" w:cs="Arial"/>
          <w:noProof/>
          <w:sz w:val="22"/>
          <w:u w:val="single"/>
        </w:rPr>
        <w:t> </w:t>
      </w:r>
      <w:r w:rsidRPr="00520CD3">
        <w:rPr>
          <w:rStyle w:val="InitialStyle"/>
          <w:rFonts w:ascii="Arial" w:hAnsi="Arial" w:cs="Arial"/>
          <w:sz w:val="22"/>
          <w:u w:val="single"/>
        </w:rPr>
        <w:fldChar w:fldCharType="end"/>
      </w:r>
      <w:r w:rsidR="00DB31AC">
        <w:rPr>
          <w:rFonts w:ascii="Arial" w:hAnsi="Arial" w:cs="Arial"/>
          <w:sz w:val="18"/>
          <w:szCs w:val="18"/>
          <w:lang w:val="es-US"/>
        </w:rPr>
        <w:t xml:space="preserve"> Otro (especifique):</w:t>
      </w:r>
    </w:p>
    <w:p w14:paraId="76A335D6" w14:textId="77777777" w:rsidR="00DB31AC" w:rsidRDefault="00DB31AC" w:rsidP="00DB31AC">
      <w:pPr>
        <w:rPr>
          <w:rFonts w:ascii="Arial" w:hAnsi="Arial" w:cs="Arial"/>
          <w:lang w:val="es-US"/>
        </w:rPr>
      </w:pPr>
    </w:p>
    <w:p w14:paraId="6E5557D0" w14:textId="77777777" w:rsidR="00DB31AC" w:rsidRPr="00003067" w:rsidRDefault="00DB31AC" w:rsidP="00DB31AC">
      <w:pPr>
        <w:rPr>
          <w:rFonts w:ascii="Arial" w:hAnsi="Arial" w:cs="Arial"/>
          <w:lang w:val="es-US"/>
        </w:rPr>
      </w:pPr>
    </w:p>
    <w:p w14:paraId="5B16B72E" w14:textId="77777777" w:rsidR="00DB31AC" w:rsidRPr="00003067" w:rsidRDefault="00DB31AC" w:rsidP="00DB31AC">
      <w:pPr>
        <w:rPr>
          <w:rFonts w:ascii="Arial" w:hAnsi="Arial" w:cs="Arial"/>
          <w:lang w:val="es-US"/>
        </w:rPr>
      </w:pPr>
    </w:p>
    <w:p w14:paraId="117E39DA" w14:textId="77777777" w:rsidR="00DB31AC" w:rsidRPr="00003067" w:rsidRDefault="00DB31AC" w:rsidP="00DB31AC">
      <w:pPr>
        <w:rPr>
          <w:rFonts w:ascii="Arial" w:hAnsi="Arial" w:cs="Arial"/>
          <w:lang w:val="es-US"/>
        </w:rPr>
      </w:pPr>
    </w:p>
    <w:p w14:paraId="327E2761" w14:textId="57540ABB" w:rsidR="00DB31AC" w:rsidRPr="000160FB" w:rsidRDefault="00DB31AC" w:rsidP="00DB31AC">
      <w:pPr>
        <w:rPr>
          <w:rFonts w:ascii="Arial" w:hAnsi="Arial" w:cs="Arial"/>
          <w:sz w:val="20"/>
          <w:szCs w:val="20"/>
          <w:lang w:val="es-US"/>
        </w:rPr>
      </w:pPr>
      <w:r w:rsidRPr="000160FB">
        <w:rPr>
          <w:rFonts w:ascii="Arial" w:hAnsi="Arial" w:cs="Arial"/>
          <w:b/>
          <w:sz w:val="20"/>
          <w:szCs w:val="20"/>
          <w:lang w:val="es-US"/>
        </w:rPr>
        <w:t xml:space="preserve">Firma del </w:t>
      </w:r>
      <w:r w:rsidR="009A3448">
        <w:rPr>
          <w:rFonts w:ascii="Arial" w:hAnsi="Arial" w:cs="Arial"/>
          <w:b/>
          <w:sz w:val="20"/>
          <w:szCs w:val="20"/>
          <w:lang w:val="es-US"/>
        </w:rPr>
        <w:t>Individuo Encarcelado</w:t>
      </w:r>
      <w:r w:rsidRPr="000160FB">
        <w:rPr>
          <w:rFonts w:ascii="Arial" w:hAnsi="Arial" w:cs="Arial"/>
          <w:sz w:val="20"/>
          <w:szCs w:val="20"/>
          <w:lang w:val="es-US"/>
        </w:rPr>
        <w:t xml:space="preserve"> (si aplica) __________________________________</w:t>
      </w:r>
      <w:r w:rsidRPr="000160FB">
        <w:rPr>
          <w:rFonts w:ascii="Arial" w:hAnsi="Arial" w:cs="Arial"/>
          <w:sz w:val="20"/>
          <w:szCs w:val="20"/>
          <w:lang w:val="es-US"/>
        </w:rPr>
        <w:tab/>
      </w:r>
      <w:r w:rsidRPr="000160FB">
        <w:rPr>
          <w:rFonts w:ascii="Arial" w:hAnsi="Arial" w:cs="Arial"/>
          <w:b/>
          <w:sz w:val="20"/>
          <w:szCs w:val="20"/>
          <w:lang w:val="es-US"/>
        </w:rPr>
        <w:t>Fecha</w:t>
      </w:r>
      <w:r w:rsidRPr="000160FB">
        <w:rPr>
          <w:rFonts w:ascii="Arial" w:hAnsi="Arial" w:cs="Arial"/>
          <w:sz w:val="20"/>
          <w:szCs w:val="20"/>
          <w:lang w:val="es-US"/>
        </w:rPr>
        <w:t xml:space="preserve"> ___________</w:t>
      </w:r>
    </w:p>
    <w:p w14:paraId="2CB97D25" w14:textId="77777777" w:rsidR="00DB31AC" w:rsidRPr="000160FB" w:rsidRDefault="00DB31AC" w:rsidP="00DB31AC">
      <w:pPr>
        <w:rPr>
          <w:rFonts w:ascii="Arial" w:hAnsi="Arial" w:cs="Arial"/>
          <w:sz w:val="20"/>
          <w:szCs w:val="20"/>
          <w:lang w:val="es-US"/>
        </w:rPr>
      </w:pPr>
    </w:p>
    <w:p w14:paraId="6302C42A" w14:textId="77777777" w:rsidR="00DB31AC" w:rsidRPr="000160FB" w:rsidRDefault="00DB31AC" w:rsidP="00DB31AC">
      <w:pPr>
        <w:rPr>
          <w:rFonts w:ascii="Arial" w:hAnsi="Arial" w:cs="Arial"/>
          <w:sz w:val="20"/>
          <w:szCs w:val="20"/>
          <w:lang w:val="es-US"/>
        </w:rPr>
      </w:pPr>
    </w:p>
    <w:p w14:paraId="7C2C6349" w14:textId="4351D6FC" w:rsidR="00DB31AC" w:rsidRPr="000160FB" w:rsidRDefault="00DB31AC" w:rsidP="00DB31AC">
      <w:pPr>
        <w:rPr>
          <w:rFonts w:ascii="Arial" w:hAnsi="Arial" w:cs="Arial"/>
          <w:sz w:val="20"/>
          <w:szCs w:val="20"/>
          <w:lang w:val="es-US"/>
        </w:rPr>
      </w:pPr>
      <w:r w:rsidRPr="000160FB">
        <w:rPr>
          <w:rFonts w:ascii="Arial" w:hAnsi="Arial" w:cs="Arial"/>
          <w:b/>
          <w:sz w:val="20"/>
          <w:szCs w:val="20"/>
          <w:lang w:val="es-US"/>
        </w:rPr>
        <w:t>Firma del Presidente del TPRC</w:t>
      </w:r>
      <w:r w:rsidRPr="000160FB">
        <w:rPr>
          <w:rFonts w:ascii="Arial" w:hAnsi="Arial" w:cs="Arial"/>
          <w:sz w:val="20"/>
          <w:szCs w:val="20"/>
          <w:lang w:val="es-US"/>
        </w:rPr>
        <w:t xml:space="preserve"> _____________________________</w:t>
      </w:r>
      <w:r w:rsidR="009A3448">
        <w:rPr>
          <w:rFonts w:ascii="Arial" w:hAnsi="Arial" w:cs="Arial"/>
          <w:sz w:val="20"/>
          <w:szCs w:val="20"/>
          <w:lang w:val="es-US"/>
        </w:rPr>
        <w:t>______________</w:t>
      </w:r>
      <w:r w:rsidRPr="000160FB">
        <w:rPr>
          <w:rFonts w:ascii="Arial" w:hAnsi="Arial" w:cs="Arial"/>
          <w:sz w:val="20"/>
          <w:szCs w:val="20"/>
          <w:lang w:val="es-US"/>
        </w:rPr>
        <w:t>_</w:t>
      </w:r>
      <w:r w:rsidRPr="000160FB">
        <w:rPr>
          <w:rFonts w:ascii="Arial" w:hAnsi="Arial" w:cs="Arial"/>
          <w:sz w:val="20"/>
          <w:szCs w:val="20"/>
          <w:lang w:val="es-US"/>
        </w:rPr>
        <w:tab/>
      </w:r>
      <w:r w:rsidRPr="000160FB">
        <w:rPr>
          <w:rFonts w:ascii="Arial" w:hAnsi="Arial" w:cs="Arial"/>
          <w:b/>
          <w:sz w:val="20"/>
          <w:szCs w:val="20"/>
          <w:lang w:val="es-US"/>
        </w:rPr>
        <w:t>Fecha</w:t>
      </w:r>
      <w:r w:rsidRPr="000160FB">
        <w:rPr>
          <w:rFonts w:ascii="Arial" w:hAnsi="Arial" w:cs="Arial"/>
          <w:sz w:val="20"/>
          <w:szCs w:val="20"/>
          <w:lang w:val="es-US"/>
        </w:rPr>
        <w:t xml:space="preserve"> ____________</w:t>
      </w:r>
    </w:p>
    <w:p w14:paraId="4DE9D42A" w14:textId="77777777" w:rsidR="00DB31AC" w:rsidRPr="0033501E" w:rsidRDefault="00DB31AC" w:rsidP="00DB31AC">
      <w:pPr>
        <w:rPr>
          <w:rFonts w:ascii="Arial" w:hAnsi="Arial" w:cs="Arial"/>
          <w:sz w:val="20"/>
          <w:szCs w:val="20"/>
          <w:lang w:val="es-US"/>
        </w:rPr>
      </w:pPr>
    </w:p>
    <w:p w14:paraId="1E7D37C9" w14:textId="1487F6D2" w:rsidR="00DB31AC" w:rsidRPr="0033501E" w:rsidRDefault="00DB31AC" w:rsidP="00DB31AC">
      <w:pPr>
        <w:rPr>
          <w:rFonts w:ascii="Arial" w:hAnsi="Arial" w:cs="Arial"/>
          <w:sz w:val="20"/>
          <w:szCs w:val="20"/>
          <w:lang w:val="es-US"/>
        </w:rPr>
      </w:pPr>
      <w:r w:rsidRPr="0033501E">
        <w:rPr>
          <w:rFonts w:ascii="Arial" w:hAnsi="Arial" w:cs="Arial"/>
          <w:sz w:val="20"/>
          <w:szCs w:val="20"/>
          <w:lang w:val="es-US"/>
        </w:rPr>
        <w:t>cc:</w:t>
      </w:r>
      <w:r w:rsidRPr="0033501E">
        <w:rPr>
          <w:rFonts w:ascii="Arial" w:hAnsi="Arial" w:cs="Arial"/>
          <w:sz w:val="20"/>
          <w:szCs w:val="20"/>
          <w:lang w:val="es-US"/>
        </w:rPr>
        <w:tab/>
      </w:r>
      <w:r w:rsidR="009A3448" w:rsidRPr="0033501E">
        <w:rPr>
          <w:rFonts w:ascii="Arial" w:hAnsi="Arial" w:cs="Arial"/>
          <w:sz w:val="20"/>
          <w:szCs w:val="20"/>
          <w:lang w:val="es-US"/>
        </w:rPr>
        <w:t>Individuo Encarcelado</w:t>
      </w:r>
    </w:p>
    <w:p w14:paraId="44D1DC68" w14:textId="1F2640B7" w:rsidR="00336A3D" w:rsidRPr="009A3448" w:rsidRDefault="00336A3D">
      <w:pPr>
        <w:jc w:val="left"/>
        <w:rPr>
          <w:rFonts w:ascii="Arial" w:eastAsiaTheme="minorHAnsi" w:hAnsi="Arial" w:cs="Arial"/>
          <w:iCs/>
          <w:noProof/>
          <w:color w:val="000000"/>
          <w:sz w:val="20"/>
          <w:szCs w:val="20"/>
        </w:rPr>
      </w:pPr>
    </w:p>
    <w:p w14:paraId="42015913" w14:textId="77777777" w:rsidR="00451CBD" w:rsidRPr="00C677E9" w:rsidRDefault="00451CBD" w:rsidP="00451CBD">
      <w:pPr>
        <w:pStyle w:val="Default"/>
        <w:spacing w:line="360" w:lineRule="auto"/>
        <w:rPr>
          <w:b/>
          <w:bCs/>
          <w:i/>
          <w:sz w:val="20"/>
          <w:szCs w:val="20"/>
        </w:rPr>
      </w:pPr>
      <w:r w:rsidRPr="00C677E9">
        <w:rPr>
          <w:b/>
          <w:bCs/>
          <w:i/>
          <w:noProof/>
          <w:sz w:val="20"/>
          <w:szCs w:val="20"/>
        </w:rPr>
        <w:lastRenderedPageBreak/>
        <w:drawing>
          <wp:inline distT="0" distB="0" distL="0" distR="0" wp14:anchorId="5C61B53A" wp14:editId="2B72659C">
            <wp:extent cx="3941064" cy="649224"/>
            <wp:effectExtent l="19050" t="0" r="2286" b="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y.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41064" cy="649224"/>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tblGrid>
      <w:tr w:rsidR="00451CBD" w:rsidRPr="00C677E9" w14:paraId="7F69681F" w14:textId="77777777" w:rsidTr="00845052">
        <w:trPr>
          <w:trHeight w:val="106"/>
        </w:trPr>
        <w:tc>
          <w:tcPr>
            <w:tcW w:w="3672" w:type="dxa"/>
            <w:vAlign w:val="center"/>
          </w:tcPr>
          <w:p w14:paraId="48C2F8D5" w14:textId="606D46FF" w:rsidR="00451CBD" w:rsidRPr="00C677E9" w:rsidRDefault="009A3448" w:rsidP="00845052">
            <w:pPr>
              <w:spacing w:before="120" w:line="200" w:lineRule="exact"/>
              <w:rPr>
                <w:rFonts w:ascii="Proxima Nova Rg" w:hAnsi="Proxima Nova Rg" w:cs="Arial"/>
                <w:b/>
                <w:caps/>
                <w:noProof/>
                <w:color w:val="646569"/>
                <w:sz w:val="20"/>
              </w:rPr>
            </w:pPr>
            <w:r>
              <w:rPr>
                <w:rFonts w:ascii="Proxima Nova Rg" w:hAnsi="Proxima Nova Rg" w:cs="Arial"/>
                <w:b/>
                <w:caps/>
                <w:noProof/>
                <w:color w:val="646569"/>
                <w:sz w:val="20"/>
              </w:rPr>
              <w:t>kathy hochul</w:t>
            </w:r>
          </w:p>
          <w:p w14:paraId="7AD0CF6E" w14:textId="77777777" w:rsidR="00451CBD" w:rsidRPr="00C677E9" w:rsidRDefault="00451CBD" w:rsidP="00845052">
            <w:pPr>
              <w:rPr>
                <w:rFonts w:ascii="Proxima Nova Rg" w:hAnsi="Proxima Nova Rg" w:cs="Arial"/>
                <w:noProof/>
                <w:color w:val="646569"/>
              </w:rPr>
            </w:pPr>
            <w:r w:rsidRPr="00C677E9">
              <w:rPr>
                <w:rFonts w:ascii="Proxima Nova Rg" w:hAnsi="Proxima Nova Rg" w:cs="Arial"/>
                <w:noProof/>
                <w:color w:val="646569"/>
                <w:sz w:val="20"/>
              </w:rPr>
              <w:t>Governor</w:t>
            </w:r>
          </w:p>
        </w:tc>
        <w:tc>
          <w:tcPr>
            <w:tcW w:w="3672" w:type="dxa"/>
            <w:vAlign w:val="center"/>
          </w:tcPr>
          <w:p w14:paraId="37B296D0" w14:textId="77777777" w:rsidR="00451CBD" w:rsidRPr="00C677E9" w:rsidRDefault="00451CBD" w:rsidP="00845052">
            <w:pPr>
              <w:spacing w:before="120" w:line="200" w:lineRule="exact"/>
              <w:rPr>
                <w:rFonts w:ascii="Proxima Nova Rg" w:hAnsi="Proxima Nova Rg" w:cs="Arial"/>
                <w:b/>
                <w:caps/>
                <w:noProof/>
                <w:color w:val="646569"/>
                <w:sz w:val="20"/>
              </w:rPr>
            </w:pPr>
            <w:r w:rsidRPr="00C677E9">
              <w:rPr>
                <w:rFonts w:ascii="Proxima Nova Rg" w:hAnsi="Proxima Nova Rg" w:cs="Arial"/>
                <w:b/>
                <w:caps/>
                <w:noProof/>
                <w:color w:val="646569"/>
                <w:sz w:val="20"/>
              </w:rPr>
              <w:t>ANTHONY J. aNNUCCI</w:t>
            </w:r>
          </w:p>
          <w:p w14:paraId="59507A1C" w14:textId="77777777" w:rsidR="00451CBD" w:rsidRPr="00C677E9" w:rsidRDefault="00451CBD" w:rsidP="00845052">
            <w:pPr>
              <w:rPr>
                <w:rFonts w:ascii="Proxima Nova Rg" w:hAnsi="Proxima Nova Rg"/>
                <w:noProof/>
                <w:color w:val="646569"/>
              </w:rPr>
            </w:pPr>
            <w:r w:rsidRPr="00C677E9">
              <w:rPr>
                <w:rFonts w:ascii="Proxima Nova Rg" w:hAnsi="Proxima Nova Rg" w:cs="Arial"/>
                <w:noProof/>
                <w:color w:val="646569"/>
                <w:sz w:val="20"/>
              </w:rPr>
              <w:t>Acting Commissioner</w:t>
            </w:r>
          </w:p>
        </w:tc>
      </w:tr>
    </w:tbl>
    <w:p w14:paraId="09CC794E" w14:textId="77777777" w:rsidR="000160FB" w:rsidRPr="00644FD5" w:rsidRDefault="000160FB" w:rsidP="000160FB">
      <w:pPr>
        <w:jc w:val="right"/>
        <w:rPr>
          <w:rFonts w:ascii="Arial" w:hAnsi="Arial" w:cs="Arial"/>
          <w:b/>
          <w:sz w:val="24"/>
          <w:szCs w:val="24"/>
          <w:lang w:val="es-US"/>
        </w:rPr>
      </w:pPr>
      <w:r w:rsidRPr="00644FD5">
        <w:rPr>
          <w:rFonts w:ascii="Arial" w:hAnsi="Arial" w:cs="Arial"/>
          <w:b/>
          <w:sz w:val="24"/>
          <w:szCs w:val="24"/>
          <w:lang w:val="es-US"/>
        </w:rPr>
        <w:t>ANEXO 9</w:t>
      </w:r>
    </w:p>
    <w:p w14:paraId="04566B8C" w14:textId="77777777" w:rsidR="000160FB" w:rsidRPr="00AE7CB4" w:rsidRDefault="000160FB" w:rsidP="000160FB">
      <w:pPr>
        <w:rPr>
          <w:rFonts w:ascii="Arial" w:hAnsi="Arial" w:cs="Arial"/>
          <w:sz w:val="16"/>
          <w:szCs w:val="16"/>
          <w:lang w:val="es-US"/>
        </w:rPr>
      </w:pPr>
      <w:r w:rsidRPr="00AE7CB4">
        <w:rPr>
          <w:rFonts w:ascii="Arial" w:hAnsi="Arial" w:cs="Arial"/>
          <w:sz w:val="16"/>
          <w:szCs w:val="16"/>
          <w:lang w:val="es-US"/>
        </w:rPr>
        <w:t>Formulario 3124 (1/03)</w:t>
      </w:r>
    </w:p>
    <w:p w14:paraId="026894E8" w14:textId="77777777" w:rsidR="000160FB" w:rsidRPr="006B3D14" w:rsidRDefault="000160FB" w:rsidP="000160FB">
      <w:pPr>
        <w:jc w:val="center"/>
        <w:rPr>
          <w:rFonts w:ascii="Arial" w:hAnsi="Arial" w:cs="Arial"/>
          <w:b/>
          <w:sz w:val="20"/>
          <w:szCs w:val="20"/>
          <w:lang w:val="es-US"/>
        </w:rPr>
      </w:pPr>
      <w:r w:rsidRPr="006B3D14">
        <w:rPr>
          <w:rFonts w:ascii="Arial" w:hAnsi="Arial" w:cs="Arial"/>
          <w:b/>
          <w:sz w:val="20"/>
          <w:szCs w:val="20"/>
          <w:lang w:val="es-US"/>
        </w:rPr>
        <w:t>AUTORIZACIÓN PARA USO O DIVULGACIÓN DE LA INFORMACIÓN PROTEGIDA DE LA SALUD</w:t>
      </w:r>
    </w:p>
    <w:p w14:paraId="012540DB" w14:textId="77777777" w:rsidR="000160FB" w:rsidRPr="006B3D14" w:rsidRDefault="000160FB" w:rsidP="000160FB">
      <w:pPr>
        <w:jc w:val="center"/>
        <w:rPr>
          <w:rFonts w:ascii="Arial" w:hAnsi="Arial" w:cs="Arial"/>
          <w:b/>
          <w:sz w:val="20"/>
          <w:szCs w:val="20"/>
          <w:lang w:val="es-US"/>
        </w:rPr>
      </w:pPr>
      <w:r w:rsidRPr="006B3D14">
        <w:rPr>
          <w:rFonts w:ascii="Arial" w:hAnsi="Arial" w:cs="Arial"/>
          <w:b/>
          <w:sz w:val="20"/>
          <w:szCs w:val="20"/>
          <w:lang w:val="es-US"/>
        </w:rPr>
        <w:t>INCLUYENDO LA INFORMACIÓN CONFIDENCIAL RELACIONADA AL VIH</w:t>
      </w:r>
    </w:p>
    <w:p w14:paraId="0D35CA5C" w14:textId="77777777" w:rsidR="000160FB" w:rsidRPr="00AE7CB4" w:rsidRDefault="000160FB" w:rsidP="000160FB">
      <w:pPr>
        <w:jc w:val="right"/>
        <w:rPr>
          <w:rFonts w:ascii="Arial" w:hAnsi="Arial" w:cs="Arial"/>
          <w:sz w:val="20"/>
          <w:szCs w:val="20"/>
          <w:lang w:val="es-US"/>
        </w:rPr>
      </w:pPr>
      <w:r>
        <w:rPr>
          <w:rFonts w:ascii="Arial" w:hAnsi="Arial" w:cs="Arial"/>
          <w:sz w:val="20"/>
          <w:szCs w:val="20"/>
          <w:lang w:val="es-US"/>
        </w:rPr>
        <w:t>Fecha Recibido</w:t>
      </w:r>
    </w:p>
    <w:p w14:paraId="63A0E9C1" w14:textId="77777777" w:rsidR="000160FB" w:rsidRPr="006B3D14" w:rsidRDefault="000160FB" w:rsidP="000160FB">
      <w:pPr>
        <w:jc w:val="center"/>
        <w:rPr>
          <w:rFonts w:ascii="Arial" w:hAnsi="Arial" w:cs="Arial"/>
          <w:b/>
          <w:sz w:val="20"/>
          <w:szCs w:val="20"/>
          <w:lang w:val="es-US"/>
        </w:rPr>
      </w:pPr>
      <w:r w:rsidRPr="006B3D14">
        <w:rPr>
          <w:rFonts w:ascii="Arial" w:hAnsi="Arial" w:cs="Arial"/>
          <w:b/>
          <w:sz w:val="20"/>
          <w:szCs w:val="20"/>
          <w:lang w:val="es-US"/>
        </w:rPr>
        <w:t>(COMPLETE AMBOS LADOS)</w:t>
      </w:r>
    </w:p>
    <w:tbl>
      <w:tblPr>
        <w:tblStyle w:val="TableGrid"/>
        <w:tblW w:w="0" w:type="auto"/>
        <w:tblLook w:val="04A0" w:firstRow="1" w:lastRow="0" w:firstColumn="1" w:lastColumn="0" w:noHBand="0" w:noVBand="1"/>
      </w:tblPr>
      <w:tblGrid>
        <w:gridCol w:w="4893"/>
        <w:gridCol w:w="2691"/>
        <w:gridCol w:w="2299"/>
      </w:tblGrid>
      <w:tr w:rsidR="000160FB" w14:paraId="67F50C57" w14:textId="77777777" w:rsidTr="00F374B0">
        <w:tc>
          <w:tcPr>
            <w:tcW w:w="5384" w:type="dxa"/>
          </w:tcPr>
          <w:p w14:paraId="2F3482FD" w14:textId="77777777" w:rsidR="000160FB" w:rsidRPr="000160FB" w:rsidRDefault="000160FB" w:rsidP="00F374B0">
            <w:pPr>
              <w:rPr>
                <w:rFonts w:ascii="Arial" w:hAnsi="Arial" w:cs="Arial"/>
                <w:sz w:val="16"/>
                <w:szCs w:val="16"/>
                <w:lang w:val="es-US"/>
              </w:rPr>
            </w:pPr>
            <w:r w:rsidRPr="000160FB">
              <w:rPr>
                <w:rFonts w:ascii="Arial" w:hAnsi="Arial" w:cs="Arial"/>
                <w:sz w:val="16"/>
                <w:szCs w:val="16"/>
                <w:lang w:val="es-US"/>
              </w:rPr>
              <w:t>Nombre Impreso (incluya alias)</w:t>
            </w:r>
          </w:p>
          <w:p w14:paraId="0C91E2DA" w14:textId="77777777" w:rsidR="000160FB" w:rsidRPr="000160FB" w:rsidRDefault="000160FB" w:rsidP="00F374B0">
            <w:pPr>
              <w:rPr>
                <w:rFonts w:ascii="Arial" w:hAnsi="Arial" w:cs="Arial"/>
                <w:sz w:val="16"/>
                <w:szCs w:val="16"/>
                <w:lang w:val="es-US"/>
              </w:rPr>
            </w:pPr>
          </w:p>
        </w:tc>
        <w:tc>
          <w:tcPr>
            <w:tcW w:w="2891" w:type="dxa"/>
          </w:tcPr>
          <w:p w14:paraId="53B88ED9" w14:textId="77777777" w:rsidR="000160FB" w:rsidRPr="000160FB" w:rsidRDefault="000160FB" w:rsidP="00F374B0">
            <w:pPr>
              <w:rPr>
                <w:rFonts w:ascii="Arial" w:hAnsi="Arial" w:cs="Arial"/>
                <w:sz w:val="16"/>
                <w:szCs w:val="16"/>
                <w:lang w:val="es-US"/>
              </w:rPr>
            </w:pPr>
            <w:r w:rsidRPr="000160FB">
              <w:rPr>
                <w:rFonts w:ascii="Arial" w:hAnsi="Arial" w:cs="Arial"/>
                <w:sz w:val="16"/>
                <w:szCs w:val="16"/>
                <w:lang w:val="es-US"/>
              </w:rPr>
              <w:t>Fecha de Nacimiento</w:t>
            </w:r>
          </w:p>
          <w:p w14:paraId="6A4D09E0" w14:textId="77777777" w:rsidR="000160FB" w:rsidRPr="000160FB" w:rsidRDefault="000160FB" w:rsidP="00F374B0">
            <w:pPr>
              <w:rPr>
                <w:rFonts w:ascii="Arial" w:hAnsi="Arial" w:cs="Arial"/>
                <w:sz w:val="16"/>
                <w:szCs w:val="16"/>
                <w:lang w:val="es-US"/>
              </w:rPr>
            </w:pPr>
          </w:p>
        </w:tc>
        <w:tc>
          <w:tcPr>
            <w:tcW w:w="2515" w:type="dxa"/>
          </w:tcPr>
          <w:p w14:paraId="2880B78F" w14:textId="77777777" w:rsidR="000160FB" w:rsidRPr="000160FB" w:rsidRDefault="000160FB" w:rsidP="00F374B0">
            <w:pPr>
              <w:rPr>
                <w:rFonts w:ascii="Arial" w:hAnsi="Arial" w:cs="Arial"/>
                <w:sz w:val="16"/>
                <w:szCs w:val="16"/>
                <w:lang w:val="es-US"/>
              </w:rPr>
            </w:pPr>
            <w:r w:rsidRPr="000160FB">
              <w:rPr>
                <w:rFonts w:ascii="Arial" w:hAnsi="Arial" w:cs="Arial"/>
                <w:sz w:val="16"/>
                <w:szCs w:val="16"/>
                <w:lang w:val="es-US"/>
              </w:rPr>
              <w:t>DIN</w:t>
            </w:r>
          </w:p>
          <w:p w14:paraId="6D0EB2FA" w14:textId="77777777" w:rsidR="000160FB" w:rsidRPr="000160FB" w:rsidRDefault="000160FB" w:rsidP="00F374B0">
            <w:pPr>
              <w:rPr>
                <w:rFonts w:ascii="Arial" w:hAnsi="Arial" w:cs="Arial"/>
                <w:sz w:val="16"/>
                <w:szCs w:val="16"/>
                <w:lang w:val="es-US"/>
              </w:rPr>
            </w:pPr>
          </w:p>
        </w:tc>
      </w:tr>
      <w:tr w:rsidR="000160FB" w14:paraId="1000A4C1" w14:textId="77777777" w:rsidTr="00F374B0">
        <w:tc>
          <w:tcPr>
            <w:tcW w:w="5384" w:type="dxa"/>
          </w:tcPr>
          <w:p w14:paraId="3EE7589F" w14:textId="4DB5E05F" w:rsidR="000160FB" w:rsidRPr="000160FB" w:rsidRDefault="000160FB" w:rsidP="00F374B0">
            <w:pPr>
              <w:rPr>
                <w:rFonts w:ascii="Arial" w:hAnsi="Arial" w:cs="Arial"/>
                <w:sz w:val="16"/>
                <w:szCs w:val="16"/>
                <w:lang w:val="es-US"/>
              </w:rPr>
            </w:pPr>
            <w:r w:rsidRPr="000160FB">
              <w:rPr>
                <w:rFonts w:ascii="Arial" w:hAnsi="Arial" w:cs="Arial"/>
                <w:sz w:val="16"/>
                <w:szCs w:val="16"/>
                <w:lang w:val="es-US"/>
              </w:rPr>
              <w:t>N</w:t>
            </w:r>
            <w:r w:rsidR="009A3448">
              <w:rPr>
                <w:rFonts w:ascii="Arial" w:hAnsi="Arial" w:cs="Arial"/>
                <w:sz w:val="16"/>
                <w:szCs w:val="16"/>
                <w:lang w:val="es-US"/>
              </w:rPr>
              <w:t>úm.</w:t>
            </w:r>
            <w:r w:rsidRPr="000160FB">
              <w:rPr>
                <w:rFonts w:ascii="Arial" w:hAnsi="Arial" w:cs="Arial"/>
                <w:sz w:val="16"/>
                <w:szCs w:val="16"/>
                <w:lang w:val="es-US"/>
              </w:rPr>
              <w:t xml:space="preserve"> de Seguro Social</w:t>
            </w:r>
          </w:p>
          <w:p w14:paraId="4C3F9EA2" w14:textId="77777777" w:rsidR="000160FB" w:rsidRPr="000160FB" w:rsidRDefault="000160FB" w:rsidP="00F374B0">
            <w:pPr>
              <w:rPr>
                <w:rFonts w:ascii="Arial" w:hAnsi="Arial" w:cs="Arial"/>
                <w:sz w:val="16"/>
                <w:szCs w:val="16"/>
                <w:lang w:val="es-US"/>
              </w:rPr>
            </w:pPr>
          </w:p>
        </w:tc>
        <w:tc>
          <w:tcPr>
            <w:tcW w:w="5406" w:type="dxa"/>
            <w:gridSpan w:val="2"/>
          </w:tcPr>
          <w:p w14:paraId="3FB582A5" w14:textId="77777777" w:rsidR="000160FB" w:rsidRPr="000160FB" w:rsidRDefault="000160FB" w:rsidP="00F374B0">
            <w:pPr>
              <w:rPr>
                <w:rFonts w:ascii="Arial" w:hAnsi="Arial" w:cs="Arial"/>
                <w:sz w:val="16"/>
                <w:szCs w:val="16"/>
                <w:lang w:val="es-US"/>
              </w:rPr>
            </w:pPr>
            <w:r w:rsidRPr="000160FB">
              <w:rPr>
                <w:rFonts w:ascii="Arial" w:hAnsi="Arial" w:cs="Arial"/>
                <w:sz w:val="16"/>
                <w:szCs w:val="16"/>
                <w:lang w:val="es-US"/>
              </w:rPr>
              <w:t>Dirección</w:t>
            </w:r>
          </w:p>
          <w:p w14:paraId="3161CCF5" w14:textId="77777777" w:rsidR="000160FB" w:rsidRPr="000160FB" w:rsidRDefault="000160FB" w:rsidP="00F374B0">
            <w:pPr>
              <w:rPr>
                <w:rFonts w:ascii="Arial" w:hAnsi="Arial" w:cs="Arial"/>
                <w:sz w:val="16"/>
                <w:szCs w:val="16"/>
                <w:lang w:val="es-US"/>
              </w:rPr>
            </w:pPr>
          </w:p>
        </w:tc>
      </w:tr>
    </w:tbl>
    <w:p w14:paraId="03BD3A1D" w14:textId="77777777" w:rsidR="000160FB" w:rsidRPr="00AE7CB4" w:rsidRDefault="000160FB" w:rsidP="000160FB">
      <w:pPr>
        <w:rPr>
          <w:rFonts w:ascii="Arial" w:hAnsi="Arial" w:cs="Arial"/>
          <w:sz w:val="20"/>
          <w:szCs w:val="20"/>
          <w:lang w:val="es-US"/>
        </w:rPr>
      </w:pPr>
    </w:p>
    <w:p w14:paraId="0D6B0E48" w14:textId="77777777" w:rsidR="000160FB" w:rsidRPr="00AE7CB4" w:rsidRDefault="000160FB" w:rsidP="000160FB">
      <w:pPr>
        <w:rPr>
          <w:rFonts w:ascii="Arial" w:hAnsi="Arial" w:cs="Arial"/>
          <w:sz w:val="20"/>
          <w:szCs w:val="20"/>
          <w:lang w:val="es-US"/>
        </w:rPr>
      </w:pPr>
      <w:r>
        <w:rPr>
          <w:rFonts w:ascii="Arial" w:hAnsi="Arial" w:cs="Arial"/>
          <w:sz w:val="20"/>
          <w:szCs w:val="20"/>
          <w:lang w:val="es-US"/>
        </w:rPr>
        <w:t>Entiendo que la información confidencial relacionada al VIH es cualquier información indicando que una persona tuvo una prueba relacionada al VIH o tiene infección VIH, enfermedad relacionada al VIH o SIDA, o cualquier información que podría indicar que una persona ha sido potencialmente expuesta al VIH (Virus de la Inmunodeficiencia Humana).</w:t>
      </w:r>
    </w:p>
    <w:p w14:paraId="5F0F85EB" w14:textId="77777777" w:rsidR="000160FB" w:rsidRPr="00AE7CB4" w:rsidRDefault="000160FB" w:rsidP="000160FB">
      <w:pPr>
        <w:rPr>
          <w:rFonts w:ascii="Arial" w:hAnsi="Arial" w:cs="Arial"/>
          <w:sz w:val="20"/>
          <w:szCs w:val="20"/>
          <w:lang w:val="es-US"/>
        </w:rPr>
      </w:pPr>
    </w:p>
    <w:p w14:paraId="71917730" w14:textId="750B58CD" w:rsidR="000160FB" w:rsidRPr="00AE7CB4" w:rsidRDefault="000160FB" w:rsidP="000160FB">
      <w:pPr>
        <w:rPr>
          <w:rFonts w:ascii="Arial" w:hAnsi="Arial" w:cs="Arial"/>
          <w:sz w:val="20"/>
          <w:szCs w:val="20"/>
          <w:lang w:val="es-US"/>
        </w:rPr>
      </w:pPr>
      <w:r>
        <w:rPr>
          <w:rFonts w:ascii="Arial" w:hAnsi="Arial" w:cs="Arial"/>
          <w:sz w:val="20"/>
          <w:szCs w:val="20"/>
          <w:lang w:val="es-US"/>
        </w:rPr>
        <w:t>Bajo la Ley del Estado de Nueva York y la federal, excepto por ciertas personas, la información protegida de la salud incluyendo la información relacionada al VIH s</w:t>
      </w:r>
      <w:r w:rsidR="007E5891">
        <w:rPr>
          <w:rFonts w:ascii="Arial" w:hAnsi="Arial" w:cs="Arial"/>
          <w:sz w:val="20"/>
          <w:szCs w:val="20"/>
          <w:lang w:val="es-US"/>
        </w:rPr>
        <w:t>ó</w:t>
      </w:r>
      <w:r>
        <w:rPr>
          <w:rFonts w:ascii="Arial" w:hAnsi="Arial" w:cs="Arial"/>
          <w:sz w:val="20"/>
          <w:szCs w:val="20"/>
          <w:lang w:val="es-US"/>
        </w:rPr>
        <w:t>lo se les puede divulgar a las personas que usted permita si firma una autorización.</w:t>
      </w:r>
    </w:p>
    <w:p w14:paraId="74965F13" w14:textId="77777777" w:rsidR="000160FB" w:rsidRPr="00AE7CB4" w:rsidRDefault="000160FB" w:rsidP="000160FB">
      <w:pPr>
        <w:rPr>
          <w:rFonts w:ascii="Arial" w:hAnsi="Arial" w:cs="Arial"/>
          <w:sz w:val="20"/>
          <w:szCs w:val="20"/>
          <w:lang w:val="es-US"/>
        </w:rPr>
      </w:pPr>
    </w:p>
    <w:p w14:paraId="47CA58CF" w14:textId="6C413576" w:rsidR="000160FB" w:rsidRPr="00AE7CB4" w:rsidRDefault="000160FB" w:rsidP="000160FB">
      <w:pPr>
        <w:rPr>
          <w:rFonts w:ascii="Arial" w:hAnsi="Arial" w:cs="Arial"/>
          <w:sz w:val="20"/>
          <w:szCs w:val="20"/>
          <w:lang w:val="es-US"/>
        </w:rPr>
      </w:pPr>
      <w:r>
        <w:rPr>
          <w:rFonts w:ascii="Arial" w:hAnsi="Arial" w:cs="Arial"/>
          <w:sz w:val="20"/>
          <w:szCs w:val="20"/>
          <w:lang w:val="es-US"/>
        </w:rPr>
        <w:t xml:space="preserve">Entiendo que la información usada o divulgada conforme a esta autorización puede ser sujeta a una divulgación </w:t>
      </w:r>
      <w:r w:rsidR="007E5891">
        <w:rPr>
          <w:rFonts w:ascii="Arial" w:hAnsi="Arial" w:cs="Arial"/>
          <w:sz w:val="20"/>
          <w:szCs w:val="20"/>
          <w:lang w:val="es-US"/>
        </w:rPr>
        <w:t xml:space="preserve">nueva </w:t>
      </w:r>
      <w:r>
        <w:rPr>
          <w:rFonts w:ascii="Arial" w:hAnsi="Arial" w:cs="Arial"/>
          <w:sz w:val="20"/>
          <w:szCs w:val="20"/>
          <w:lang w:val="es-US"/>
        </w:rPr>
        <w:t xml:space="preserve">por el receptor si el receptor no es un profesional del cuidado de la salud o plan de salud cubierto por las leyes. </w:t>
      </w:r>
      <w:r w:rsidR="007E5891">
        <w:rPr>
          <w:rFonts w:ascii="Arial" w:hAnsi="Arial" w:cs="Arial"/>
          <w:sz w:val="20"/>
          <w:szCs w:val="20"/>
          <w:lang w:val="es-US"/>
        </w:rPr>
        <w:t xml:space="preserve"> </w:t>
      </w:r>
      <w:r>
        <w:rPr>
          <w:rFonts w:ascii="Arial" w:hAnsi="Arial" w:cs="Arial"/>
          <w:sz w:val="20"/>
          <w:szCs w:val="20"/>
          <w:lang w:val="es-US"/>
        </w:rPr>
        <w:t xml:space="preserve">Tal divulgación </w:t>
      </w:r>
      <w:r w:rsidR="007E5891">
        <w:rPr>
          <w:rFonts w:ascii="Arial" w:hAnsi="Arial" w:cs="Arial"/>
          <w:sz w:val="20"/>
          <w:szCs w:val="20"/>
          <w:lang w:val="es-US"/>
        </w:rPr>
        <w:t xml:space="preserve">nueva </w:t>
      </w:r>
      <w:r>
        <w:rPr>
          <w:rFonts w:ascii="Arial" w:hAnsi="Arial" w:cs="Arial"/>
          <w:sz w:val="20"/>
          <w:szCs w:val="20"/>
          <w:lang w:val="es-US"/>
        </w:rPr>
        <w:t>es restringida/limitada por la Sección 27-F de la Ley de Salud Pública del Estado de Nueva York.</w:t>
      </w:r>
    </w:p>
    <w:p w14:paraId="38BDCF3F" w14:textId="77777777" w:rsidR="000160FB" w:rsidRPr="00AE7CB4" w:rsidRDefault="000160FB" w:rsidP="000160FB">
      <w:pPr>
        <w:rPr>
          <w:rFonts w:ascii="Arial" w:hAnsi="Arial" w:cs="Arial"/>
          <w:sz w:val="20"/>
          <w:szCs w:val="20"/>
          <w:lang w:val="es-US"/>
        </w:rPr>
      </w:pPr>
    </w:p>
    <w:p w14:paraId="64C479C1" w14:textId="77777777" w:rsidR="000160FB" w:rsidRPr="00AE7CB4" w:rsidRDefault="000160FB" w:rsidP="000160FB">
      <w:pPr>
        <w:rPr>
          <w:rFonts w:ascii="Arial" w:hAnsi="Arial" w:cs="Arial"/>
          <w:sz w:val="20"/>
          <w:szCs w:val="20"/>
          <w:lang w:val="es-US"/>
        </w:rPr>
      </w:pPr>
      <w:r>
        <w:rPr>
          <w:rFonts w:ascii="Arial" w:hAnsi="Arial" w:cs="Arial"/>
          <w:sz w:val="20"/>
          <w:szCs w:val="20"/>
          <w:lang w:val="es-US"/>
        </w:rPr>
        <w:t>Al completar y firmar este formulario, autorizo el uso o divulgación de mi información de salud como descrita a continuación, que puede incluir información médica, salud mental, expedientes dentales y confidencial relacionada al VIH.</w:t>
      </w:r>
    </w:p>
    <w:p w14:paraId="607FC118" w14:textId="77777777" w:rsidR="000160FB" w:rsidRPr="00AE7CB4" w:rsidRDefault="000160FB" w:rsidP="000160FB">
      <w:pPr>
        <w:rPr>
          <w:rFonts w:ascii="Arial" w:hAnsi="Arial" w:cs="Arial"/>
          <w:sz w:val="20"/>
          <w:szCs w:val="20"/>
          <w:lang w:val="es-US"/>
        </w:rPr>
      </w:pPr>
    </w:p>
    <w:p w14:paraId="201FA9B6" w14:textId="77777777" w:rsidR="000160FB" w:rsidRPr="00AE7CB4" w:rsidRDefault="000160FB" w:rsidP="000160FB">
      <w:pPr>
        <w:rPr>
          <w:rFonts w:ascii="Arial" w:hAnsi="Arial" w:cs="Arial"/>
          <w:sz w:val="20"/>
          <w:szCs w:val="20"/>
          <w:lang w:val="es-US"/>
        </w:rPr>
      </w:pPr>
      <w:r>
        <w:rPr>
          <w:rFonts w:ascii="Arial" w:hAnsi="Arial" w:cs="Arial"/>
          <w:sz w:val="20"/>
          <w:szCs w:val="20"/>
          <w:lang w:val="es-US"/>
        </w:rPr>
        <w:t>El siguiente individuo u organización está autorizado a hacer la divulgación y proveer la información como se indica a continuación:</w:t>
      </w:r>
    </w:p>
    <w:p w14:paraId="79BE657C" w14:textId="77777777" w:rsidR="000160FB" w:rsidRPr="00AE7CB4" w:rsidRDefault="000160FB" w:rsidP="000160FB">
      <w:pPr>
        <w:rPr>
          <w:rFonts w:ascii="Arial" w:hAnsi="Arial" w:cs="Arial"/>
          <w:sz w:val="20"/>
          <w:szCs w:val="20"/>
          <w:lang w:val="es-US"/>
        </w:rPr>
      </w:pPr>
    </w:p>
    <w:tbl>
      <w:tblPr>
        <w:tblStyle w:val="TableGrid"/>
        <w:tblW w:w="0" w:type="auto"/>
        <w:tblLook w:val="04A0" w:firstRow="1" w:lastRow="0" w:firstColumn="1" w:lastColumn="0" w:noHBand="0" w:noVBand="1"/>
      </w:tblPr>
      <w:tblGrid>
        <w:gridCol w:w="4942"/>
        <w:gridCol w:w="4941"/>
      </w:tblGrid>
      <w:tr w:rsidR="000160FB" w14:paraId="4EB9D385" w14:textId="77777777" w:rsidTr="00F374B0">
        <w:tc>
          <w:tcPr>
            <w:tcW w:w="5508" w:type="dxa"/>
          </w:tcPr>
          <w:p w14:paraId="184832FF" w14:textId="77777777" w:rsidR="000160FB" w:rsidRPr="000160FB" w:rsidRDefault="000160FB" w:rsidP="00F374B0">
            <w:pPr>
              <w:rPr>
                <w:rFonts w:ascii="Arial" w:hAnsi="Arial" w:cs="Arial"/>
                <w:sz w:val="16"/>
                <w:szCs w:val="16"/>
                <w:lang w:val="es-US"/>
              </w:rPr>
            </w:pPr>
            <w:r w:rsidRPr="000160FB">
              <w:rPr>
                <w:rFonts w:ascii="Arial" w:hAnsi="Arial" w:cs="Arial"/>
                <w:sz w:val="16"/>
                <w:szCs w:val="16"/>
                <w:lang w:val="es-US"/>
              </w:rPr>
              <w:t>Nombre de la Entidad Divulgando la Información</w:t>
            </w:r>
          </w:p>
          <w:p w14:paraId="24D9184F" w14:textId="77777777" w:rsidR="000160FB" w:rsidRPr="000160FB" w:rsidRDefault="000160FB" w:rsidP="00F374B0">
            <w:pPr>
              <w:rPr>
                <w:rFonts w:ascii="Arial" w:hAnsi="Arial" w:cs="Arial"/>
                <w:sz w:val="16"/>
                <w:szCs w:val="16"/>
                <w:lang w:val="es-US"/>
              </w:rPr>
            </w:pPr>
            <w:r w:rsidRPr="000160FB">
              <w:rPr>
                <w:rFonts w:ascii="Arial" w:hAnsi="Arial" w:cs="Arial"/>
                <w:sz w:val="16"/>
                <w:szCs w:val="16"/>
                <w:lang w:val="es-US"/>
              </w:rPr>
              <w:t>DOCCS</w:t>
            </w:r>
          </w:p>
        </w:tc>
        <w:tc>
          <w:tcPr>
            <w:tcW w:w="5508" w:type="dxa"/>
          </w:tcPr>
          <w:p w14:paraId="378666F7" w14:textId="77777777" w:rsidR="000160FB" w:rsidRPr="000160FB" w:rsidRDefault="000160FB" w:rsidP="00F374B0">
            <w:pPr>
              <w:rPr>
                <w:rFonts w:ascii="Arial" w:hAnsi="Arial" w:cs="Arial"/>
                <w:sz w:val="16"/>
                <w:szCs w:val="16"/>
                <w:lang w:val="es-US"/>
              </w:rPr>
            </w:pPr>
            <w:r w:rsidRPr="000160FB">
              <w:rPr>
                <w:rFonts w:ascii="Arial" w:hAnsi="Arial" w:cs="Arial"/>
                <w:sz w:val="16"/>
                <w:szCs w:val="16"/>
                <w:lang w:val="es-US"/>
              </w:rPr>
              <w:t>Dirección de la Entidad Divulgando Información</w:t>
            </w:r>
          </w:p>
          <w:p w14:paraId="3A28EA85" w14:textId="2FD387B0" w:rsidR="000160FB" w:rsidRPr="000160FB" w:rsidRDefault="000160FB" w:rsidP="00F374B0">
            <w:pPr>
              <w:rPr>
                <w:rFonts w:ascii="Arial" w:hAnsi="Arial" w:cs="Arial"/>
                <w:sz w:val="16"/>
                <w:szCs w:val="16"/>
                <w:lang w:val="es-US"/>
              </w:rPr>
            </w:pPr>
            <w:r w:rsidRPr="000160FB">
              <w:rPr>
                <w:rFonts w:ascii="Arial" w:hAnsi="Arial" w:cs="Arial"/>
                <w:sz w:val="16"/>
                <w:szCs w:val="16"/>
                <w:lang w:val="es-US"/>
              </w:rPr>
              <w:t xml:space="preserve">Building </w:t>
            </w:r>
            <w:r w:rsidR="007E5891">
              <w:rPr>
                <w:rFonts w:ascii="Arial" w:hAnsi="Arial" w:cs="Arial"/>
                <w:sz w:val="16"/>
                <w:szCs w:val="16"/>
                <w:lang w:val="es-US"/>
              </w:rPr>
              <w:t>4</w:t>
            </w:r>
          </w:p>
        </w:tc>
      </w:tr>
      <w:tr w:rsidR="000160FB" w:rsidRPr="002E5B17" w14:paraId="18F02758" w14:textId="77777777" w:rsidTr="00F374B0">
        <w:tc>
          <w:tcPr>
            <w:tcW w:w="5508" w:type="dxa"/>
          </w:tcPr>
          <w:p w14:paraId="49F48209" w14:textId="77777777" w:rsidR="000160FB" w:rsidRPr="000160FB" w:rsidRDefault="000160FB" w:rsidP="00F374B0">
            <w:pPr>
              <w:rPr>
                <w:rFonts w:ascii="Arial" w:hAnsi="Arial" w:cs="Arial"/>
                <w:sz w:val="16"/>
                <w:szCs w:val="16"/>
                <w:lang w:val="es-US"/>
              </w:rPr>
            </w:pPr>
            <w:r w:rsidRPr="000160FB">
              <w:rPr>
                <w:rFonts w:ascii="Arial" w:hAnsi="Arial" w:cs="Arial"/>
                <w:sz w:val="16"/>
                <w:szCs w:val="16"/>
                <w:lang w:val="es-US"/>
              </w:rPr>
              <w:t>Nombre de la Entidad Recibiendo la Información</w:t>
            </w:r>
          </w:p>
          <w:p w14:paraId="442D829D" w14:textId="77777777" w:rsidR="000160FB" w:rsidRPr="000160FB" w:rsidRDefault="000160FB" w:rsidP="00F374B0">
            <w:pPr>
              <w:rPr>
                <w:rFonts w:ascii="Arial" w:hAnsi="Arial" w:cs="Arial"/>
                <w:sz w:val="16"/>
                <w:szCs w:val="16"/>
                <w:lang w:val="es-US"/>
              </w:rPr>
            </w:pPr>
          </w:p>
        </w:tc>
        <w:tc>
          <w:tcPr>
            <w:tcW w:w="5508" w:type="dxa"/>
          </w:tcPr>
          <w:p w14:paraId="20F897BB" w14:textId="77777777" w:rsidR="000160FB" w:rsidRPr="000160FB" w:rsidRDefault="000160FB" w:rsidP="00F374B0">
            <w:pPr>
              <w:rPr>
                <w:rFonts w:ascii="Arial" w:hAnsi="Arial" w:cs="Arial"/>
                <w:sz w:val="16"/>
                <w:szCs w:val="16"/>
                <w:lang w:val="es-US"/>
              </w:rPr>
            </w:pPr>
            <w:r w:rsidRPr="000160FB">
              <w:rPr>
                <w:rFonts w:ascii="Arial" w:hAnsi="Arial" w:cs="Arial"/>
                <w:sz w:val="16"/>
                <w:szCs w:val="16"/>
                <w:lang w:val="es-US"/>
              </w:rPr>
              <w:t>Dirección de la Entidad Recibiendo la Información</w:t>
            </w:r>
          </w:p>
          <w:p w14:paraId="7BE19A7A" w14:textId="77777777" w:rsidR="000160FB" w:rsidRPr="000160FB" w:rsidRDefault="000160FB" w:rsidP="00F374B0">
            <w:pPr>
              <w:rPr>
                <w:rFonts w:ascii="Arial" w:hAnsi="Arial" w:cs="Arial"/>
                <w:sz w:val="16"/>
                <w:szCs w:val="16"/>
                <w:lang w:val="es-US"/>
              </w:rPr>
            </w:pPr>
          </w:p>
        </w:tc>
      </w:tr>
    </w:tbl>
    <w:p w14:paraId="50221989" w14:textId="77777777" w:rsidR="000160FB" w:rsidRPr="00AE7CB4" w:rsidRDefault="000160FB" w:rsidP="000160FB">
      <w:pPr>
        <w:rPr>
          <w:rFonts w:ascii="Arial" w:hAnsi="Arial" w:cs="Arial"/>
          <w:sz w:val="20"/>
          <w:szCs w:val="20"/>
          <w:lang w:val="es-US"/>
        </w:rPr>
      </w:pPr>
    </w:p>
    <w:p w14:paraId="473A69F2" w14:textId="77777777" w:rsidR="000160FB" w:rsidRPr="000160FB" w:rsidRDefault="000160FB" w:rsidP="000160FB">
      <w:pPr>
        <w:rPr>
          <w:rFonts w:ascii="Arial" w:hAnsi="Arial" w:cs="Arial"/>
          <w:sz w:val="16"/>
          <w:szCs w:val="16"/>
          <w:lang w:val="es-US"/>
        </w:rPr>
      </w:pPr>
      <w:r w:rsidRPr="000160FB">
        <w:rPr>
          <w:rFonts w:ascii="Arial" w:hAnsi="Arial" w:cs="Arial"/>
          <w:sz w:val="16"/>
          <w:szCs w:val="16"/>
          <w:lang w:val="es-US"/>
        </w:rPr>
        <w:t xml:space="preserve">Propósito de Divulgación  </w:t>
      </w:r>
      <w:r w:rsidRPr="000160FB">
        <w:rPr>
          <w:rFonts w:ascii="Arial" w:hAnsi="Arial" w:cs="Arial"/>
          <w:b/>
          <w:sz w:val="16"/>
          <w:szCs w:val="16"/>
          <w:lang w:val="es-US"/>
        </w:rPr>
        <w:t>EXIGIDA</w:t>
      </w:r>
      <w:r w:rsidRPr="000160FB">
        <w:rPr>
          <w:rFonts w:ascii="Arial" w:hAnsi="Arial" w:cs="Arial"/>
          <w:sz w:val="16"/>
          <w:szCs w:val="16"/>
          <w:lang w:val="es-US"/>
        </w:rPr>
        <w:t xml:space="preserve">  </w:t>
      </w:r>
      <w:r w:rsidRPr="000160FB">
        <w:rPr>
          <w:rFonts w:ascii="Arial" w:hAnsi="Arial" w:cs="Arial"/>
          <w:sz w:val="16"/>
          <w:szCs w:val="16"/>
          <w:lang w:val="es-US"/>
        </w:rPr>
        <w:tab/>
      </w:r>
      <w:r w:rsidRPr="000160FB">
        <w:rPr>
          <w:rFonts w:ascii="Arial" w:hAnsi="Arial" w:cs="Arial"/>
          <w:sz w:val="16"/>
          <w:szCs w:val="16"/>
          <w:lang w:val="es-US"/>
        </w:rPr>
        <w:sym w:font="Symbol" w:char="F07F"/>
      </w:r>
      <w:r w:rsidRPr="000160FB">
        <w:rPr>
          <w:rFonts w:ascii="Arial" w:hAnsi="Arial" w:cs="Arial"/>
          <w:sz w:val="16"/>
          <w:szCs w:val="16"/>
          <w:lang w:val="es-US"/>
        </w:rPr>
        <w:t>Escoja si es para tratamiento continuado</w:t>
      </w:r>
    </w:p>
    <w:p w14:paraId="26FF4634" w14:textId="77777777" w:rsidR="000160FB" w:rsidRPr="000160FB" w:rsidRDefault="000160FB" w:rsidP="000160FB">
      <w:pPr>
        <w:pStyle w:val="ListParagraph"/>
        <w:numPr>
          <w:ilvl w:val="0"/>
          <w:numId w:val="55"/>
        </w:numPr>
        <w:contextualSpacing/>
        <w:jc w:val="left"/>
        <w:rPr>
          <w:rFonts w:ascii="Arial" w:hAnsi="Arial" w:cs="Arial"/>
          <w:sz w:val="16"/>
          <w:szCs w:val="16"/>
          <w:lang w:val="es-US"/>
        </w:rPr>
      </w:pPr>
      <w:r w:rsidRPr="000160FB">
        <w:rPr>
          <w:rFonts w:ascii="Arial" w:hAnsi="Arial" w:cs="Arial"/>
          <w:sz w:val="16"/>
          <w:szCs w:val="16"/>
          <w:lang w:val="es-US"/>
        </w:rPr>
        <w:t>Al solicitarlo el paciente O representante</w:t>
      </w:r>
    </w:p>
    <w:p w14:paraId="2A34F1D6" w14:textId="77777777" w:rsidR="000160FB" w:rsidRPr="000160FB" w:rsidRDefault="000160FB" w:rsidP="000160FB">
      <w:pPr>
        <w:pStyle w:val="ListParagraph"/>
        <w:numPr>
          <w:ilvl w:val="0"/>
          <w:numId w:val="55"/>
        </w:numPr>
        <w:contextualSpacing/>
        <w:jc w:val="left"/>
        <w:rPr>
          <w:rFonts w:ascii="Arial" w:hAnsi="Arial" w:cs="Arial"/>
          <w:sz w:val="16"/>
          <w:szCs w:val="16"/>
          <w:lang w:val="es-US"/>
        </w:rPr>
      </w:pPr>
      <w:r w:rsidRPr="000160FB">
        <w:rPr>
          <w:rFonts w:ascii="Arial" w:hAnsi="Arial" w:cs="Arial"/>
          <w:sz w:val="16"/>
          <w:szCs w:val="16"/>
          <w:lang w:val="es-US"/>
        </w:rPr>
        <w:t>Petición de Tercera Parte, ¿por qué es necesaria la información? _______________________</w:t>
      </w:r>
    </w:p>
    <w:p w14:paraId="4C2E7A61" w14:textId="77777777" w:rsidR="000160FB" w:rsidRPr="000160FB" w:rsidRDefault="000160FB" w:rsidP="000160FB">
      <w:pPr>
        <w:rPr>
          <w:rFonts w:ascii="Arial" w:hAnsi="Arial" w:cs="Arial"/>
          <w:sz w:val="18"/>
          <w:szCs w:val="18"/>
          <w:lang w:val="es-US"/>
        </w:rPr>
      </w:pPr>
    </w:p>
    <w:p w14:paraId="2E19BAB3" w14:textId="77777777" w:rsidR="000160FB" w:rsidRPr="000160FB" w:rsidRDefault="000160FB" w:rsidP="000160FB">
      <w:pPr>
        <w:rPr>
          <w:rFonts w:ascii="Arial" w:hAnsi="Arial" w:cs="Arial"/>
          <w:sz w:val="18"/>
          <w:szCs w:val="18"/>
          <w:lang w:val="es-US"/>
        </w:rPr>
      </w:pPr>
      <w:r w:rsidRPr="000160FB">
        <w:rPr>
          <w:rFonts w:ascii="Arial" w:hAnsi="Arial" w:cs="Arial"/>
          <w:sz w:val="18"/>
          <w:szCs w:val="18"/>
          <w:lang w:val="es-US"/>
        </w:rPr>
        <w:t>El Tipo de información limitada a la necesidad y las fechas específicas.</w:t>
      </w:r>
    </w:p>
    <w:tbl>
      <w:tblPr>
        <w:tblStyle w:val="TableGrid"/>
        <w:tblW w:w="0" w:type="auto"/>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1"/>
        <w:gridCol w:w="2099"/>
        <w:gridCol w:w="2160"/>
        <w:gridCol w:w="1170"/>
        <w:gridCol w:w="1248"/>
      </w:tblGrid>
      <w:tr w:rsidR="007E5891" w14:paraId="5BCAA0C7" w14:textId="77777777" w:rsidTr="007E5891">
        <w:tc>
          <w:tcPr>
            <w:tcW w:w="2671" w:type="dxa"/>
          </w:tcPr>
          <w:p w14:paraId="2C1C283D" w14:textId="77777777" w:rsidR="000160FB" w:rsidRDefault="000160FB" w:rsidP="00F374B0">
            <w:pPr>
              <w:rPr>
                <w:rFonts w:ascii="Arial" w:hAnsi="Arial" w:cs="Arial"/>
                <w:sz w:val="16"/>
                <w:szCs w:val="16"/>
                <w:lang w:val="es-US"/>
              </w:rPr>
            </w:pPr>
            <w:r>
              <w:rPr>
                <w:rFonts w:ascii="Arial" w:hAnsi="Arial" w:cs="Arial"/>
                <w:sz w:val="16"/>
                <w:szCs w:val="16"/>
                <w:lang w:val="es-US"/>
              </w:rPr>
              <w:sym w:font="Symbol" w:char="F07F"/>
            </w:r>
            <w:r>
              <w:rPr>
                <w:rFonts w:ascii="Arial" w:hAnsi="Arial" w:cs="Arial"/>
                <w:sz w:val="16"/>
                <w:szCs w:val="16"/>
                <w:lang w:val="es-US"/>
              </w:rPr>
              <w:t xml:space="preserve"> AHR, Ordenes Dr.</w:t>
            </w:r>
          </w:p>
          <w:p w14:paraId="4F408360" w14:textId="77777777" w:rsidR="000160FB" w:rsidRDefault="000160FB" w:rsidP="00F374B0">
            <w:pPr>
              <w:rPr>
                <w:rFonts w:ascii="Arial" w:hAnsi="Arial" w:cs="Arial"/>
                <w:sz w:val="16"/>
                <w:szCs w:val="16"/>
                <w:lang w:val="es-US"/>
              </w:rPr>
            </w:pPr>
            <w:r>
              <w:rPr>
                <w:rFonts w:ascii="Arial" w:hAnsi="Arial" w:cs="Arial"/>
                <w:sz w:val="16"/>
                <w:szCs w:val="16"/>
                <w:lang w:val="es-US"/>
              </w:rPr>
              <w:sym w:font="Symbol" w:char="F07F"/>
            </w:r>
            <w:r>
              <w:rPr>
                <w:rFonts w:ascii="Arial" w:hAnsi="Arial" w:cs="Arial"/>
                <w:sz w:val="16"/>
                <w:szCs w:val="16"/>
                <w:lang w:val="es-US"/>
              </w:rPr>
              <w:t xml:space="preserve"> Lista de problemas</w:t>
            </w:r>
          </w:p>
          <w:p w14:paraId="78FCE432" w14:textId="77777777" w:rsidR="000160FB" w:rsidRDefault="000160FB" w:rsidP="00F374B0">
            <w:pPr>
              <w:rPr>
                <w:rFonts w:ascii="Arial" w:hAnsi="Arial" w:cs="Arial"/>
                <w:sz w:val="16"/>
                <w:szCs w:val="16"/>
                <w:lang w:val="es-US"/>
              </w:rPr>
            </w:pPr>
            <w:r>
              <w:rPr>
                <w:rFonts w:ascii="Arial" w:hAnsi="Arial" w:cs="Arial"/>
                <w:sz w:val="16"/>
                <w:szCs w:val="16"/>
                <w:lang w:val="es-US"/>
              </w:rPr>
              <w:sym w:font="Symbol" w:char="F07F"/>
            </w:r>
            <w:r>
              <w:rPr>
                <w:rFonts w:ascii="Arial" w:hAnsi="Arial" w:cs="Arial"/>
                <w:sz w:val="16"/>
                <w:szCs w:val="16"/>
                <w:lang w:val="es-US"/>
              </w:rPr>
              <w:t xml:space="preserve"> Notas de Progreso del Dr.</w:t>
            </w:r>
          </w:p>
          <w:p w14:paraId="18CB48B4" w14:textId="77777777" w:rsidR="000160FB" w:rsidRDefault="000160FB" w:rsidP="00F374B0">
            <w:pPr>
              <w:rPr>
                <w:rFonts w:ascii="Arial" w:hAnsi="Arial" w:cs="Arial"/>
                <w:sz w:val="16"/>
                <w:szCs w:val="16"/>
                <w:lang w:val="es-US"/>
              </w:rPr>
            </w:pPr>
            <w:r>
              <w:rPr>
                <w:rFonts w:ascii="Arial" w:hAnsi="Arial" w:cs="Arial"/>
                <w:sz w:val="16"/>
                <w:szCs w:val="16"/>
                <w:lang w:val="es-US"/>
              </w:rPr>
              <w:sym w:font="Symbol" w:char="F07F"/>
            </w:r>
            <w:r>
              <w:rPr>
                <w:rFonts w:ascii="Arial" w:hAnsi="Arial" w:cs="Arial"/>
                <w:sz w:val="16"/>
                <w:szCs w:val="16"/>
                <w:lang w:val="es-US"/>
              </w:rPr>
              <w:t xml:space="preserve"> Lista de medicamentos</w:t>
            </w:r>
          </w:p>
          <w:p w14:paraId="49B0E2A7" w14:textId="77777777" w:rsidR="000160FB" w:rsidRDefault="000160FB" w:rsidP="00F374B0">
            <w:pPr>
              <w:rPr>
                <w:rFonts w:ascii="Arial" w:hAnsi="Arial" w:cs="Arial"/>
                <w:sz w:val="16"/>
                <w:szCs w:val="16"/>
                <w:lang w:val="es-US"/>
              </w:rPr>
            </w:pPr>
            <w:r>
              <w:rPr>
                <w:rFonts w:ascii="Arial" w:hAnsi="Arial" w:cs="Arial"/>
                <w:sz w:val="16"/>
                <w:szCs w:val="16"/>
                <w:lang w:val="es-US"/>
              </w:rPr>
              <w:sym w:font="Symbol" w:char="F07F"/>
            </w:r>
            <w:r>
              <w:rPr>
                <w:rFonts w:ascii="Arial" w:hAnsi="Arial" w:cs="Arial"/>
                <w:sz w:val="16"/>
                <w:szCs w:val="16"/>
                <w:lang w:val="es-US"/>
              </w:rPr>
              <w:t xml:space="preserve"> Historial y físico</w:t>
            </w:r>
          </w:p>
          <w:p w14:paraId="21F40287" w14:textId="77777777" w:rsidR="000160FB" w:rsidRDefault="000160FB" w:rsidP="00F374B0">
            <w:pPr>
              <w:rPr>
                <w:rFonts w:ascii="Arial" w:hAnsi="Arial" w:cs="Arial"/>
                <w:sz w:val="16"/>
                <w:szCs w:val="16"/>
                <w:lang w:val="es-US"/>
              </w:rPr>
            </w:pPr>
            <w:r>
              <w:rPr>
                <w:rFonts w:ascii="Arial" w:hAnsi="Arial" w:cs="Arial"/>
                <w:sz w:val="16"/>
                <w:szCs w:val="16"/>
                <w:lang w:val="es-US"/>
              </w:rPr>
              <w:sym w:font="Symbol" w:char="F07F"/>
            </w:r>
            <w:r>
              <w:rPr>
                <w:rFonts w:ascii="Arial" w:hAnsi="Arial" w:cs="Arial"/>
                <w:sz w:val="16"/>
                <w:szCs w:val="16"/>
                <w:lang w:val="es-US"/>
              </w:rPr>
              <w:t xml:space="preserve"> Resumen de dado de alta</w:t>
            </w:r>
          </w:p>
          <w:p w14:paraId="2911B110" w14:textId="77777777" w:rsidR="000160FB" w:rsidRDefault="000160FB" w:rsidP="00F374B0">
            <w:pPr>
              <w:rPr>
                <w:rFonts w:ascii="Arial" w:hAnsi="Arial" w:cs="Arial"/>
                <w:sz w:val="16"/>
                <w:szCs w:val="16"/>
                <w:lang w:val="es-US"/>
              </w:rPr>
            </w:pPr>
            <w:r>
              <w:rPr>
                <w:rFonts w:ascii="Arial" w:hAnsi="Arial" w:cs="Arial"/>
                <w:sz w:val="16"/>
                <w:szCs w:val="16"/>
                <w:lang w:val="es-US"/>
              </w:rPr>
              <w:sym w:font="Symbol" w:char="F07F"/>
            </w:r>
            <w:r>
              <w:rPr>
                <w:rFonts w:ascii="Arial" w:hAnsi="Arial" w:cs="Arial"/>
                <w:sz w:val="16"/>
                <w:szCs w:val="16"/>
                <w:lang w:val="es-US"/>
              </w:rPr>
              <w:t xml:space="preserve"> Resultados de laboratorio</w:t>
            </w:r>
          </w:p>
          <w:p w14:paraId="26C2793F" w14:textId="77777777" w:rsidR="000160FB" w:rsidRDefault="000160FB" w:rsidP="00F374B0">
            <w:pPr>
              <w:rPr>
                <w:rFonts w:ascii="Arial" w:hAnsi="Arial" w:cs="Arial"/>
                <w:sz w:val="16"/>
                <w:szCs w:val="16"/>
                <w:lang w:val="es-US"/>
              </w:rPr>
            </w:pPr>
            <w:r>
              <w:rPr>
                <w:rFonts w:ascii="Arial" w:hAnsi="Arial" w:cs="Arial"/>
                <w:sz w:val="16"/>
                <w:szCs w:val="16"/>
                <w:lang w:val="es-US"/>
              </w:rPr>
              <w:sym w:font="Symbol" w:char="F07F"/>
            </w:r>
            <w:r>
              <w:rPr>
                <w:rFonts w:ascii="Arial" w:hAnsi="Arial" w:cs="Arial"/>
                <w:sz w:val="16"/>
                <w:szCs w:val="16"/>
                <w:lang w:val="es-US"/>
              </w:rPr>
              <w:t xml:space="preserve"> Informes de rayos-x//imágenes</w:t>
            </w:r>
          </w:p>
          <w:p w14:paraId="0DB235D7" w14:textId="77777777" w:rsidR="000160FB" w:rsidRDefault="000160FB" w:rsidP="00F374B0">
            <w:pPr>
              <w:rPr>
                <w:rFonts w:ascii="Arial" w:hAnsi="Arial" w:cs="Arial"/>
                <w:sz w:val="16"/>
                <w:szCs w:val="16"/>
                <w:lang w:val="es-US"/>
              </w:rPr>
            </w:pPr>
            <w:r>
              <w:rPr>
                <w:rFonts w:ascii="Arial" w:hAnsi="Arial" w:cs="Arial"/>
                <w:sz w:val="16"/>
                <w:szCs w:val="16"/>
                <w:lang w:val="es-US"/>
              </w:rPr>
              <w:sym w:font="Symbol" w:char="F07F"/>
            </w:r>
            <w:r>
              <w:rPr>
                <w:rFonts w:ascii="Arial" w:hAnsi="Arial" w:cs="Arial"/>
                <w:sz w:val="16"/>
                <w:szCs w:val="16"/>
                <w:lang w:val="es-US"/>
              </w:rPr>
              <w:t xml:space="preserve"> Informes de consulta</w:t>
            </w:r>
          </w:p>
          <w:p w14:paraId="08C82551" w14:textId="77777777" w:rsidR="000160FB" w:rsidRDefault="000160FB" w:rsidP="00F374B0">
            <w:pPr>
              <w:rPr>
                <w:rFonts w:ascii="Arial" w:hAnsi="Arial" w:cs="Arial"/>
                <w:sz w:val="16"/>
                <w:szCs w:val="16"/>
                <w:lang w:val="es-US"/>
              </w:rPr>
            </w:pPr>
            <w:r>
              <w:rPr>
                <w:rFonts w:ascii="Arial" w:hAnsi="Arial" w:cs="Arial"/>
                <w:sz w:val="16"/>
                <w:szCs w:val="16"/>
                <w:lang w:val="es-US"/>
              </w:rPr>
              <w:sym w:font="Symbol" w:char="F07F"/>
            </w:r>
            <w:r>
              <w:rPr>
                <w:rFonts w:ascii="Arial" w:hAnsi="Arial" w:cs="Arial"/>
                <w:sz w:val="16"/>
                <w:szCs w:val="16"/>
                <w:lang w:val="es-US"/>
              </w:rPr>
              <w:t xml:space="preserve"> Expediente completo</w:t>
            </w:r>
          </w:p>
          <w:p w14:paraId="014C4E59" w14:textId="77777777" w:rsidR="000160FB" w:rsidRDefault="000160FB" w:rsidP="00F374B0">
            <w:pPr>
              <w:rPr>
                <w:rFonts w:ascii="Arial" w:hAnsi="Arial" w:cs="Arial"/>
                <w:sz w:val="16"/>
                <w:szCs w:val="16"/>
                <w:lang w:val="es-US"/>
              </w:rPr>
            </w:pPr>
            <w:r>
              <w:rPr>
                <w:rFonts w:ascii="Arial" w:hAnsi="Arial" w:cs="Arial"/>
                <w:sz w:val="16"/>
                <w:szCs w:val="16"/>
                <w:lang w:val="es-US"/>
              </w:rPr>
              <w:sym w:font="Symbol" w:char="F07F"/>
            </w:r>
            <w:r>
              <w:rPr>
                <w:rFonts w:ascii="Arial" w:hAnsi="Arial" w:cs="Arial"/>
                <w:sz w:val="16"/>
                <w:szCs w:val="16"/>
                <w:lang w:val="es-US"/>
              </w:rPr>
              <w:t xml:space="preserve"> Lista de Alergias</w:t>
            </w:r>
          </w:p>
          <w:p w14:paraId="67666F77" w14:textId="77777777" w:rsidR="000160FB" w:rsidRPr="006B3D14" w:rsidRDefault="000160FB" w:rsidP="00F374B0">
            <w:pPr>
              <w:rPr>
                <w:rFonts w:ascii="Arial" w:hAnsi="Arial" w:cs="Arial"/>
                <w:sz w:val="16"/>
                <w:szCs w:val="16"/>
                <w:lang w:val="es-US"/>
              </w:rPr>
            </w:pPr>
            <w:r>
              <w:rPr>
                <w:rFonts w:ascii="Arial" w:hAnsi="Arial" w:cs="Arial"/>
                <w:sz w:val="16"/>
                <w:szCs w:val="16"/>
                <w:lang w:val="es-US"/>
              </w:rPr>
              <w:sym w:font="Symbol" w:char="F07F"/>
            </w:r>
            <w:r>
              <w:rPr>
                <w:rFonts w:ascii="Arial" w:hAnsi="Arial" w:cs="Arial"/>
                <w:sz w:val="16"/>
                <w:szCs w:val="16"/>
                <w:lang w:val="es-US"/>
              </w:rPr>
              <w:t xml:space="preserve"> FHS I</w:t>
            </w:r>
          </w:p>
        </w:tc>
        <w:tc>
          <w:tcPr>
            <w:tcW w:w="2099" w:type="dxa"/>
          </w:tcPr>
          <w:p w14:paraId="5FCF1ED7" w14:textId="77777777" w:rsidR="000160FB" w:rsidRDefault="000160FB" w:rsidP="00F374B0">
            <w:pPr>
              <w:rPr>
                <w:rFonts w:ascii="Arial" w:hAnsi="Arial" w:cs="Arial"/>
                <w:sz w:val="16"/>
                <w:szCs w:val="16"/>
                <w:lang w:val="es-US"/>
              </w:rPr>
            </w:pPr>
            <w:r>
              <w:rPr>
                <w:rFonts w:ascii="Arial" w:hAnsi="Arial" w:cs="Arial"/>
                <w:sz w:val="16"/>
                <w:szCs w:val="16"/>
                <w:lang w:val="es-US"/>
              </w:rPr>
              <w:sym w:font="Symbol" w:char="F07F"/>
            </w:r>
            <w:r>
              <w:rPr>
                <w:rFonts w:ascii="Arial" w:hAnsi="Arial" w:cs="Arial"/>
                <w:sz w:val="16"/>
                <w:szCs w:val="16"/>
                <w:lang w:val="es-US"/>
              </w:rPr>
              <w:t xml:space="preserve"> más reciente</w:t>
            </w:r>
          </w:p>
          <w:p w14:paraId="27DF1804" w14:textId="77777777" w:rsidR="000160FB" w:rsidRDefault="000160FB" w:rsidP="00F374B0">
            <w:pPr>
              <w:rPr>
                <w:rFonts w:ascii="Arial" w:hAnsi="Arial" w:cs="Arial"/>
                <w:sz w:val="16"/>
                <w:szCs w:val="16"/>
                <w:lang w:val="es-US"/>
              </w:rPr>
            </w:pPr>
            <w:r>
              <w:rPr>
                <w:rFonts w:ascii="Arial" w:hAnsi="Arial" w:cs="Arial"/>
                <w:sz w:val="16"/>
                <w:szCs w:val="16"/>
                <w:lang w:val="es-US"/>
              </w:rPr>
              <w:sym w:font="Symbol" w:char="F07F"/>
            </w:r>
            <w:r>
              <w:rPr>
                <w:rFonts w:ascii="Arial" w:hAnsi="Arial" w:cs="Arial"/>
                <w:sz w:val="16"/>
                <w:szCs w:val="16"/>
                <w:lang w:val="es-US"/>
              </w:rPr>
              <w:t xml:space="preserve"> más reciente</w:t>
            </w:r>
          </w:p>
          <w:p w14:paraId="34A9193C" w14:textId="77777777" w:rsidR="000160FB" w:rsidRDefault="000160FB" w:rsidP="00F374B0">
            <w:pPr>
              <w:rPr>
                <w:rFonts w:ascii="Arial" w:hAnsi="Arial" w:cs="Arial"/>
                <w:sz w:val="16"/>
                <w:szCs w:val="16"/>
                <w:lang w:val="es-US"/>
              </w:rPr>
            </w:pPr>
            <w:r>
              <w:rPr>
                <w:rFonts w:ascii="Arial" w:hAnsi="Arial" w:cs="Arial"/>
                <w:sz w:val="16"/>
                <w:szCs w:val="16"/>
                <w:lang w:val="es-US"/>
              </w:rPr>
              <w:sym w:font="Symbol" w:char="F07F"/>
            </w:r>
            <w:r>
              <w:rPr>
                <w:rFonts w:ascii="Arial" w:hAnsi="Arial" w:cs="Arial"/>
                <w:sz w:val="16"/>
                <w:szCs w:val="16"/>
                <w:lang w:val="es-US"/>
              </w:rPr>
              <w:t xml:space="preserve"> más reciente</w:t>
            </w:r>
          </w:p>
          <w:p w14:paraId="5639ED16" w14:textId="77777777" w:rsidR="000160FB" w:rsidRDefault="000160FB" w:rsidP="00F374B0">
            <w:pPr>
              <w:rPr>
                <w:rFonts w:ascii="Arial" w:hAnsi="Arial" w:cs="Arial"/>
                <w:sz w:val="16"/>
                <w:szCs w:val="16"/>
                <w:lang w:val="es-US"/>
              </w:rPr>
            </w:pPr>
            <w:r>
              <w:rPr>
                <w:rFonts w:ascii="Arial" w:hAnsi="Arial" w:cs="Arial"/>
                <w:sz w:val="16"/>
                <w:szCs w:val="16"/>
                <w:lang w:val="es-US"/>
              </w:rPr>
              <w:sym w:font="Symbol" w:char="F07F"/>
            </w:r>
            <w:r>
              <w:rPr>
                <w:rFonts w:ascii="Arial" w:hAnsi="Arial" w:cs="Arial"/>
                <w:sz w:val="16"/>
                <w:szCs w:val="16"/>
                <w:lang w:val="es-US"/>
              </w:rPr>
              <w:t xml:space="preserve"> más reciente</w:t>
            </w:r>
          </w:p>
          <w:p w14:paraId="07493A1D" w14:textId="77777777" w:rsidR="000160FB" w:rsidRDefault="000160FB" w:rsidP="00F374B0">
            <w:pPr>
              <w:rPr>
                <w:rFonts w:ascii="Arial" w:hAnsi="Arial" w:cs="Arial"/>
                <w:sz w:val="16"/>
                <w:szCs w:val="16"/>
                <w:lang w:val="es-US"/>
              </w:rPr>
            </w:pPr>
            <w:r>
              <w:rPr>
                <w:rFonts w:ascii="Arial" w:hAnsi="Arial" w:cs="Arial"/>
                <w:sz w:val="16"/>
                <w:szCs w:val="16"/>
                <w:lang w:val="es-US"/>
              </w:rPr>
              <w:sym w:font="Symbol" w:char="F07F"/>
            </w:r>
            <w:r>
              <w:rPr>
                <w:rFonts w:ascii="Arial" w:hAnsi="Arial" w:cs="Arial"/>
                <w:sz w:val="16"/>
                <w:szCs w:val="16"/>
                <w:lang w:val="es-US"/>
              </w:rPr>
              <w:t xml:space="preserve"> más reciente</w:t>
            </w:r>
          </w:p>
          <w:p w14:paraId="1F472B33" w14:textId="77777777" w:rsidR="000160FB" w:rsidRDefault="000160FB" w:rsidP="00F374B0">
            <w:pPr>
              <w:rPr>
                <w:rFonts w:ascii="Arial" w:hAnsi="Arial" w:cs="Arial"/>
                <w:sz w:val="16"/>
                <w:szCs w:val="16"/>
                <w:lang w:val="es-US"/>
              </w:rPr>
            </w:pPr>
            <w:r>
              <w:rPr>
                <w:rFonts w:ascii="Arial" w:hAnsi="Arial" w:cs="Arial"/>
                <w:sz w:val="16"/>
                <w:szCs w:val="16"/>
                <w:lang w:val="es-US"/>
              </w:rPr>
              <w:sym w:font="Symbol" w:char="F07F"/>
            </w:r>
            <w:r>
              <w:rPr>
                <w:rFonts w:ascii="Arial" w:hAnsi="Arial" w:cs="Arial"/>
                <w:sz w:val="16"/>
                <w:szCs w:val="16"/>
                <w:lang w:val="es-US"/>
              </w:rPr>
              <w:t xml:space="preserve"> más reciente</w:t>
            </w:r>
          </w:p>
          <w:p w14:paraId="08511401" w14:textId="77777777" w:rsidR="000160FB" w:rsidRDefault="000160FB" w:rsidP="00F374B0">
            <w:pPr>
              <w:rPr>
                <w:rFonts w:ascii="Arial" w:hAnsi="Arial" w:cs="Arial"/>
                <w:sz w:val="16"/>
                <w:szCs w:val="16"/>
                <w:lang w:val="es-US"/>
              </w:rPr>
            </w:pPr>
            <w:r>
              <w:rPr>
                <w:rFonts w:ascii="Arial" w:hAnsi="Arial" w:cs="Arial"/>
                <w:sz w:val="16"/>
                <w:szCs w:val="16"/>
                <w:lang w:val="es-US"/>
              </w:rPr>
              <w:sym w:font="Symbol" w:char="F07F"/>
            </w:r>
            <w:r>
              <w:rPr>
                <w:rFonts w:ascii="Arial" w:hAnsi="Arial" w:cs="Arial"/>
                <w:sz w:val="16"/>
                <w:szCs w:val="16"/>
                <w:lang w:val="es-US"/>
              </w:rPr>
              <w:t xml:space="preserve"> más reciente</w:t>
            </w:r>
          </w:p>
          <w:p w14:paraId="297920FD" w14:textId="77777777" w:rsidR="000160FB" w:rsidRDefault="000160FB" w:rsidP="00F374B0">
            <w:pPr>
              <w:rPr>
                <w:rFonts w:ascii="Arial" w:hAnsi="Arial" w:cs="Arial"/>
                <w:sz w:val="16"/>
                <w:szCs w:val="16"/>
                <w:lang w:val="es-US"/>
              </w:rPr>
            </w:pPr>
            <w:r>
              <w:rPr>
                <w:rFonts w:ascii="Arial" w:hAnsi="Arial" w:cs="Arial"/>
                <w:sz w:val="16"/>
                <w:szCs w:val="16"/>
                <w:lang w:val="es-US"/>
              </w:rPr>
              <w:sym w:font="Symbol" w:char="F07F"/>
            </w:r>
            <w:r>
              <w:rPr>
                <w:rFonts w:ascii="Arial" w:hAnsi="Arial" w:cs="Arial"/>
                <w:sz w:val="16"/>
                <w:szCs w:val="16"/>
                <w:lang w:val="es-US"/>
              </w:rPr>
              <w:t xml:space="preserve"> más reciente</w:t>
            </w:r>
          </w:p>
          <w:p w14:paraId="26F34D59" w14:textId="77777777" w:rsidR="000160FB" w:rsidRDefault="000160FB" w:rsidP="00F374B0">
            <w:pPr>
              <w:rPr>
                <w:rFonts w:ascii="Arial" w:hAnsi="Arial" w:cs="Arial"/>
                <w:sz w:val="16"/>
                <w:szCs w:val="16"/>
                <w:lang w:val="es-US"/>
              </w:rPr>
            </w:pPr>
            <w:r>
              <w:rPr>
                <w:rFonts w:ascii="Arial" w:hAnsi="Arial" w:cs="Arial"/>
                <w:sz w:val="16"/>
                <w:szCs w:val="16"/>
                <w:lang w:val="es-US"/>
              </w:rPr>
              <w:sym w:font="Symbol" w:char="F07F"/>
            </w:r>
            <w:r>
              <w:rPr>
                <w:rFonts w:ascii="Arial" w:hAnsi="Arial" w:cs="Arial"/>
                <w:sz w:val="16"/>
                <w:szCs w:val="16"/>
                <w:lang w:val="es-US"/>
              </w:rPr>
              <w:t xml:space="preserve"> más reciente</w:t>
            </w:r>
          </w:p>
          <w:p w14:paraId="5EEB1517" w14:textId="77777777" w:rsidR="000160FB" w:rsidRDefault="000160FB" w:rsidP="00F374B0">
            <w:pPr>
              <w:rPr>
                <w:rFonts w:ascii="Arial" w:hAnsi="Arial" w:cs="Arial"/>
                <w:sz w:val="16"/>
                <w:szCs w:val="16"/>
                <w:lang w:val="es-US"/>
              </w:rPr>
            </w:pPr>
            <w:r>
              <w:rPr>
                <w:rFonts w:ascii="Arial" w:hAnsi="Arial" w:cs="Arial"/>
                <w:sz w:val="16"/>
                <w:szCs w:val="16"/>
                <w:lang w:val="es-US"/>
              </w:rPr>
              <w:sym w:font="Symbol" w:char="F07F"/>
            </w:r>
            <w:r>
              <w:rPr>
                <w:rFonts w:ascii="Arial" w:hAnsi="Arial" w:cs="Arial"/>
                <w:sz w:val="16"/>
                <w:szCs w:val="16"/>
                <w:lang w:val="es-US"/>
              </w:rPr>
              <w:t xml:space="preserve"> más reciente</w:t>
            </w:r>
          </w:p>
          <w:p w14:paraId="7B94F150" w14:textId="6AAEC7BF" w:rsidR="000160FB" w:rsidRDefault="000160FB" w:rsidP="00F374B0">
            <w:pPr>
              <w:rPr>
                <w:rFonts w:ascii="Arial" w:hAnsi="Arial" w:cs="Arial"/>
                <w:sz w:val="16"/>
                <w:szCs w:val="16"/>
                <w:lang w:val="es-US"/>
              </w:rPr>
            </w:pPr>
            <w:r>
              <w:rPr>
                <w:rFonts w:ascii="Arial" w:hAnsi="Arial" w:cs="Arial"/>
                <w:sz w:val="16"/>
                <w:szCs w:val="16"/>
                <w:lang w:val="es-US"/>
              </w:rPr>
              <w:sym w:font="Symbol" w:char="F07F"/>
            </w:r>
            <w:r>
              <w:rPr>
                <w:rFonts w:ascii="Arial" w:hAnsi="Arial" w:cs="Arial"/>
                <w:sz w:val="16"/>
                <w:szCs w:val="16"/>
                <w:lang w:val="es-US"/>
              </w:rPr>
              <w:t xml:space="preserve"> </w:t>
            </w:r>
            <w:r w:rsidR="007E5891">
              <w:rPr>
                <w:rFonts w:ascii="Arial" w:hAnsi="Arial" w:cs="Arial"/>
                <w:sz w:val="16"/>
                <w:szCs w:val="16"/>
                <w:lang w:val="es-US"/>
              </w:rPr>
              <w:t>Historial/Tratamiento TB</w:t>
            </w:r>
          </w:p>
          <w:p w14:paraId="1BFA81BA" w14:textId="2973DBC2" w:rsidR="000160FB" w:rsidRPr="006B3D14" w:rsidRDefault="000160FB" w:rsidP="00F374B0">
            <w:pPr>
              <w:rPr>
                <w:rFonts w:ascii="Arial" w:hAnsi="Arial" w:cs="Arial"/>
                <w:sz w:val="16"/>
                <w:szCs w:val="16"/>
                <w:lang w:val="es-US"/>
              </w:rPr>
            </w:pPr>
            <w:r>
              <w:rPr>
                <w:rFonts w:ascii="Arial" w:hAnsi="Arial" w:cs="Arial"/>
                <w:sz w:val="16"/>
                <w:szCs w:val="16"/>
                <w:lang w:val="es-US"/>
              </w:rPr>
              <w:sym w:font="Symbol" w:char="F07F"/>
            </w:r>
            <w:r>
              <w:rPr>
                <w:rFonts w:ascii="Arial" w:hAnsi="Arial" w:cs="Arial"/>
                <w:sz w:val="16"/>
                <w:szCs w:val="16"/>
                <w:lang w:val="es-US"/>
              </w:rPr>
              <w:t xml:space="preserve"> </w:t>
            </w:r>
            <w:r w:rsidR="007E5891">
              <w:rPr>
                <w:rFonts w:ascii="Arial" w:hAnsi="Arial" w:cs="Arial"/>
                <w:sz w:val="16"/>
                <w:szCs w:val="16"/>
                <w:lang w:val="es-US"/>
              </w:rPr>
              <w:t>OTRO</w:t>
            </w:r>
          </w:p>
        </w:tc>
        <w:tc>
          <w:tcPr>
            <w:tcW w:w="2160" w:type="dxa"/>
          </w:tcPr>
          <w:p w14:paraId="744F7331" w14:textId="77777777" w:rsidR="000160FB" w:rsidRDefault="000160FB" w:rsidP="00F374B0">
            <w:pPr>
              <w:rPr>
                <w:rFonts w:ascii="Arial" w:hAnsi="Arial" w:cs="Arial"/>
                <w:sz w:val="16"/>
                <w:szCs w:val="16"/>
                <w:lang w:val="es-US"/>
              </w:rPr>
            </w:pPr>
            <w:r>
              <w:rPr>
                <w:rFonts w:ascii="Arial" w:hAnsi="Arial" w:cs="Arial"/>
                <w:sz w:val="16"/>
                <w:szCs w:val="16"/>
                <w:lang w:val="es-US"/>
              </w:rPr>
              <w:sym w:font="Symbol" w:char="F07F"/>
            </w:r>
            <w:r>
              <w:rPr>
                <w:rFonts w:ascii="Arial" w:hAnsi="Arial" w:cs="Arial"/>
                <w:sz w:val="16"/>
                <w:szCs w:val="16"/>
                <w:lang w:val="es-US"/>
              </w:rPr>
              <w:t xml:space="preserve"> otro/especifique fechas</w:t>
            </w:r>
          </w:p>
          <w:p w14:paraId="2703089A" w14:textId="77777777" w:rsidR="000160FB" w:rsidRDefault="000160FB" w:rsidP="00F374B0">
            <w:pPr>
              <w:rPr>
                <w:rFonts w:ascii="Arial" w:hAnsi="Arial" w:cs="Arial"/>
                <w:sz w:val="16"/>
                <w:szCs w:val="16"/>
                <w:lang w:val="es-US"/>
              </w:rPr>
            </w:pPr>
            <w:r>
              <w:rPr>
                <w:rFonts w:ascii="Arial" w:hAnsi="Arial" w:cs="Arial"/>
                <w:sz w:val="16"/>
                <w:szCs w:val="16"/>
                <w:lang w:val="es-US"/>
              </w:rPr>
              <w:sym w:font="Symbol" w:char="F07F"/>
            </w:r>
            <w:r>
              <w:rPr>
                <w:rFonts w:ascii="Arial" w:hAnsi="Arial" w:cs="Arial"/>
                <w:sz w:val="16"/>
                <w:szCs w:val="16"/>
                <w:lang w:val="es-US"/>
              </w:rPr>
              <w:t xml:space="preserve"> otro/especifique fechas</w:t>
            </w:r>
          </w:p>
          <w:p w14:paraId="3A6DC1B4" w14:textId="77777777" w:rsidR="000160FB" w:rsidRDefault="000160FB" w:rsidP="00F374B0">
            <w:pPr>
              <w:rPr>
                <w:rFonts w:ascii="Arial" w:hAnsi="Arial" w:cs="Arial"/>
                <w:sz w:val="16"/>
                <w:szCs w:val="16"/>
                <w:lang w:val="es-US"/>
              </w:rPr>
            </w:pPr>
            <w:r>
              <w:rPr>
                <w:rFonts w:ascii="Arial" w:hAnsi="Arial" w:cs="Arial"/>
                <w:sz w:val="16"/>
                <w:szCs w:val="16"/>
                <w:lang w:val="es-US"/>
              </w:rPr>
              <w:sym w:font="Symbol" w:char="F07F"/>
            </w:r>
            <w:r>
              <w:rPr>
                <w:rFonts w:ascii="Arial" w:hAnsi="Arial" w:cs="Arial"/>
                <w:sz w:val="16"/>
                <w:szCs w:val="16"/>
                <w:lang w:val="es-US"/>
              </w:rPr>
              <w:t xml:space="preserve"> otro/especifique fechas</w:t>
            </w:r>
          </w:p>
          <w:p w14:paraId="1FACF45A" w14:textId="77777777" w:rsidR="000160FB" w:rsidRDefault="000160FB" w:rsidP="00F374B0">
            <w:pPr>
              <w:rPr>
                <w:rFonts w:ascii="Arial" w:hAnsi="Arial" w:cs="Arial"/>
                <w:sz w:val="16"/>
                <w:szCs w:val="16"/>
                <w:lang w:val="es-US"/>
              </w:rPr>
            </w:pPr>
            <w:r>
              <w:rPr>
                <w:rFonts w:ascii="Arial" w:hAnsi="Arial" w:cs="Arial"/>
                <w:sz w:val="16"/>
                <w:szCs w:val="16"/>
                <w:lang w:val="es-US"/>
              </w:rPr>
              <w:sym w:font="Symbol" w:char="F07F"/>
            </w:r>
            <w:r>
              <w:rPr>
                <w:rFonts w:ascii="Arial" w:hAnsi="Arial" w:cs="Arial"/>
                <w:sz w:val="16"/>
                <w:szCs w:val="16"/>
                <w:lang w:val="es-US"/>
              </w:rPr>
              <w:t xml:space="preserve"> otro/especifique fechas</w:t>
            </w:r>
          </w:p>
          <w:p w14:paraId="4926F1FE" w14:textId="77777777" w:rsidR="000160FB" w:rsidRDefault="000160FB" w:rsidP="00F374B0">
            <w:pPr>
              <w:rPr>
                <w:rFonts w:ascii="Arial" w:hAnsi="Arial" w:cs="Arial"/>
                <w:sz w:val="16"/>
                <w:szCs w:val="16"/>
                <w:lang w:val="es-US"/>
              </w:rPr>
            </w:pPr>
            <w:r>
              <w:rPr>
                <w:rFonts w:ascii="Arial" w:hAnsi="Arial" w:cs="Arial"/>
                <w:sz w:val="16"/>
                <w:szCs w:val="16"/>
                <w:lang w:val="es-US"/>
              </w:rPr>
              <w:sym w:font="Symbol" w:char="F07F"/>
            </w:r>
            <w:r>
              <w:rPr>
                <w:rFonts w:ascii="Arial" w:hAnsi="Arial" w:cs="Arial"/>
                <w:sz w:val="16"/>
                <w:szCs w:val="16"/>
                <w:lang w:val="es-US"/>
              </w:rPr>
              <w:t xml:space="preserve"> otro/especifique fechas</w:t>
            </w:r>
          </w:p>
          <w:p w14:paraId="761E7A2E" w14:textId="77777777" w:rsidR="000160FB" w:rsidRDefault="000160FB" w:rsidP="00F374B0">
            <w:pPr>
              <w:rPr>
                <w:rFonts w:ascii="Arial" w:hAnsi="Arial" w:cs="Arial"/>
                <w:sz w:val="16"/>
                <w:szCs w:val="16"/>
                <w:lang w:val="es-US"/>
              </w:rPr>
            </w:pPr>
            <w:r>
              <w:rPr>
                <w:rFonts w:ascii="Arial" w:hAnsi="Arial" w:cs="Arial"/>
                <w:sz w:val="16"/>
                <w:szCs w:val="16"/>
                <w:lang w:val="es-US"/>
              </w:rPr>
              <w:sym w:font="Symbol" w:char="F07F"/>
            </w:r>
            <w:r>
              <w:rPr>
                <w:rFonts w:ascii="Arial" w:hAnsi="Arial" w:cs="Arial"/>
                <w:sz w:val="16"/>
                <w:szCs w:val="16"/>
                <w:lang w:val="es-US"/>
              </w:rPr>
              <w:t xml:space="preserve"> otro/especifique fechas</w:t>
            </w:r>
          </w:p>
          <w:p w14:paraId="0A423FE9" w14:textId="77777777" w:rsidR="000160FB" w:rsidRDefault="000160FB" w:rsidP="00F374B0">
            <w:pPr>
              <w:rPr>
                <w:rFonts w:ascii="Arial" w:hAnsi="Arial" w:cs="Arial"/>
                <w:sz w:val="16"/>
                <w:szCs w:val="16"/>
                <w:lang w:val="es-US"/>
              </w:rPr>
            </w:pPr>
            <w:r>
              <w:rPr>
                <w:rFonts w:ascii="Arial" w:hAnsi="Arial" w:cs="Arial"/>
                <w:sz w:val="16"/>
                <w:szCs w:val="16"/>
                <w:lang w:val="es-US"/>
              </w:rPr>
              <w:sym w:font="Symbol" w:char="F07F"/>
            </w:r>
            <w:r>
              <w:rPr>
                <w:rFonts w:ascii="Arial" w:hAnsi="Arial" w:cs="Arial"/>
                <w:sz w:val="16"/>
                <w:szCs w:val="16"/>
                <w:lang w:val="es-US"/>
              </w:rPr>
              <w:t xml:space="preserve"> otro/especifique fechas</w:t>
            </w:r>
          </w:p>
          <w:p w14:paraId="2A9A713D" w14:textId="77777777" w:rsidR="000160FB" w:rsidRDefault="000160FB" w:rsidP="00F374B0">
            <w:pPr>
              <w:rPr>
                <w:rFonts w:ascii="Arial" w:hAnsi="Arial" w:cs="Arial"/>
                <w:sz w:val="16"/>
                <w:szCs w:val="16"/>
                <w:lang w:val="es-US"/>
              </w:rPr>
            </w:pPr>
            <w:r>
              <w:rPr>
                <w:rFonts w:ascii="Arial" w:hAnsi="Arial" w:cs="Arial"/>
                <w:sz w:val="16"/>
                <w:szCs w:val="16"/>
                <w:lang w:val="es-US"/>
              </w:rPr>
              <w:sym w:font="Symbol" w:char="F07F"/>
            </w:r>
            <w:r>
              <w:rPr>
                <w:rFonts w:ascii="Arial" w:hAnsi="Arial" w:cs="Arial"/>
                <w:sz w:val="16"/>
                <w:szCs w:val="16"/>
                <w:lang w:val="es-US"/>
              </w:rPr>
              <w:t xml:space="preserve"> otro/especifique fechas</w:t>
            </w:r>
          </w:p>
          <w:p w14:paraId="01F6EF5B" w14:textId="77777777" w:rsidR="000160FB" w:rsidRDefault="000160FB" w:rsidP="00F374B0">
            <w:pPr>
              <w:rPr>
                <w:rFonts w:ascii="Arial" w:hAnsi="Arial" w:cs="Arial"/>
                <w:sz w:val="16"/>
                <w:szCs w:val="16"/>
                <w:lang w:val="es-US"/>
              </w:rPr>
            </w:pPr>
            <w:r>
              <w:rPr>
                <w:rFonts w:ascii="Arial" w:hAnsi="Arial" w:cs="Arial"/>
                <w:sz w:val="16"/>
                <w:szCs w:val="16"/>
                <w:lang w:val="es-US"/>
              </w:rPr>
              <w:sym w:font="Symbol" w:char="F07F"/>
            </w:r>
            <w:r>
              <w:rPr>
                <w:rFonts w:ascii="Arial" w:hAnsi="Arial" w:cs="Arial"/>
                <w:sz w:val="16"/>
                <w:szCs w:val="16"/>
                <w:lang w:val="es-US"/>
              </w:rPr>
              <w:t xml:space="preserve"> otro/especifique fechas</w:t>
            </w:r>
          </w:p>
          <w:p w14:paraId="79492064" w14:textId="77777777" w:rsidR="000160FB" w:rsidRDefault="000160FB" w:rsidP="00F374B0">
            <w:pPr>
              <w:rPr>
                <w:rFonts w:ascii="Arial" w:hAnsi="Arial" w:cs="Arial"/>
                <w:sz w:val="16"/>
                <w:szCs w:val="16"/>
                <w:lang w:val="es-US"/>
              </w:rPr>
            </w:pPr>
            <w:r>
              <w:rPr>
                <w:rFonts w:ascii="Arial" w:hAnsi="Arial" w:cs="Arial"/>
                <w:sz w:val="16"/>
                <w:szCs w:val="16"/>
                <w:lang w:val="es-US"/>
              </w:rPr>
              <w:sym w:font="Symbol" w:char="F07F"/>
            </w:r>
            <w:r>
              <w:rPr>
                <w:rFonts w:ascii="Arial" w:hAnsi="Arial" w:cs="Arial"/>
                <w:sz w:val="16"/>
                <w:szCs w:val="16"/>
                <w:lang w:val="es-US"/>
              </w:rPr>
              <w:t xml:space="preserve"> otro/especifique fechas</w:t>
            </w:r>
          </w:p>
          <w:p w14:paraId="056C8E3A" w14:textId="50474137" w:rsidR="000160FB" w:rsidRDefault="000160FB" w:rsidP="00F374B0">
            <w:pPr>
              <w:rPr>
                <w:rFonts w:ascii="Arial" w:hAnsi="Arial" w:cs="Arial"/>
                <w:sz w:val="16"/>
                <w:szCs w:val="16"/>
                <w:lang w:val="es-US"/>
              </w:rPr>
            </w:pPr>
            <w:r>
              <w:rPr>
                <w:rFonts w:ascii="Arial" w:hAnsi="Arial" w:cs="Arial"/>
                <w:sz w:val="16"/>
                <w:szCs w:val="16"/>
                <w:lang w:val="es-US"/>
              </w:rPr>
              <w:sym w:font="Symbol" w:char="F07F"/>
            </w:r>
            <w:r>
              <w:rPr>
                <w:rFonts w:ascii="Arial" w:hAnsi="Arial" w:cs="Arial"/>
                <w:sz w:val="16"/>
                <w:szCs w:val="16"/>
                <w:lang w:val="es-US"/>
              </w:rPr>
              <w:t xml:space="preserve"> </w:t>
            </w:r>
            <w:r w:rsidR="007E5891">
              <w:rPr>
                <w:rFonts w:ascii="Arial" w:hAnsi="Arial" w:cs="Arial"/>
                <w:sz w:val="16"/>
                <w:szCs w:val="16"/>
                <w:lang w:val="es-US"/>
              </w:rPr>
              <w:t>expediente inmunización</w:t>
            </w:r>
          </w:p>
          <w:p w14:paraId="3098EEDC" w14:textId="78ED4C91" w:rsidR="000160FB" w:rsidRPr="006B3D14" w:rsidRDefault="000160FB" w:rsidP="00F374B0">
            <w:pPr>
              <w:rPr>
                <w:rFonts w:ascii="Arial" w:hAnsi="Arial" w:cs="Arial"/>
                <w:sz w:val="16"/>
                <w:szCs w:val="16"/>
                <w:lang w:val="es-US"/>
              </w:rPr>
            </w:pPr>
          </w:p>
        </w:tc>
        <w:tc>
          <w:tcPr>
            <w:tcW w:w="1170" w:type="dxa"/>
          </w:tcPr>
          <w:p w14:paraId="761032B4" w14:textId="77777777" w:rsidR="000160FB" w:rsidRPr="006B3D14" w:rsidRDefault="000160FB" w:rsidP="00F374B0">
            <w:pPr>
              <w:jc w:val="center"/>
              <w:rPr>
                <w:rFonts w:ascii="Arial" w:hAnsi="Arial" w:cs="Arial"/>
                <w:sz w:val="16"/>
                <w:szCs w:val="16"/>
                <w:lang w:val="es-US"/>
              </w:rPr>
            </w:pPr>
            <w:r>
              <w:rPr>
                <w:rFonts w:ascii="Arial" w:hAnsi="Arial" w:cs="Arial"/>
                <w:sz w:val="16"/>
                <w:szCs w:val="16"/>
                <w:lang w:val="es-US"/>
              </w:rPr>
              <w:t>DE</w:t>
            </w:r>
          </w:p>
        </w:tc>
        <w:tc>
          <w:tcPr>
            <w:tcW w:w="1248" w:type="dxa"/>
          </w:tcPr>
          <w:p w14:paraId="667619DA" w14:textId="77777777" w:rsidR="000160FB" w:rsidRPr="006B3D14" w:rsidRDefault="000160FB" w:rsidP="00F374B0">
            <w:pPr>
              <w:jc w:val="center"/>
              <w:rPr>
                <w:rFonts w:ascii="Arial" w:hAnsi="Arial" w:cs="Arial"/>
                <w:sz w:val="16"/>
                <w:szCs w:val="16"/>
                <w:lang w:val="es-US"/>
              </w:rPr>
            </w:pPr>
            <w:r>
              <w:rPr>
                <w:rFonts w:ascii="Arial" w:hAnsi="Arial" w:cs="Arial"/>
                <w:sz w:val="16"/>
                <w:szCs w:val="16"/>
                <w:lang w:val="es-US"/>
              </w:rPr>
              <w:t>A</w:t>
            </w:r>
          </w:p>
        </w:tc>
      </w:tr>
    </w:tbl>
    <w:p w14:paraId="0786D14E" w14:textId="77777777" w:rsidR="000160FB" w:rsidRPr="006C246E" w:rsidRDefault="000160FB" w:rsidP="000160FB">
      <w:pPr>
        <w:rPr>
          <w:rFonts w:ascii="Arial" w:hAnsi="Arial" w:cs="Arial"/>
          <w:sz w:val="18"/>
          <w:szCs w:val="18"/>
          <w:lang w:val="es-US"/>
        </w:rPr>
      </w:pPr>
      <w:r w:rsidRPr="006C246E">
        <w:rPr>
          <w:rFonts w:ascii="Arial" w:hAnsi="Arial" w:cs="Arial"/>
          <w:sz w:val="18"/>
          <w:szCs w:val="18"/>
          <w:lang w:val="es-US"/>
        </w:rPr>
        <w:t>SE EXIGEN FIRMAS EN LA PAGINA 2</w:t>
      </w:r>
    </w:p>
    <w:p w14:paraId="5A185D19" w14:textId="77777777" w:rsidR="000160FB" w:rsidRDefault="000160FB" w:rsidP="000160FB">
      <w:pPr>
        <w:rPr>
          <w:rFonts w:ascii="Arial" w:hAnsi="Arial" w:cs="Arial"/>
          <w:sz w:val="16"/>
          <w:szCs w:val="16"/>
          <w:lang w:val="es-US"/>
        </w:rPr>
      </w:pPr>
    </w:p>
    <w:p w14:paraId="73B87806" w14:textId="77777777" w:rsidR="000160FB" w:rsidRPr="00710087" w:rsidRDefault="000160FB" w:rsidP="000160FB">
      <w:pPr>
        <w:rPr>
          <w:rFonts w:ascii="Arial" w:hAnsi="Arial" w:cs="Arial"/>
          <w:sz w:val="16"/>
          <w:szCs w:val="16"/>
          <w:lang w:val="es-US"/>
        </w:rPr>
      </w:pPr>
      <w:r w:rsidRPr="00710087">
        <w:rPr>
          <w:rFonts w:ascii="Arial" w:hAnsi="Arial" w:cs="Arial"/>
          <w:sz w:val="16"/>
          <w:szCs w:val="16"/>
          <w:lang w:val="es-US"/>
        </w:rPr>
        <w:lastRenderedPageBreak/>
        <w:t>PAGINA 2</w:t>
      </w:r>
    </w:p>
    <w:p w14:paraId="06E16642" w14:textId="77777777" w:rsidR="000160FB" w:rsidRPr="006B3D14" w:rsidRDefault="000160FB" w:rsidP="000160FB">
      <w:pPr>
        <w:jc w:val="center"/>
        <w:rPr>
          <w:rFonts w:ascii="Arial" w:hAnsi="Arial" w:cs="Arial"/>
          <w:b/>
          <w:sz w:val="20"/>
          <w:szCs w:val="20"/>
          <w:lang w:val="es-US"/>
        </w:rPr>
      </w:pPr>
      <w:r w:rsidRPr="006B3D14">
        <w:rPr>
          <w:rFonts w:ascii="Arial" w:hAnsi="Arial" w:cs="Arial"/>
          <w:b/>
          <w:sz w:val="20"/>
          <w:szCs w:val="20"/>
          <w:lang w:val="es-US"/>
        </w:rPr>
        <w:t>AUTORIZACIÓN PARA USO O DIVULGACIÓN DE LA INFORMACIÓN PROTEGIDA DE LA SALUD</w:t>
      </w:r>
    </w:p>
    <w:p w14:paraId="101CB0FF" w14:textId="77777777" w:rsidR="000160FB" w:rsidRPr="006B3D14" w:rsidRDefault="000160FB" w:rsidP="000160FB">
      <w:pPr>
        <w:jc w:val="center"/>
        <w:rPr>
          <w:rFonts w:ascii="Arial" w:hAnsi="Arial" w:cs="Arial"/>
          <w:b/>
          <w:sz w:val="20"/>
          <w:szCs w:val="20"/>
          <w:lang w:val="es-US"/>
        </w:rPr>
      </w:pPr>
      <w:r w:rsidRPr="006B3D14">
        <w:rPr>
          <w:rFonts w:ascii="Arial" w:hAnsi="Arial" w:cs="Arial"/>
          <w:b/>
          <w:sz w:val="20"/>
          <w:szCs w:val="20"/>
          <w:lang w:val="es-US"/>
        </w:rPr>
        <w:t>INCLUYENDO LA INFORMACIÓN CONFIDENCIAL RELACIONADA AL VIH</w:t>
      </w:r>
    </w:p>
    <w:p w14:paraId="37BED0E6" w14:textId="77777777" w:rsidR="000160FB" w:rsidRDefault="000160FB" w:rsidP="000160FB">
      <w:pPr>
        <w:rPr>
          <w:rFonts w:ascii="Arial" w:hAnsi="Arial" w:cs="Arial"/>
          <w:sz w:val="20"/>
          <w:szCs w:val="20"/>
          <w:lang w:val="es-US"/>
        </w:rPr>
      </w:pPr>
    </w:p>
    <w:p w14:paraId="2E60CC1E" w14:textId="23139D81" w:rsidR="000160FB" w:rsidRDefault="000160FB" w:rsidP="000160FB">
      <w:pPr>
        <w:rPr>
          <w:rFonts w:ascii="Arial" w:hAnsi="Arial" w:cs="Arial"/>
          <w:sz w:val="20"/>
          <w:szCs w:val="20"/>
          <w:lang w:val="es-US"/>
        </w:rPr>
      </w:pPr>
      <w:r>
        <w:rPr>
          <w:rFonts w:ascii="Arial" w:hAnsi="Arial" w:cs="Arial"/>
          <w:sz w:val="20"/>
          <w:szCs w:val="20"/>
          <w:lang w:val="es-US"/>
        </w:rPr>
        <w:t xml:space="preserve">Entiendo que puedo rehusar firmar esta autorización y que mi rechazo de firmar no afectará mi habilidad de obtener tratamiento </w:t>
      </w:r>
      <w:r w:rsidR="007E5891">
        <w:rPr>
          <w:rFonts w:ascii="Arial" w:hAnsi="Arial" w:cs="Arial"/>
          <w:sz w:val="20"/>
          <w:szCs w:val="20"/>
          <w:lang w:val="es-US"/>
        </w:rPr>
        <w:t>ni</w:t>
      </w:r>
      <w:r>
        <w:rPr>
          <w:rFonts w:ascii="Arial" w:hAnsi="Arial" w:cs="Arial"/>
          <w:sz w:val="20"/>
          <w:szCs w:val="20"/>
          <w:lang w:val="es-US"/>
        </w:rPr>
        <w:t xml:space="preserve"> pago </w:t>
      </w:r>
      <w:r w:rsidR="007E5891">
        <w:rPr>
          <w:rFonts w:ascii="Arial" w:hAnsi="Arial" w:cs="Arial"/>
          <w:sz w:val="20"/>
          <w:szCs w:val="20"/>
          <w:lang w:val="es-US"/>
        </w:rPr>
        <w:t>ni</w:t>
      </w:r>
      <w:r>
        <w:rPr>
          <w:rFonts w:ascii="Arial" w:hAnsi="Arial" w:cs="Arial"/>
          <w:sz w:val="20"/>
          <w:szCs w:val="20"/>
          <w:lang w:val="es-US"/>
        </w:rPr>
        <w:t xml:space="preserve"> mi elegibilidad para los beneficios.  Puedo inspeccionar o copiar cualquier información usada / divulgada bajo esta autorización.</w:t>
      </w:r>
    </w:p>
    <w:p w14:paraId="52835617" w14:textId="77777777" w:rsidR="000160FB" w:rsidRDefault="000160FB" w:rsidP="000160FB">
      <w:pPr>
        <w:rPr>
          <w:rFonts w:ascii="Arial" w:hAnsi="Arial" w:cs="Arial"/>
          <w:sz w:val="20"/>
          <w:szCs w:val="20"/>
          <w:lang w:val="es-US"/>
        </w:rPr>
      </w:pPr>
    </w:p>
    <w:p w14:paraId="138A9D3B" w14:textId="77777777" w:rsidR="000160FB" w:rsidRDefault="000160FB" w:rsidP="000160FB">
      <w:pPr>
        <w:rPr>
          <w:rFonts w:ascii="Arial" w:hAnsi="Arial" w:cs="Arial"/>
          <w:sz w:val="20"/>
          <w:szCs w:val="20"/>
          <w:lang w:val="es-US"/>
        </w:rPr>
      </w:pPr>
      <w:r>
        <w:rPr>
          <w:rFonts w:ascii="Arial" w:hAnsi="Arial" w:cs="Arial"/>
          <w:sz w:val="20"/>
          <w:szCs w:val="20"/>
          <w:lang w:val="es-US"/>
        </w:rPr>
        <w:t>Entiendo que puedo revocar esta autorización por escrito, en cualquier momento, al entregar o enviar una copia de la revocación a la(s) persona(s) o entidades a las que he autorizado a usar o divulgar la información anotada en la página 1.  Entiendo que una revocación no es efectiva a la medida que la(s) persona(s) nombrada(s) ha(n) dependido de esta autorización.</w:t>
      </w:r>
    </w:p>
    <w:p w14:paraId="47BE90FD" w14:textId="77777777" w:rsidR="000160FB" w:rsidRDefault="000160FB" w:rsidP="000160FB">
      <w:pPr>
        <w:rPr>
          <w:rFonts w:ascii="Arial" w:hAnsi="Arial" w:cs="Arial"/>
          <w:sz w:val="20"/>
          <w:szCs w:val="20"/>
          <w:lang w:val="es-US"/>
        </w:rPr>
      </w:pPr>
    </w:p>
    <w:tbl>
      <w:tblPr>
        <w:tblStyle w:val="TableGrid"/>
        <w:tblW w:w="0" w:type="auto"/>
        <w:tblLook w:val="04A0" w:firstRow="1" w:lastRow="0" w:firstColumn="1" w:lastColumn="0" w:noHBand="0" w:noVBand="1"/>
      </w:tblPr>
      <w:tblGrid>
        <w:gridCol w:w="9883"/>
      </w:tblGrid>
      <w:tr w:rsidR="000160FB" w:rsidRPr="002E5B17" w14:paraId="44C71F18" w14:textId="77777777" w:rsidTr="00F374B0">
        <w:tc>
          <w:tcPr>
            <w:tcW w:w="10790" w:type="dxa"/>
          </w:tcPr>
          <w:p w14:paraId="74CD085B" w14:textId="77777777" w:rsidR="000160FB" w:rsidRPr="000160FB" w:rsidRDefault="000160FB" w:rsidP="00F374B0">
            <w:pPr>
              <w:rPr>
                <w:rFonts w:ascii="Arial" w:hAnsi="Arial" w:cs="Arial"/>
                <w:sz w:val="18"/>
                <w:szCs w:val="18"/>
                <w:lang w:val="es-US"/>
              </w:rPr>
            </w:pPr>
            <w:r w:rsidRPr="000160FB">
              <w:rPr>
                <w:rFonts w:ascii="Arial" w:hAnsi="Arial" w:cs="Arial"/>
                <w:sz w:val="18"/>
                <w:szCs w:val="18"/>
                <w:lang w:val="es-US"/>
              </w:rPr>
              <w:t>Esta autorización expira al terminar mi procedimiento SORA _____________________________________________</w:t>
            </w:r>
          </w:p>
          <w:p w14:paraId="78C69214" w14:textId="77777777" w:rsidR="000160FB" w:rsidRPr="000160FB" w:rsidRDefault="000160FB" w:rsidP="00F374B0">
            <w:pPr>
              <w:rPr>
                <w:rFonts w:ascii="Arial" w:hAnsi="Arial" w:cs="Arial"/>
                <w:sz w:val="18"/>
                <w:szCs w:val="18"/>
                <w:lang w:val="es-US"/>
              </w:rPr>
            </w:pPr>
            <w:r w:rsidRPr="000160FB">
              <w:rPr>
                <w:rFonts w:ascii="Arial" w:hAnsi="Arial" w:cs="Arial"/>
                <w:sz w:val="18"/>
                <w:szCs w:val="18"/>
                <w:lang w:val="es-US"/>
              </w:rPr>
              <w:t xml:space="preserve">                                                                                                   (</w:t>
            </w:r>
            <w:r w:rsidRPr="000160FB">
              <w:rPr>
                <w:rFonts w:ascii="Arial" w:hAnsi="Arial" w:cs="Arial"/>
                <w:b/>
                <w:sz w:val="18"/>
                <w:szCs w:val="18"/>
                <w:lang w:val="es-US"/>
              </w:rPr>
              <w:t>EXIGIDO</w:t>
            </w:r>
            <w:r w:rsidRPr="000160FB">
              <w:rPr>
                <w:rFonts w:ascii="Arial" w:hAnsi="Arial" w:cs="Arial"/>
                <w:sz w:val="18"/>
                <w:szCs w:val="18"/>
                <w:lang w:val="es-US"/>
              </w:rPr>
              <w:t xml:space="preserve"> fecha o evento)</w:t>
            </w:r>
          </w:p>
          <w:p w14:paraId="74DEEF64" w14:textId="77777777" w:rsidR="000160FB" w:rsidRPr="000160FB" w:rsidRDefault="000160FB" w:rsidP="00F374B0">
            <w:pPr>
              <w:rPr>
                <w:rFonts w:ascii="Arial" w:hAnsi="Arial" w:cs="Arial"/>
                <w:sz w:val="18"/>
                <w:szCs w:val="18"/>
                <w:lang w:val="es-US"/>
              </w:rPr>
            </w:pPr>
          </w:p>
          <w:p w14:paraId="2792BF59" w14:textId="77777777" w:rsidR="000160FB" w:rsidRPr="000160FB" w:rsidRDefault="000160FB" w:rsidP="00F374B0">
            <w:pPr>
              <w:rPr>
                <w:rFonts w:ascii="Arial" w:hAnsi="Arial" w:cs="Arial"/>
                <w:sz w:val="18"/>
                <w:szCs w:val="18"/>
                <w:lang w:val="es-US"/>
              </w:rPr>
            </w:pPr>
            <w:r w:rsidRPr="000160FB">
              <w:rPr>
                <w:rFonts w:ascii="Arial" w:hAnsi="Arial" w:cs="Arial"/>
                <w:sz w:val="18"/>
                <w:szCs w:val="18"/>
                <w:lang w:val="es-US"/>
              </w:rPr>
              <w:t>_______________________________________________                               _______________________________</w:t>
            </w:r>
          </w:p>
          <w:p w14:paraId="43C38216" w14:textId="77777777" w:rsidR="000160FB" w:rsidRPr="000160FB" w:rsidRDefault="000160FB" w:rsidP="00F374B0">
            <w:pPr>
              <w:rPr>
                <w:rFonts w:ascii="Arial" w:hAnsi="Arial" w:cs="Arial"/>
                <w:sz w:val="18"/>
                <w:szCs w:val="18"/>
                <w:lang w:val="es-US"/>
              </w:rPr>
            </w:pPr>
            <w:r w:rsidRPr="000160FB">
              <w:rPr>
                <w:rFonts w:ascii="Arial" w:hAnsi="Arial" w:cs="Arial"/>
                <w:sz w:val="18"/>
                <w:szCs w:val="18"/>
                <w:lang w:val="es-US"/>
              </w:rPr>
              <w:t>(</w:t>
            </w:r>
            <w:r w:rsidRPr="000160FB">
              <w:rPr>
                <w:rFonts w:ascii="Arial" w:hAnsi="Arial" w:cs="Arial"/>
                <w:b/>
                <w:sz w:val="18"/>
                <w:szCs w:val="18"/>
                <w:lang w:val="es-US"/>
              </w:rPr>
              <w:t>EXIGIDO</w:t>
            </w:r>
            <w:r w:rsidRPr="000160FB">
              <w:rPr>
                <w:rFonts w:ascii="Arial" w:hAnsi="Arial" w:cs="Arial"/>
                <w:sz w:val="18"/>
                <w:szCs w:val="18"/>
                <w:lang w:val="es-US"/>
              </w:rPr>
              <w:t>: Firma del Paciente o Representante)                                                    (</w:t>
            </w:r>
            <w:r w:rsidRPr="000160FB">
              <w:rPr>
                <w:rFonts w:ascii="Arial" w:hAnsi="Arial" w:cs="Arial"/>
                <w:b/>
                <w:sz w:val="18"/>
                <w:szCs w:val="18"/>
                <w:lang w:val="es-US"/>
              </w:rPr>
              <w:t>EXIGIDO</w:t>
            </w:r>
            <w:r w:rsidRPr="000160FB">
              <w:rPr>
                <w:rFonts w:ascii="Arial" w:hAnsi="Arial" w:cs="Arial"/>
                <w:sz w:val="18"/>
                <w:szCs w:val="18"/>
                <w:lang w:val="es-US"/>
              </w:rPr>
              <w:t>: Fecha de la Firma)</w:t>
            </w:r>
          </w:p>
          <w:p w14:paraId="3E626E25" w14:textId="77777777" w:rsidR="000160FB" w:rsidRPr="000160FB" w:rsidRDefault="000160FB" w:rsidP="00F374B0">
            <w:pPr>
              <w:rPr>
                <w:rFonts w:ascii="Arial" w:hAnsi="Arial" w:cs="Arial"/>
                <w:sz w:val="18"/>
                <w:szCs w:val="18"/>
                <w:lang w:val="es-US"/>
              </w:rPr>
            </w:pPr>
          </w:p>
          <w:p w14:paraId="61284759" w14:textId="77777777" w:rsidR="000160FB" w:rsidRPr="000160FB" w:rsidRDefault="000160FB" w:rsidP="00F374B0">
            <w:pPr>
              <w:rPr>
                <w:rFonts w:ascii="Arial" w:hAnsi="Arial" w:cs="Arial"/>
                <w:sz w:val="18"/>
                <w:szCs w:val="18"/>
                <w:lang w:val="es-US"/>
              </w:rPr>
            </w:pPr>
            <w:r w:rsidRPr="000160FB">
              <w:rPr>
                <w:rFonts w:ascii="Arial" w:hAnsi="Arial" w:cs="Arial"/>
                <w:sz w:val="18"/>
                <w:szCs w:val="18"/>
                <w:lang w:val="es-US"/>
              </w:rPr>
              <w:t>_______________________________________________</w:t>
            </w:r>
          </w:p>
          <w:p w14:paraId="61460D3A" w14:textId="77777777" w:rsidR="000160FB" w:rsidRPr="000160FB" w:rsidRDefault="000160FB" w:rsidP="00F374B0">
            <w:pPr>
              <w:rPr>
                <w:rFonts w:ascii="Arial" w:hAnsi="Arial" w:cs="Arial"/>
                <w:sz w:val="18"/>
                <w:szCs w:val="18"/>
                <w:lang w:val="es-US"/>
              </w:rPr>
            </w:pPr>
            <w:r w:rsidRPr="000160FB">
              <w:rPr>
                <w:rFonts w:ascii="Arial" w:hAnsi="Arial" w:cs="Arial"/>
                <w:sz w:val="18"/>
                <w:szCs w:val="18"/>
                <w:lang w:val="es-US"/>
              </w:rPr>
              <w:t>(</w:t>
            </w:r>
            <w:r w:rsidRPr="000160FB">
              <w:rPr>
                <w:rFonts w:ascii="Arial" w:hAnsi="Arial" w:cs="Arial"/>
                <w:b/>
                <w:sz w:val="18"/>
                <w:szCs w:val="18"/>
                <w:lang w:val="es-US"/>
              </w:rPr>
              <w:t>EXIGIDO</w:t>
            </w:r>
            <w:r w:rsidRPr="000160FB">
              <w:rPr>
                <w:rFonts w:ascii="Arial" w:hAnsi="Arial" w:cs="Arial"/>
                <w:sz w:val="18"/>
                <w:szCs w:val="18"/>
                <w:lang w:val="es-US"/>
              </w:rPr>
              <w:t>: Nombre Impreso del Paciente)</w:t>
            </w:r>
          </w:p>
          <w:p w14:paraId="5776597D" w14:textId="77777777" w:rsidR="000160FB" w:rsidRPr="000160FB" w:rsidRDefault="000160FB" w:rsidP="00F374B0">
            <w:pPr>
              <w:rPr>
                <w:rFonts w:ascii="Arial" w:hAnsi="Arial" w:cs="Arial"/>
                <w:sz w:val="18"/>
                <w:szCs w:val="18"/>
                <w:lang w:val="es-US"/>
              </w:rPr>
            </w:pPr>
          </w:p>
          <w:p w14:paraId="7253EE11" w14:textId="77777777" w:rsidR="000160FB" w:rsidRPr="000160FB" w:rsidRDefault="000160FB" w:rsidP="00F374B0">
            <w:pPr>
              <w:rPr>
                <w:rFonts w:ascii="Arial" w:hAnsi="Arial" w:cs="Arial"/>
                <w:sz w:val="18"/>
                <w:szCs w:val="18"/>
                <w:lang w:val="es-US"/>
              </w:rPr>
            </w:pPr>
          </w:p>
          <w:p w14:paraId="18E10454" w14:textId="77777777" w:rsidR="000160FB" w:rsidRPr="000160FB" w:rsidRDefault="000160FB" w:rsidP="00F374B0">
            <w:pPr>
              <w:rPr>
                <w:rFonts w:ascii="Arial" w:hAnsi="Arial" w:cs="Arial"/>
                <w:sz w:val="18"/>
                <w:szCs w:val="18"/>
                <w:lang w:val="es-US"/>
              </w:rPr>
            </w:pPr>
          </w:p>
          <w:p w14:paraId="0B6FD1A0" w14:textId="77777777" w:rsidR="000160FB" w:rsidRPr="000160FB" w:rsidRDefault="000160FB" w:rsidP="00F374B0">
            <w:pPr>
              <w:rPr>
                <w:rFonts w:ascii="Arial" w:hAnsi="Arial" w:cs="Arial"/>
                <w:sz w:val="18"/>
                <w:szCs w:val="18"/>
                <w:lang w:val="es-US"/>
              </w:rPr>
            </w:pPr>
            <w:r w:rsidRPr="000160FB">
              <w:rPr>
                <w:rFonts w:ascii="Arial" w:hAnsi="Arial" w:cs="Arial"/>
                <w:sz w:val="18"/>
                <w:szCs w:val="18"/>
                <w:lang w:val="es-US"/>
              </w:rPr>
              <w:t>_______________________________________________</w:t>
            </w:r>
          </w:p>
          <w:p w14:paraId="5BC9A90F" w14:textId="2550DAEB" w:rsidR="000160FB" w:rsidRPr="000160FB" w:rsidRDefault="000160FB" w:rsidP="00F374B0">
            <w:pPr>
              <w:rPr>
                <w:rFonts w:ascii="Arial" w:hAnsi="Arial" w:cs="Arial"/>
                <w:sz w:val="18"/>
                <w:szCs w:val="18"/>
                <w:lang w:val="es-US"/>
              </w:rPr>
            </w:pPr>
            <w:r w:rsidRPr="000160FB">
              <w:rPr>
                <w:rFonts w:ascii="Arial" w:hAnsi="Arial" w:cs="Arial"/>
                <w:sz w:val="18"/>
                <w:szCs w:val="18"/>
                <w:lang w:val="es-US"/>
              </w:rPr>
              <w:t>(NOMBRE IMPRESO DEL REPRESENTANTE</w:t>
            </w:r>
            <w:r w:rsidR="00427C31">
              <w:rPr>
                <w:rFonts w:ascii="Arial" w:hAnsi="Arial" w:cs="Arial"/>
                <w:sz w:val="18"/>
                <w:szCs w:val="18"/>
                <w:lang w:val="es-US"/>
              </w:rPr>
              <w:t>)</w:t>
            </w:r>
          </w:p>
          <w:p w14:paraId="62679EA8" w14:textId="77777777" w:rsidR="000160FB" w:rsidRPr="000160FB" w:rsidRDefault="000160FB" w:rsidP="00F374B0">
            <w:pPr>
              <w:rPr>
                <w:rFonts w:ascii="Arial" w:hAnsi="Arial" w:cs="Arial"/>
                <w:sz w:val="18"/>
                <w:szCs w:val="18"/>
                <w:lang w:val="es-US"/>
              </w:rPr>
            </w:pPr>
          </w:p>
          <w:p w14:paraId="3C3E76B0" w14:textId="77777777" w:rsidR="000160FB" w:rsidRPr="000160FB" w:rsidRDefault="000160FB" w:rsidP="00F374B0">
            <w:pPr>
              <w:rPr>
                <w:rFonts w:ascii="Arial" w:hAnsi="Arial" w:cs="Arial"/>
                <w:sz w:val="18"/>
                <w:szCs w:val="18"/>
                <w:lang w:val="es-US"/>
              </w:rPr>
            </w:pPr>
            <w:r w:rsidRPr="000160FB">
              <w:rPr>
                <w:rFonts w:ascii="Arial" w:hAnsi="Arial" w:cs="Arial"/>
                <w:b/>
                <w:sz w:val="18"/>
                <w:szCs w:val="18"/>
                <w:lang w:val="es-US"/>
              </w:rPr>
              <w:t>Escoja uno</w:t>
            </w:r>
            <w:r w:rsidRPr="000160FB">
              <w:rPr>
                <w:rFonts w:ascii="Arial" w:hAnsi="Arial" w:cs="Arial"/>
                <w:sz w:val="18"/>
                <w:szCs w:val="18"/>
                <w:lang w:val="es-US"/>
              </w:rPr>
              <w:t>:        _____ Padre/Guardián</w:t>
            </w:r>
          </w:p>
          <w:p w14:paraId="435C07BE" w14:textId="77777777" w:rsidR="000160FB" w:rsidRPr="000160FB" w:rsidRDefault="000160FB" w:rsidP="00F374B0">
            <w:pPr>
              <w:rPr>
                <w:rFonts w:ascii="Arial" w:hAnsi="Arial" w:cs="Arial"/>
                <w:sz w:val="18"/>
                <w:szCs w:val="18"/>
                <w:lang w:val="es-US"/>
              </w:rPr>
            </w:pPr>
            <w:r w:rsidRPr="000160FB">
              <w:rPr>
                <w:rFonts w:ascii="Arial" w:hAnsi="Arial" w:cs="Arial"/>
                <w:sz w:val="18"/>
                <w:szCs w:val="18"/>
                <w:lang w:val="es-US"/>
              </w:rPr>
              <w:t xml:space="preserve">                            _____ Albacea/Administrador (también envíe escritos del tribunal probando eso)</w:t>
            </w:r>
          </w:p>
          <w:p w14:paraId="3CA1DAA4" w14:textId="77777777" w:rsidR="000160FB" w:rsidRPr="000160FB" w:rsidRDefault="000160FB" w:rsidP="00F374B0">
            <w:pPr>
              <w:rPr>
                <w:rFonts w:ascii="Arial" w:hAnsi="Arial" w:cs="Arial"/>
                <w:sz w:val="18"/>
                <w:szCs w:val="18"/>
                <w:lang w:val="es-US"/>
              </w:rPr>
            </w:pPr>
            <w:r w:rsidRPr="000160FB">
              <w:rPr>
                <w:rFonts w:ascii="Arial" w:hAnsi="Arial" w:cs="Arial"/>
                <w:sz w:val="18"/>
                <w:szCs w:val="18"/>
                <w:lang w:val="es-US"/>
              </w:rPr>
              <w:t xml:space="preserve">                            _____ Agente (por poder del cuidado de la salud)</w:t>
            </w:r>
          </w:p>
          <w:p w14:paraId="284D9E85" w14:textId="77777777" w:rsidR="000160FB" w:rsidRDefault="000160FB" w:rsidP="00F374B0">
            <w:pPr>
              <w:rPr>
                <w:rFonts w:ascii="Arial" w:hAnsi="Arial" w:cs="Arial"/>
                <w:sz w:val="20"/>
                <w:szCs w:val="20"/>
                <w:lang w:val="es-US"/>
              </w:rPr>
            </w:pPr>
          </w:p>
        </w:tc>
      </w:tr>
    </w:tbl>
    <w:p w14:paraId="2600C033" w14:textId="77777777" w:rsidR="000160FB" w:rsidRDefault="000160FB" w:rsidP="000160FB">
      <w:pPr>
        <w:rPr>
          <w:rFonts w:ascii="Arial" w:hAnsi="Arial" w:cs="Arial"/>
          <w:sz w:val="20"/>
          <w:szCs w:val="20"/>
          <w:lang w:val="es-US"/>
        </w:rPr>
      </w:pPr>
    </w:p>
    <w:p w14:paraId="05DA2E43" w14:textId="77777777" w:rsidR="000160FB" w:rsidRDefault="000160FB" w:rsidP="000160FB">
      <w:pPr>
        <w:rPr>
          <w:rFonts w:ascii="Arial" w:hAnsi="Arial" w:cs="Arial"/>
          <w:sz w:val="20"/>
          <w:szCs w:val="20"/>
          <w:lang w:val="es-US"/>
        </w:rPr>
      </w:pPr>
      <w:r>
        <w:rPr>
          <w:rFonts w:ascii="Arial" w:hAnsi="Arial" w:cs="Arial"/>
          <w:sz w:val="20"/>
          <w:szCs w:val="20"/>
          <w:lang w:val="es-US"/>
        </w:rPr>
        <w:t xml:space="preserve">El Departamento de Correcciones y Supervisión Comunitaria NO puede liberar información psiquiátrica que mantiene la Oficina de Salud Mental.  Una autorización separada dirigida a la Oficina de Salud Mental tiene que enviarse a: </w:t>
      </w:r>
      <w:r w:rsidRPr="00F5490B">
        <w:rPr>
          <w:rFonts w:ascii="Arial" w:hAnsi="Arial" w:cs="Arial"/>
          <w:i/>
          <w:sz w:val="20"/>
          <w:szCs w:val="20"/>
          <w:lang w:val="es-US"/>
        </w:rPr>
        <w:t>Office of Mental Health, Forensic Bureau, 44 Holland Avenue, Albany, NY 12226</w:t>
      </w:r>
      <w:r>
        <w:rPr>
          <w:rFonts w:ascii="Arial" w:hAnsi="Arial" w:cs="Arial"/>
          <w:sz w:val="20"/>
          <w:szCs w:val="20"/>
          <w:lang w:val="es-US"/>
        </w:rPr>
        <w:t>.</w:t>
      </w:r>
    </w:p>
    <w:p w14:paraId="1E2D69A1" w14:textId="77777777" w:rsidR="000160FB" w:rsidRDefault="000160FB" w:rsidP="000160FB">
      <w:pPr>
        <w:rPr>
          <w:rFonts w:ascii="Arial" w:hAnsi="Arial" w:cs="Arial"/>
          <w:sz w:val="20"/>
          <w:szCs w:val="20"/>
          <w:lang w:val="es-US"/>
        </w:rPr>
      </w:pPr>
      <w:r>
        <w:rPr>
          <w:rFonts w:ascii="Arial" w:hAnsi="Arial" w:cs="Arial"/>
          <w:sz w:val="20"/>
          <w:szCs w:val="20"/>
          <w:lang w:val="es-US"/>
        </w:rPr>
        <w:t>___________________________________________________________________________________</w:t>
      </w:r>
    </w:p>
    <w:p w14:paraId="4F39FC2F" w14:textId="77777777" w:rsidR="000160FB" w:rsidRDefault="000160FB" w:rsidP="000160FB">
      <w:pPr>
        <w:rPr>
          <w:rFonts w:ascii="Arial" w:hAnsi="Arial" w:cs="Arial"/>
          <w:sz w:val="20"/>
          <w:szCs w:val="20"/>
          <w:lang w:val="es-US"/>
        </w:rPr>
      </w:pPr>
      <w:r>
        <w:rPr>
          <w:rFonts w:ascii="Arial" w:hAnsi="Arial" w:cs="Arial"/>
          <w:sz w:val="20"/>
          <w:szCs w:val="20"/>
          <w:lang w:val="es-US"/>
        </w:rPr>
        <w:t>PROCESAMIENTO DE LA OFICINA</w:t>
      </w:r>
    </w:p>
    <w:p w14:paraId="7E8C87D6" w14:textId="77777777" w:rsidR="000160FB" w:rsidRDefault="000160FB" w:rsidP="000160FB">
      <w:pPr>
        <w:rPr>
          <w:rFonts w:ascii="Arial" w:hAnsi="Arial" w:cs="Arial"/>
          <w:sz w:val="20"/>
          <w:szCs w:val="20"/>
          <w:lang w:val="es-US"/>
        </w:rPr>
      </w:pPr>
    </w:p>
    <w:p w14:paraId="70442B1A" w14:textId="77777777" w:rsidR="000160FB" w:rsidRPr="00BD0B45" w:rsidRDefault="000160FB" w:rsidP="000160FB">
      <w:pPr>
        <w:rPr>
          <w:rFonts w:ascii="Arial" w:hAnsi="Arial" w:cs="Arial"/>
          <w:sz w:val="18"/>
          <w:szCs w:val="18"/>
          <w:lang w:val="es-US"/>
        </w:rPr>
      </w:pPr>
      <w:r w:rsidRPr="00BD0B45">
        <w:rPr>
          <w:rFonts w:ascii="Arial" w:hAnsi="Arial" w:cs="Arial"/>
          <w:sz w:val="18"/>
          <w:szCs w:val="18"/>
          <w:lang w:val="es-US"/>
        </w:rPr>
        <w:t>ENVIE COPIA DEL FORMULARIO DE AUTORIZACION CON LAS COPIAS DEL EXPEDIENTE DE SALUD AL PETICIONANTE</w:t>
      </w:r>
    </w:p>
    <w:p w14:paraId="02368926" w14:textId="77777777" w:rsidR="000160FB" w:rsidRDefault="000160FB" w:rsidP="000160FB">
      <w:pPr>
        <w:rPr>
          <w:rFonts w:ascii="Arial" w:hAnsi="Arial" w:cs="Arial"/>
          <w:sz w:val="20"/>
          <w:szCs w:val="20"/>
          <w:lang w:val="es-US"/>
        </w:rPr>
      </w:pPr>
    </w:p>
    <w:p w14:paraId="01381E4C" w14:textId="77777777" w:rsidR="000160FB" w:rsidRPr="0033545B" w:rsidRDefault="000160FB" w:rsidP="000160FB">
      <w:pPr>
        <w:rPr>
          <w:rFonts w:ascii="Arial" w:hAnsi="Arial" w:cs="Arial"/>
          <w:sz w:val="20"/>
          <w:szCs w:val="20"/>
          <w:lang w:val="es-US"/>
        </w:rPr>
      </w:pPr>
      <w:r>
        <w:rPr>
          <w:rFonts w:ascii="Arial" w:hAnsi="Arial" w:cs="Arial"/>
          <w:sz w:val="20"/>
          <w:szCs w:val="20"/>
          <w:lang w:val="es-US"/>
        </w:rPr>
        <w:t>__________________________</w:t>
      </w:r>
      <w:r>
        <w:rPr>
          <w:rFonts w:ascii="Arial" w:hAnsi="Arial" w:cs="Arial"/>
          <w:sz w:val="20"/>
          <w:szCs w:val="20"/>
          <w:lang w:val="es-US"/>
        </w:rPr>
        <w:tab/>
      </w:r>
      <w:r>
        <w:rPr>
          <w:rFonts w:ascii="Arial" w:hAnsi="Arial" w:cs="Arial"/>
          <w:sz w:val="20"/>
          <w:szCs w:val="20"/>
          <w:lang w:val="es-US"/>
        </w:rPr>
        <w:tab/>
      </w:r>
      <w:r>
        <w:rPr>
          <w:rFonts w:ascii="Arial" w:hAnsi="Arial" w:cs="Arial"/>
          <w:sz w:val="20"/>
          <w:szCs w:val="20"/>
          <w:lang w:val="es-US"/>
        </w:rPr>
        <w:tab/>
        <w:t>___________________________________________</w:t>
      </w:r>
    </w:p>
    <w:p w14:paraId="60EEF285" w14:textId="77777777" w:rsidR="000160FB" w:rsidRDefault="000160FB" w:rsidP="000160FB">
      <w:pPr>
        <w:pBdr>
          <w:bottom w:val="single" w:sz="12" w:space="1" w:color="auto"/>
        </w:pBdr>
        <w:rPr>
          <w:rFonts w:ascii="Arial" w:hAnsi="Arial" w:cs="Arial"/>
          <w:sz w:val="20"/>
          <w:szCs w:val="20"/>
          <w:lang w:val="es-US"/>
        </w:rPr>
      </w:pPr>
      <w:r>
        <w:rPr>
          <w:rFonts w:ascii="Arial" w:hAnsi="Arial" w:cs="Arial"/>
          <w:sz w:val="20"/>
          <w:szCs w:val="20"/>
          <w:lang w:val="es-US"/>
        </w:rPr>
        <w:t>Fecha se Envió</w:t>
      </w:r>
      <w:r w:rsidRPr="004024D3">
        <w:rPr>
          <w:rFonts w:ascii="Arial" w:hAnsi="Arial" w:cs="Arial"/>
          <w:sz w:val="20"/>
          <w:szCs w:val="20"/>
          <w:lang w:val="es-US"/>
        </w:rPr>
        <w:t xml:space="preserve"> </w:t>
      </w:r>
      <w:r>
        <w:rPr>
          <w:rFonts w:ascii="Arial" w:hAnsi="Arial" w:cs="Arial"/>
          <w:sz w:val="20"/>
          <w:szCs w:val="20"/>
          <w:lang w:val="es-US"/>
        </w:rPr>
        <w:t>Información</w:t>
      </w:r>
      <w:r>
        <w:rPr>
          <w:rFonts w:ascii="Arial" w:hAnsi="Arial" w:cs="Arial"/>
          <w:sz w:val="20"/>
          <w:szCs w:val="20"/>
          <w:lang w:val="es-US"/>
        </w:rPr>
        <w:tab/>
      </w:r>
      <w:r>
        <w:rPr>
          <w:rFonts w:ascii="Arial" w:hAnsi="Arial" w:cs="Arial"/>
          <w:sz w:val="20"/>
          <w:szCs w:val="20"/>
          <w:lang w:val="es-US"/>
        </w:rPr>
        <w:tab/>
      </w:r>
      <w:r>
        <w:rPr>
          <w:rFonts w:ascii="Arial" w:hAnsi="Arial" w:cs="Arial"/>
          <w:sz w:val="20"/>
          <w:szCs w:val="20"/>
          <w:lang w:val="es-US"/>
        </w:rPr>
        <w:tab/>
      </w:r>
      <w:r>
        <w:rPr>
          <w:rFonts w:ascii="Arial" w:hAnsi="Arial" w:cs="Arial"/>
          <w:sz w:val="20"/>
          <w:szCs w:val="20"/>
          <w:lang w:val="es-US"/>
        </w:rPr>
        <w:tab/>
      </w:r>
      <w:r>
        <w:rPr>
          <w:rFonts w:ascii="Arial" w:hAnsi="Arial" w:cs="Arial"/>
          <w:sz w:val="20"/>
          <w:szCs w:val="20"/>
          <w:lang w:val="es-US"/>
        </w:rPr>
        <w:tab/>
      </w:r>
      <w:r>
        <w:rPr>
          <w:rFonts w:ascii="Arial" w:hAnsi="Arial" w:cs="Arial"/>
          <w:sz w:val="20"/>
          <w:szCs w:val="20"/>
          <w:lang w:val="es-US"/>
        </w:rPr>
        <w:tab/>
        <w:t>Firma/Título</w:t>
      </w:r>
    </w:p>
    <w:p w14:paraId="49DACFE5" w14:textId="77777777" w:rsidR="000160FB" w:rsidRDefault="000160FB" w:rsidP="000160FB">
      <w:pPr>
        <w:pBdr>
          <w:bottom w:val="single" w:sz="12" w:space="1" w:color="auto"/>
        </w:pBdr>
        <w:rPr>
          <w:rFonts w:ascii="Arial" w:hAnsi="Arial" w:cs="Arial"/>
          <w:sz w:val="20"/>
          <w:szCs w:val="20"/>
          <w:lang w:val="es-US"/>
        </w:rPr>
      </w:pPr>
    </w:p>
    <w:p w14:paraId="6A666D63" w14:textId="77777777" w:rsidR="000160FB" w:rsidRDefault="000160FB" w:rsidP="000160FB">
      <w:pPr>
        <w:rPr>
          <w:rFonts w:ascii="Arial" w:hAnsi="Arial" w:cs="Arial"/>
          <w:sz w:val="20"/>
          <w:szCs w:val="20"/>
          <w:lang w:val="es-US"/>
        </w:rPr>
      </w:pPr>
    </w:p>
    <w:p w14:paraId="767F7010" w14:textId="77777777" w:rsidR="000160FB" w:rsidRDefault="000160FB" w:rsidP="000160FB">
      <w:pPr>
        <w:rPr>
          <w:rFonts w:ascii="Arial" w:hAnsi="Arial" w:cs="Arial"/>
          <w:sz w:val="20"/>
          <w:szCs w:val="20"/>
          <w:lang w:val="es-US"/>
        </w:rPr>
      </w:pPr>
      <w:r>
        <w:rPr>
          <w:rFonts w:ascii="Arial" w:hAnsi="Arial" w:cs="Arial"/>
          <w:sz w:val="20"/>
          <w:szCs w:val="20"/>
          <w:lang w:val="es-US"/>
        </w:rPr>
        <w:t>Al receptor: Esta información se divulgó a usted de expedientes confidenciales que están protegidos por ley.  La ley estatal le prohíbe de hacer ninguna divulgación adicional de esta información sin el consentimiento específico escrito de la persona envuelta, o de otra manera como lo permite la ley.  Cualquier divulgación adicional sin autorizar en violación de la ley estatal puede resultar en una multa, sentencia de cárcel o ambas.  Una autorización general para la divulgación de información médica u otra no es suficiente para la divulgación adicional.</w:t>
      </w:r>
    </w:p>
    <w:p w14:paraId="11FB14BF" w14:textId="77777777" w:rsidR="000160FB" w:rsidRDefault="000160FB" w:rsidP="000160FB">
      <w:pPr>
        <w:rPr>
          <w:rFonts w:ascii="Arial" w:hAnsi="Arial" w:cs="Arial"/>
          <w:sz w:val="20"/>
          <w:szCs w:val="20"/>
          <w:lang w:val="es-US"/>
        </w:rPr>
      </w:pPr>
    </w:p>
    <w:p w14:paraId="68578B79" w14:textId="77777777" w:rsidR="000160FB" w:rsidRDefault="000160FB" w:rsidP="000160FB">
      <w:pPr>
        <w:rPr>
          <w:rFonts w:ascii="Arial" w:hAnsi="Arial" w:cs="Arial"/>
          <w:sz w:val="20"/>
          <w:szCs w:val="20"/>
          <w:lang w:val="es-US"/>
        </w:rPr>
      </w:pPr>
    </w:p>
    <w:p w14:paraId="018E819E" w14:textId="77777777" w:rsidR="000160FB" w:rsidRDefault="000160FB" w:rsidP="000160FB">
      <w:pPr>
        <w:rPr>
          <w:rFonts w:ascii="Arial" w:hAnsi="Arial" w:cs="Arial"/>
          <w:sz w:val="20"/>
          <w:szCs w:val="20"/>
          <w:lang w:val="es-US"/>
        </w:rPr>
      </w:pPr>
    </w:p>
    <w:p w14:paraId="530F4A03" w14:textId="2D2823EC" w:rsidR="000160FB" w:rsidRPr="0011437A" w:rsidRDefault="000160FB" w:rsidP="000160FB">
      <w:pPr>
        <w:rPr>
          <w:rFonts w:ascii="Arial" w:hAnsi="Arial" w:cs="Arial"/>
          <w:lang w:val="es-US"/>
        </w:rPr>
      </w:pPr>
      <w:r w:rsidRPr="0011437A">
        <w:rPr>
          <w:rFonts w:ascii="Arial" w:hAnsi="Arial" w:cs="Arial"/>
          <w:lang w:val="es-US"/>
        </w:rPr>
        <w:t>Original:</w:t>
      </w:r>
      <w:r w:rsidR="0011437A">
        <w:rPr>
          <w:rFonts w:ascii="Arial" w:hAnsi="Arial" w:cs="Arial"/>
          <w:lang w:val="es-US"/>
        </w:rPr>
        <w:t xml:space="preserve"> </w:t>
      </w:r>
      <w:r w:rsidRPr="0011437A">
        <w:rPr>
          <w:rFonts w:ascii="Arial" w:hAnsi="Arial" w:cs="Arial"/>
          <w:lang w:val="es-US"/>
        </w:rPr>
        <w:t>Expediente SOCTP – Sección de Correspondencia</w:t>
      </w:r>
    </w:p>
    <w:p w14:paraId="0C97371A" w14:textId="1241A164" w:rsidR="000160FB" w:rsidRPr="0011437A" w:rsidRDefault="000160FB" w:rsidP="000160FB">
      <w:pPr>
        <w:rPr>
          <w:rFonts w:ascii="Arial" w:hAnsi="Arial" w:cs="Arial"/>
          <w:lang w:val="es-US"/>
        </w:rPr>
      </w:pPr>
      <w:r w:rsidRPr="0011437A">
        <w:rPr>
          <w:rFonts w:ascii="Arial" w:hAnsi="Arial" w:cs="Arial"/>
          <w:lang w:val="es-US"/>
        </w:rPr>
        <w:t>Copia:</w:t>
      </w:r>
      <w:r w:rsidRPr="0011437A">
        <w:rPr>
          <w:rFonts w:ascii="Arial" w:hAnsi="Arial" w:cs="Arial"/>
          <w:lang w:val="es-US"/>
        </w:rPr>
        <w:tab/>
      </w:r>
      <w:r w:rsidR="00427C31" w:rsidRPr="0011437A">
        <w:rPr>
          <w:rFonts w:ascii="Arial" w:hAnsi="Arial" w:cs="Arial"/>
          <w:lang w:val="es-US"/>
        </w:rPr>
        <w:t>Individuo Encarcelado</w:t>
      </w:r>
    </w:p>
    <w:p w14:paraId="20298F81" w14:textId="77777777" w:rsidR="003F5ABA" w:rsidRPr="00C677E9" w:rsidRDefault="00CD7A1C" w:rsidP="00805ACC">
      <w:pPr>
        <w:jc w:val="center"/>
        <w:rPr>
          <w:rFonts w:ascii="Arial" w:hAnsi="Arial" w:cs="Arial"/>
          <w:b/>
          <w:u w:val="single"/>
        </w:rPr>
      </w:pPr>
      <w:r w:rsidRPr="00C677E9">
        <w:rPr>
          <w:rFonts w:ascii="Arial" w:hAnsi="Arial" w:cs="Arial"/>
          <w:b/>
          <w:u w:val="single"/>
        </w:rPr>
        <w:br w:type="page"/>
      </w:r>
    </w:p>
    <w:p w14:paraId="7572FE09" w14:textId="77777777" w:rsidR="00FF28FB" w:rsidRPr="00C677E9" w:rsidRDefault="00FF28FB" w:rsidP="00FF28FB">
      <w:pPr>
        <w:pStyle w:val="Default"/>
        <w:spacing w:line="360" w:lineRule="auto"/>
        <w:rPr>
          <w:b/>
          <w:bCs/>
          <w:i/>
          <w:sz w:val="20"/>
          <w:szCs w:val="20"/>
        </w:rPr>
      </w:pPr>
      <w:r w:rsidRPr="00C677E9">
        <w:rPr>
          <w:b/>
          <w:bCs/>
          <w:i/>
          <w:noProof/>
          <w:sz w:val="20"/>
          <w:szCs w:val="20"/>
        </w:rPr>
        <w:lastRenderedPageBreak/>
        <w:drawing>
          <wp:inline distT="0" distB="0" distL="0" distR="0" wp14:anchorId="5EB0EEF5" wp14:editId="44CC0C50">
            <wp:extent cx="3941064" cy="649224"/>
            <wp:effectExtent l="19050" t="0" r="2286"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y.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41064" cy="649224"/>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tblGrid>
      <w:tr w:rsidR="00FF28FB" w:rsidRPr="00C677E9" w14:paraId="2A7E9196" w14:textId="77777777" w:rsidTr="00360FF8">
        <w:trPr>
          <w:trHeight w:val="106"/>
        </w:trPr>
        <w:tc>
          <w:tcPr>
            <w:tcW w:w="3672" w:type="dxa"/>
            <w:vAlign w:val="center"/>
          </w:tcPr>
          <w:p w14:paraId="5788859F" w14:textId="2B3114B0" w:rsidR="00FF28FB" w:rsidRPr="00C677E9" w:rsidRDefault="00427C31" w:rsidP="00360FF8">
            <w:pPr>
              <w:spacing w:before="120" w:line="200" w:lineRule="exact"/>
              <w:rPr>
                <w:rFonts w:ascii="Proxima Nova Rg" w:hAnsi="Proxima Nova Rg" w:cs="Arial"/>
                <w:b/>
                <w:caps/>
                <w:noProof/>
                <w:color w:val="646569"/>
                <w:sz w:val="20"/>
              </w:rPr>
            </w:pPr>
            <w:r>
              <w:rPr>
                <w:rFonts w:ascii="Proxima Nova Rg" w:hAnsi="Proxima Nova Rg" w:cs="Arial"/>
                <w:b/>
                <w:caps/>
                <w:noProof/>
                <w:color w:val="646569"/>
                <w:sz w:val="20"/>
              </w:rPr>
              <w:t>kathy hochul</w:t>
            </w:r>
          </w:p>
          <w:p w14:paraId="2B7B0366" w14:textId="77777777" w:rsidR="00FF28FB" w:rsidRPr="00C677E9" w:rsidRDefault="00FF28FB" w:rsidP="00360FF8">
            <w:pPr>
              <w:rPr>
                <w:rFonts w:ascii="Proxima Nova Rg" w:hAnsi="Proxima Nova Rg" w:cs="Arial"/>
                <w:noProof/>
                <w:color w:val="646569"/>
              </w:rPr>
            </w:pPr>
            <w:r w:rsidRPr="00C677E9">
              <w:rPr>
                <w:rFonts w:ascii="Proxima Nova Rg" w:hAnsi="Proxima Nova Rg" w:cs="Arial"/>
                <w:noProof/>
                <w:color w:val="646569"/>
                <w:sz w:val="20"/>
              </w:rPr>
              <w:t>Governor</w:t>
            </w:r>
          </w:p>
        </w:tc>
        <w:tc>
          <w:tcPr>
            <w:tcW w:w="3672" w:type="dxa"/>
            <w:vAlign w:val="center"/>
          </w:tcPr>
          <w:p w14:paraId="293E2358" w14:textId="77777777" w:rsidR="00FF28FB" w:rsidRPr="00C677E9" w:rsidRDefault="00FF28FB" w:rsidP="00360FF8">
            <w:pPr>
              <w:spacing w:before="120" w:line="200" w:lineRule="exact"/>
              <w:rPr>
                <w:rFonts w:ascii="Proxima Nova Rg" w:hAnsi="Proxima Nova Rg" w:cs="Arial"/>
                <w:b/>
                <w:caps/>
                <w:noProof/>
                <w:color w:val="646569"/>
                <w:sz w:val="20"/>
              </w:rPr>
            </w:pPr>
            <w:r w:rsidRPr="00C677E9">
              <w:rPr>
                <w:rFonts w:ascii="Proxima Nova Rg" w:hAnsi="Proxima Nova Rg" w:cs="Arial"/>
                <w:b/>
                <w:caps/>
                <w:noProof/>
                <w:color w:val="646569"/>
                <w:sz w:val="20"/>
              </w:rPr>
              <w:t>ANTHONY J. aNNUCCI</w:t>
            </w:r>
          </w:p>
          <w:p w14:paraId="4FDE9ECA" w14:textId="77777777" w:rsidR="00FF28FB" w:rsidRPr="00C677E9" w:rsidRDefault="00FF28FB" w:rsidP="00360FF8">
            <w:pPr>
              <w:rPr>
                <w:rFonts w:ascii="Proxima Nova Rg" w:hAnsi="Proxima Nova Rg"/>
                <w:noProof/>
                <w:color w:val="646569"/>
              </w:rPr>
            </w:pPr>
            <w:r w:rsidRPr="00C677E9">
              <w:rPr>
                <w:rFonts w:ascii="Proxima Nova Rg" w:hAnsi="Proxima Nova Rg" w:cs="Arial"/>
                <w:noProof/>
                <w:color w:val="646569"/>
                <w:sz w:val="20"/>
              </w:rPr>
              <w:t>Acting Commissioner</w:t>
            </w:r>
          </w:p>
        </w:tc>
      </w:tr>
    </w:tbl>
    <w:p w14:paraId="54A3F80A" w14:textId="77777777" w:rsidR="00483D85" w:rsidRPr="00C677E9" w:rsidRDefault="00483D85" w:rsidP="003F5ABA">
      <w:pPr>
        <w:jc w:val="center"/>
        <w:rPr>
          <w:rFonts w:ascii="Arial" w:hAnsi="Arial" w:cs="Arial"/>
          <w:b/>
          <w:u w:val="single"/>
        </w:rPr>
      </w:pPr>
    </w:p>
    <w:p w14:paraId="316F7B97" w14:textId="77777777" w:rsidR="000160FB" w:rsidRPr="000160FB" w:rsidRDefault="000160FB" w:rsidP="000160FB">
      <w:pPr>
        <w:jc w:val="right"/>
        <w:rPr>
          <w:rFonts w:ascii="Arial" w:hAnsi="Arial" w:cs="Arial"/>
          <w:b/>
          <w:sz w:val="24"/>
          <w:szCs w:val="24"/>
          <w:lang w:val="es-US"/>
        </w:rPr>
      </w:pPr>
      <w:r w:rsidRPr="000160FB">
        <w:rPr>
          <w:rFonts w:ascii="Arial" w:hAnsi="Arial" w:cs="Arial"/>
          <w:b/>
          <w:sz w:val="24"/>
          <w:szCs w:val="24"/>
          <w:lang w:val="es-US"/>
        </w:rPr>
        <w:t>ANEXO 10</w:t>
      </w:r>
    </w:p>
    <w:p w14:paraId="1CE50F2C" w14:textId="77777777" w:rsidR="000160FB" w:rsidRPr="000160FB" w:rsidRDefault="000160FB" w:rsidP="000160FB">
      <w:pPr>
        <w:rPr>
          <w:rFonts w:ascii="Arial" w:hAnsi="Arial" w:cs="Arial"/>
          <w:sz w:val="24"/>
          <w:szCs w:val="24"/>
          <w:lang w:val="es-US"/>
        </w:rPr>
      </w:pPr>
    </w:p>
    <w:p w14:paraId="1A83D11F" w14:textId="77777777" w:rsidR="000160FB" w:rsidRPr="00E20E7D" w:rsidRDefault="000160FB" w:rsidP="000160FB">
      <w:pPr>
        <w:jc w:val="center"/>
        <w:rPr>
          <w:rFonts w:ascii="Arial" w:hAnsi="Arial" w:cs="Arial"/>
          <w:b/>
          <w:sz w:val="24"/>
          <w:szCs w:val="24"/>
          <w:u w:val="single"/>
          <w:lang w:val="es-US"/>
        </w:rPr>
      </w:pPr>
      <w:r w:rsidRPr="00E20E7D">
        <w:rPr>
          <w:rFonts w:ascii="Arial" w:hAnsi="Arial" w:cs="Arial"/>
          <w:b/>
          <w:sz w:val="24"/>
          <w:szCs w:val="24"/>
          <w:u w:val="single"/>
          <w:lang w:val="es-US"/>
        </w:rPr>
        <w:t>PROGRAMA DE CONSEJERÍA Y TRATAMIENTO PARA EL DELINCUENTE SEXUAL</w:t>
      </w:r>
    </w:p>
    <w:p w14:paraId="4DFA4656" w14:textId="77777777" w:rsidR="000160FB" w:rsidRPr="00E936D6" w:rsidRDefault="000160FB" w:rsidP="000160FB">
      <w:pPr>
        <w:jc w:val="center"/>
        <w:rPr>
          <w:rFonts w:ascii="Arial" w:hAnsi="Arial" w:cs="Arial"/>
          <w:b/>
          <w:sz w:val="24"/>
          <w:szCs w:val="24"/>
          <w:u w:val="single"/>
          <w:lang w:val="es-US"/>
        </w:rPr>
      </w:pPr>
      <w:r w:rsidRPr="00E936D6">
        <w:rPr>
          <w:rFonts w:ascii="Arial" w:hAnsi="Arial" w:cs="Arial"/>
          <w:b/>
          <w:sz w:val="24"/>
          <w:szCs w:val="24"/>
          <w:u w:val="single"/>
          <w:lang w:val="es-US"/>
        </w:rPr>
        <w:t>EVALUACIÓN DE PARTICIPACIÓN PREVIA</w:t>
      </w:r>
    </w:p>
    <w:p w14:paraId="1569344D" w14:textId="77777777" w:rsidR="000160FB" w:rsidRDefault="000160FB" w:rsidP="000160FB">
      <w:pPr>
        <w:rPr>
          <w:rFonts w:ascii="Arial" w:hAnsi="Arial" w:cs="Arial"/>
          <w:sz w:val="24"/>
          <w:szCs w:val="24"/>
          <w:lang w:val="es-US"/>
        </w:rPr>
      </w:pPr>
    </w:p>
    <w:p w14:paraId="00082666" w14:textId="19EDFEDF" w:rsidR="000160FB" w:rsidRPr="00C5798C" w:rsidRDefault="000160FB" w:rsidP="000160FB">
      <w:pPr>
        <w:rPr>
          <w:rFonts w:ascii="Arial" w:hAnsi="Arial" w:cs="Arial"/>
          <w:sz w:val="24"/>
          <w:szCs w:val="24"/>
          <w:lang w:val="es-US"/>
        </w:rPr>
      </w:pPr>
      <w:r w:rsidRPr="00406D29">
        <w:rPr>
          <w:rFonts w:ascii="Arial" w:hAnsi="Arial" w:cs="Arial"/>
          <w:b/>
          <w:sz w:val="24"/>
          <w:szCs w:val="24"/>
          <w:lang w:val="es-US"/>
        </w:rPr>
        <w:t>Institución</w:t>
      </w:r>
      <w:r w:rsidR="0033501E">
        <w:rPr>
          <w:rFonts w:ascii="Arial" w:hAnsi="Arial" w:cs="Arial"/>
          <w:b/>
          <w:sz w:val="24"/>
          <w:szCs w:val="24"/>
          <w:lang w:val="es-US"/>
        </w:rPr>
        <w:t>:</w:t>
      </w:r>
      <w:r>
        <w:rPr>
          <w:rFonts w:ascii="Arial" w:hAnsi="Arial" w:cs="Arial"/>
          <w:sz w:val="24"/>
          <w:szCs w:val="24"/>
          <w:lang w:val="es-US"/>
        </w:rPr>
        <w:t xml:space="preserve"> _____________________</w:t>
      </w:r>
      <w:r>
        <w:rPr>
          <w:rFonts w:ascii="Arial" w:hAnsi="Arial" w:cs="Arial"/>
          <w:sz w:val="24"/>
          <w:szCs w:val="24"/>
          <w:lang w:val="es-US"/>
        </w:rPr>
        <w:tab/>
      </w:r>
      <w:r w:rsidR="00427C31">
        <w:rPr>
          <w:rFonts w:ascii="Arial" w:hAnsi="Arial" w:cs="Arial"/>
          <w:b/>
          <w:sz w:val="24"/>
          <w:szCs w:val="24"/>
          <w:lang w:val="es-US"/>
        </w:rPr>
        <w:t>Nombre</w:t>
      </w:r>
      <w:r w:rsidR="0033501E">
        <w:rPr>
          <w:rFonts w:ascii="Arial" w:hAnsi="Arial" w:cs="Arial"/>
          <w:b/>
          <w:sz w:val="24"/>
          <w:szCs w:val="24"/>
          <w:lang w:val="es-US"/>
        </w:rPr>
        <w:t>:</w:t>
      </w:r>
      <w:r w:rsidR="00FE679F">
        <w:rPr>
          <w:rFonts w:ascii="Arial" w:hAnsi="Arial" w:cs="Arial"/>
          <w:sz w:val="24"/>
          <w:szCs w:val="24"/>
          <w:lang w:val="es-US"/>
        </w:rPr>
        <w:t xml:space="preserve"> _____________</w:t>
      </w:r>
      <w:r>
        <w:rPr>
          <w:rFonts w:ascii="Arial" w:hAnsi="Arial" w:cs="Arial"/>
          <w:sz w:val="24"/>
          <w:szCs w:val="24"/>
          <w:lang w:val="es-US"/>
        </w:rPr>
        <w:t>_</w:t>
      </w:r>
      <w:r>
        <w:rPr>
          <w:rFonts w:ascii="Arial" w:hAnsi="Arial" w:cs="Arial"/>
          <w:sz w:val="24"/>
          <w:szCs w:val="24"/>
          <w:lang w:val="es-US"/>
        </w:rPr>
        <w:tab/>
      </w:r>
      <w:r w:rsidRPr="00406D29">
        <w:rPr>
          <w:rFonts w:ascii="Arial" w:hAnsi="Arial" w:cs="Arial"/>
          <w:b/>
          <w:sz w:val="24"/>
          <w:szCs w:val="24"/>
          <w:lang w:val="es-US"/>
        </w:rPr>
        <w:t>DIN</w:t>
      </w:r>
      <w:r w:rsidR="0033501E">
        <w:rPr>
          <w:rFonts w:ascii="Arial" w:hAnsi="Arial" w:cs="Arial"/>
          <w:b/>
          <w:sz w:val="24"/>
          <w:szCs w:val="24"/>
          <w:lang w:val="es-US"/>
        </w:rPr>
        <w:t xml:space="preserve">: </w:t>
      </w:r>
      <w:r w:rsidR="0033501E">
        <w:rPr>
          <w:rFonts w:ascii="Arial" w:hAnsi="Arial" w:cs="Arial"/>
          <w:bCs/>
          <w:sz w:val="24"/>
          <w:szCs w:val="24"/>
          <w:lang w:val="es-US"/>
        </w:rPr>
        <w:t>_</w:t>
      </w:r>
      <w:r>
        <w:rPr>
          <w:rFonts w:ascii="Arial" w:hAnsi="Arial" w:cs="Arial"/>
          <w:sz w:val="24"/>
          <w:szCs w:val="24"/>
          <w:lang w:val="es-US"/>
        </w:rPr>
        <w:t>_____</w:t>
      </w:r>
      <w:r w:rsidR="00FE679F">
        <w:rPr>
          <w:rFonts w:ascii="Arial" w:hAnsi="Arial" w:cs="Arial"/>
          <w:sz w:val="24"/>
          <w:szCs w:val="24"/>
          <w:lang w:val="es-US"/>
        </w:rPr>
        <w:t>____</w:t>
      </w:r>
    </w:p>
    <w:p w14:paraId="53B5C1EA" w14:textId="77777777" w:rsidR="000160FB" w:rsidRDefault="000160FB" w:rsidP="000160FB">
      <w:pPr>
        <w:rPr>
          <w:rFonts w:ascii="Arial" w:hAnsi="Arial" w:cs="Arial"/>
          <w:sz w:val="24"/>
          <w:szCs w:val="24"/>
          <w:lang w:val="es-US"/>
        </w:rPr>
      </w:pPr>
    </w:p>
    <w:p w14:paraId="7EDD03F3" w14:textId="77777777" w:rsidR="000160FB" w:rsidRPr="00A164DC" w:rsidRDefault="000160FB" w:rsidP="000160FB">
      <w:pPr>
        <w:jc w:val="center"/>
        <w:rPr>
          <w:rFonts w:ascii="Arial" w:hAnsi="Arial" w:cs="Arial"/>
          <w:b/>
          <w:sz w:val="24"/>
          <w:szCs w:val="24"/>
          <w:lang w:val="es-US"/>
        </w:rPr>
      </w:pPr>
      <w:r w:rsidRPr="00A164DC">
        <w:rPr>
          <w:rFonts w:ascii="Arial" w:hAnsi="Arial" w:cs="Arial"/>
          <w:b/>
          <w:sz w:val="24"/>
          <w:szCs w:val="24"/>
          <w:lang w:val="es-US"/>
        </w:rPr>
        <w:t>Episodios Previos de Participación en el Programa de Consejería y Tratamiento para el Delincuente Sexual</w:t>
      </w:r>
    </w:p>
    <w:p w14:paraId="7FED75DD" w14:textId="77777777" w:rsidR="000160FB" w:rsidRDefault="000160FB" w:rsidP="000160FB">
      <w:pPr>
        <w:rPr>
          <w:rFonts w:ascii="Arial" w:hAnsi="Arial" w:cs="Arial"/>
          <w:sz w:val="24"/>
          <w:szCs w:val="24"/>
          <w:lang w:val="es-US"/>
        </w:rPr>
      </w:pPr>
    </w:p>
    <w:tbl>
      <w:tblPr>
        <w:tblStyle w:val="TableGrid"/>
        <w:tblW w:w="0" w:type="auto"/>
        <w:tblLook w:val="04A0" w:firstRow="1" w:lastRow="0" w:firstColumn="1" w:lastColumn="0" w:noHBand="0" w:noVBand="1"/>
      </w:tblPr>
      <w:tblGrid>
        <w:gridCol w:w="2007"/>
        <w:gridCol w:w="2014"/>
        <w:gridCol w:w="1915"/>
        <w:gridCol w:w="1917"/>
        <w:gridCol w:w="2030"/>
      </w:tblGrid>
      <w:tr w:rsidR="000160FB" w14:paraId="6D301CAF" w14:textId="77777777" w:rsidTr="00F374B0">
        <w:tc>
          <w:tcPr>
            <w:tcW w:w="2203" w:type="dxa"/>
          </w:tcPr>
          <w:p w14:paraId="53CF9166" w14:textId="77777777" w:rsidR="000160FB" w:rsidRPr="00E936D6" w:rsidRDefault="000160FB" w:rsidP="00FE679F">
            <w:pPr>
              <w:jc w:val="left"/>
              <w:rPr>
                <w:rFonts w:ascii="Arial" w:hAnsi="Arial" w:cs="Arial"/>
                <w:b/>
                <w:sz w:val="24"/>
                <w:szCs w:val="24"/>
                <w:lang w:val="es-US"/>
              </w:rPr>
            </w:pPr>
            <w:r w:rsidRPr="00E936D6">
              <w:rPr>
                <w:rFonts w:ascii="Arial" w:hAnsi="Arial" w:cs="Arial"/>
                <w:b/>
                <w:sz w:val="24"/>
                <w:szCs w:val="24"/>
                <w:lang w:val="es-US"/>
              </w:rPr>
              <w:t>Tipo de Programa (L, M, H) y Nivel (1, 2, 3)</w:t>
            </w:r>
          </w:p>
        </w:tc>
        <w:tc>
          <w:tcPr>
            <w:tcW w:w="2203" w:type="dxa"/>
          </w:tcPr>
          <w:p w14:paraId="5D09E878" w14:textId="77777777" w:rsidR="000160FB" w:rsidRPr="00E936D6" w:rsidRDefault="000160FB" w:rsidP="00FE679F">
            <w:pPr>
              <w:jc w:val="left"/>
              <w:rPr>
                <w:rFonts w:ascii="Arial" w:hAnsi="Arial" w:cs="Arial"/>
                <w:b/>
                <w:sz w:val="24"/>
                <w:szCs w:val="24"/>
                <w:lang w:val="es-US"/>
              </w:rPr>
            </w:pPr>
            <w:r w:rsidRPr="00E936D6">
              <w:rPr>
                <w:rFonts w:ascii="Arial" w:hAnsi="Arial" w:cs="Arial"/>
                <w:b/>
                <w:sz w:val="24"/>
                <w:szCs w:val="24"/>
                <w:lang w:val="es-US"/>
              </w:rPr>
              <w:t>Fecha de Comienzo</w:t>
            </w:r>
          </w:p>
        </w:tc>
        <w:tc>
          <w:tcPr>
            <w:tcW w:w="2203" w:type="dxa"/>
          </w:tcPr>
          <w:p w14:paraId="60282B71" w14:textId="77777777" w:rsidR="000160FB" w:rsidRPr="00E936D6" w:rsidRDefault="000160FB" w:rsidP="00FE679F">
            <w:pPr>
              <w:jc w:val="left"/>
              <w:rPr>
                <w:rFonts w:ascii="Arial" w:hAnsi="Arial" w:cs="Arial"/>
                <w:b/>
                <w:sz w:val="24"/>
                <w:szCs w:val="24"/>
                <w:lang w:val="es-US"/>
              </w:rPr>
            </w:pPr>
            <w:r w:rsidRPr="00E936D6">
              <w:rPr>
                <w:rFonts w:ascii="Arial" w:hAnsi="Arial" w:cs="Arial"/>
                <w:b/>
                <w:sz w:val="24"/>
                <w:szCs w:val="24"/>
                <w:lang w:val="es-US"/>
              </w:rPr>
              <w:t>Fecha de Salida</w:t>
            </w:r>
          </w:p>
        </w:tc>
        <w:tc>
          <w:tcPr>
            <w:tcW w:w="2203" w:type="dxa"/>
          </w:tcPr>
          <w:p w14:paraId="001784D1" w14:textId="77777777" w:rsidR="000160FB" w:rsidRPr="00E936D6" w:rsidRDefault="000160FB" w:rsidP="00FE679F">
            <w:pPr>
              <w:jc w:val="left"/>
              <w:rPr>
                <w:rFonts w:ascii="Arial" w:hAnsi="Arial" w:cs="Arial"/>
                <w:b/>
                <w:sz w:val="24"/>
                <w:szCs w:val="24"/>
                <w:lang w:val="es-US"/>
              </w:rPr>
            </w:pPr>
            <w:r w:rsidRPr="00E936D6">
              <w:rPr>
                <w:rFonts w:ascii="Arial" w:hAnsi="Arial" w:cs="Arial"/>
                <w:b/>
                <w:sz w:val="24"/>
                <w:szCs w:val="24"/>
                <w:lang w:val="es-US"/>
              </w:rPr>
              <w:t>Razón para la Salida</w:t>
            </w:r>
          </w:p>
        </w:tc>
        <w:tc>
          <w:tcPr>
            <w:tcW w:w="2204" w:type="dxa"/>
          </w:tcPr>
          <w:p w14:paraId="214EF595" w14:textId="77777777" w:rsidR="000160FB" w:rsidRPr="00E936D6" w:rsidRDefault="000160FB" w:rsidP="00FE679F">
            <w:pPr>
              <w:jc w:val="left"/>
              <w:rPr>
                <w:rFonts w:ascii="Arial" w:hAnsi="Arial" w:cs="Arial"/>
                <w:b/>
                <w:sz w:val="24"/>
                <w:szCs w:val="24"/>
                <w:lang w:val="es-US"/>
              </w:rPr>
            </w:pPr>
            <w:r w:rsidRPr="00E936D6">
              <w:rPr>
                <w:rFonts w:ascii="Arial" w:hAnsi="Arial" w:cs="Arial"/>
                <w:b/>
                <w:sz w:val="24"/>
                <w:szCs w:val="24"/>
                <w:lang w:val="es-US"/>
              </w:rPr>
              <w:t>Institución</w:t>
            </w:r>
          </w:p>
        </w:tc>
      </w:tr>
      <w:bookmarkStart w:id="12" w:name="Text33"/>
      <w:tr w:rsidR="000160FB" w14:paraId="08025D89" w14:textId="77777777" w:rsidTr="00F374B0">
        <w:tc>
          <w:tcPr>
            <w:tcW w:w="2203" w:type="dxa"/>
          </w:tcPr>
          <w:p w14:paraId="69C95EF5" w14:textId="63007AD5" w:rsidR="000160FB" w:rsidRDefault="0033501E" w:rsidP="00F374B0">
            <w:pPr>
              <w:rPr>
                <w:rFonts w:ascii="Arial" w:hAnsi="Arial" w:cs="Arial"/>
                <w:sz w:val="24"/>
                <w:szCs w:val="24"/>
                <w:lang w:val="es-US"/>
              </w:rPr>
            </w:pPr>
            <w:r w:rsidRPr="00C677E9">
              <w:rPr>
                <w:rFonts w:ascii="Arial" w:hAnsi="Arial" w:cs="Arial"/>
              </w:rPr>
              <w:fldChar w:fldCharType="begin">
                <w:ffData>
                  <w:name w:val="Text33"/>
                  <w:enabled/>
                  <w:calcOnExit w:val="0"/>
                  <w:textInput/>
                </w:ffData>
              </w:fldChar>
            </w:r>
            <w:r w:rsidRPr="00C677E9">
              <w:rPr>
                <w:rFonts w:ascii="Arial" w:hAnsi="Arial" w:cs="Arial"/>
              </w:rPr>
              <w:instrText xml:space="preserve"> FORMTEXT </w:instrText>
            </w:r>
            <w:r w:rsidRPr="00C677E9">
              <w:rPr>
                <w:rFonts w:ascii="Arial" w:hAnsi="Arial" w:cs="Arial"/>
              </w:rPr>
            </w:r>
            <w:r w:rsidRPr="00C677E9">
              <w:rPr>
                <w:rFonts w:ascii="Arial" w:hAnsi="Arial" w:cs="Arial"/>
              </w:rPr>
              <w:fldChar w:fldCharType="separate"/>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rPr>
              <w:fldChar w:fldCharType="end"/>
            </w:r>
            <w:bookmarkEnd w:id="12"/>
          </w:p>
        </w:tc>
        <w:tc>
          <w:tcPr>
            <w:tcW w:w="2203" w:type="dxa"/>
          </w:tcPr>
          <w:p w14:paraId="6D4CC0BB" w14:textId="0507F073" w:rsidR="000160FB" w:rsidRDefault="0033501E" w:rsidP="00F374B0">
            <w:pPr>
              <w:rPr>
                <w:rFonts w:ascii="Arial" w:hAnsi="Arial" w:cs="Arial"/>
                <w:sz w:val="24"/>
                <w:szCs w:val="24"/>
                <w:lang w:val="es-US"/>
              </w:rPr>
            </w:pPr>
            <w:r w:rsidRPr="00C677E9">
              <w:rPr>
                <w:rFonts w:ascii="Arial" w:hAnsi="Arial" w:cs="Arial"/>
              </w:rPr>
              <w:fldChar w:fldCharType="begin">
                <w:ffData>
                  <w:name w:val="Text33"/>
                  <w:enabled/>
                  <w:calcOnExit w:val="0"/>
                  <w:textInput/>
                </w:ffData>
              </w:fldChar>
            </w:r>
            <w:r w:rsidRPr="00C677E9">
              <w:rPr>
                <w:rFonts w:ascii="Arial" w:hAnsi="Arial" w:cs="Arial"/>
              </w:rPr>
              <w:instrText xml:space="preserve"> FORMTEXT </w:instrText>
            </w:r>
            <w:r w:rsidRPr="00C677E9">
              <w:rPr>
                <w:rFonts w:ascii="Arial" w:hAnsi="Arial" w:cs="Arial"/>
              </w:rPr>
            </w:r>
            <w:r w:rsidRPr="00C677E9">
              <w:rPr>
                <w:rFonts w:ascii="Arial" w:hAnsi="Arial" w:cs="Arial"/>
              </w:rPr>
              <w:fldChar w:fldCharType="separate"/>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rPr>
              <w:fldChar w:fldCharType="end"/>
            </w:r>
          </w:p>
        </w:tc>
        <w:tc>
          <w:tcPr>
            <w:tcW w:w="2203" w:type="dxa"/>
          </w:tcPr>
          <w:p w14:paraId="348ABD12" w14:textId="0A961BBD" w:rsidR="000160FB" w:rsidRDefault="0033501E" w:rsidP="00F374B0">
            <w:pPr>
              <w:rPr>
                <w:rFonts w:ascii="Arial" w:hAnsi="Arial" w:cs="Arial"/>
                <w:sz w:val="24"/>
                <w:szCs w:val="24"/>
                <w:lang w:val="es-US"/>
              </w:rPr>
            </w:pPr>
            <w:r w:rsidRPr="00C677E9">
              <w:rPr>
                <w:rFonts w:ascii="Arial" w:hAnsi="Arial" w:cs="Arial"/>
              </w:rPr>
              <w:fldChar w:fldCharType="begin">
                <w:ffData>
                  <w:name w:val="Text33"/>
                  <w:enabled/>
                  <w:calcOnExit w:val="0"/>
                  <w:textInput/>
                </w:ffData>
              </w:fldChar>
            </w:r>
            <w:r w:rsidRPr="00C677E9">
              <w:rPr>
                <w:rFonts w:ascii="Arial" w:hAnsi="Arial" w:cs="Arial"/>
              </w:rPr>
              <w:instrText xml:space="preserve"> FORMTEXT </w:instrText>
            </w:r>
            <w:r w:rsidRPr="00C677E9">
              <w:rPr>
                <w:rFonts w:ascii="Arial" w:hAnsi="Arial" w:cs="Arial"/>
              </w:rPr>
            </w:r>
            <w:r w:rsidRPr="00C677E9">
              <w:rPr>
                <w:rFonts w:ascii="Arial" w:hAnsi="Arial" w:cs="Arial"/>
              </w:rPr>
              <w:fldChar w:fldCharType="separate"/>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rPr>
              <w:fldChar w:fldCharType="end"/>
            </w:r>
          </w:p>
        </w:tc>
        <w:tc>
          <w:tcPr>
            <w:tcW w:w="2203" w:type="dxa"/>
          </w:tcPr>
          <w:p w14:paraId="49842E2F" w14:textId="02BA84BD" w:rsidR="000160FB" w:rsidRDefault="0033501E" w:rsidP="00F374B0">
            <w:pPr>
              <w:rPr>
                <w:rFonts w:ascii="Arial" w:hAnsi="Arial" w:cs="Arial"/>
                <w:sz w:val="24"/>
                <w:szCs w:val="24"/>
                <w:lang w:val="es-US"/>
              </w:rPr>
            </w:pPr>
            <w:r w:rsidRPr="00C677E9">
              <w:rPr>
                <w:rFonts w:ascii="Arial" w:hAnsi="Arial" w:cs="Arial"/>
              </w:rPr>
              <w:fldChar w:fldCharType="begin">
                <w:ffData>
                  <w:name w:val="Text33"/>
                  <w:enabled/>
                  <w:calcOnExit w:val="0"/>
                  <w:textInput/>
                </w:ffData>
              </w:fldChar>
            </w:r>
            <w:r w:rsidRPr="00C677E9">
              <w:rPr>
                <w:rFonts w:ascii="Arial" w:hAnsi="Arial" w:cs="Arial"/>
              </w:rPr>
              <w:instrText xml:space="preserve"> FORMTEXT </w:instrText>
            </w:r>
            <w:r w:rsidRPr="00C677E9">
              <w:rPr>
                <w:rFonts w:ascii="Arial" w:hAnsi="Arial" w:cs="Arial"/>
              </w:rPr>
            </w:r>
            <w:r w:rsidRPr="00C677E9">
              <w:rPr>
                <w:rFonts w:ascii="Arial" w:hAnsi="Arial" w:cs="Arial"/>
              </w:rPr>
              <w:fldChar w:fldCharType="separate"/>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rPr>
              <w:fldChar w:fldCharType="end"/>
            </w:r>
          </w:p>
        </w:tc>
        <w:tc>
          <w:tcPr>
            <w:tcW w:w="2204" w:type="dxa"/>
          </w:tcPr>
          <w:p w14:paraId="6EECA853" w14:textId="02FDC41C" w:rsidR="000160FB" w:rsidRDefault="0033501E" w:rsidP="00F374B0">
            <w:pPr>
              <w:rPr>
                <w:rFonts w:ascii="Arial" w:hAnsi="Arial" w:cs="Arial"/>
                <w:sz w:val="24"/>
                <w:szCs w:val="24"/>
                <w:lang w:val="es-US"/>
              </w:rPr>
            </w:pPr>
            <w:r w:rsidRPr="00C677E9">
              <w:rPr>
                <w:rFonts w:ascii="Arial" w:hAnsi="Arial" w:cs="Arial"/>
              </w:rPr>
              <w:fldChar w:fldCharType="begin">
                <w:ffData>
                  <w:name w:val="Text33"/>
                  <w:enabled/>
                  <w:calcOnExit w:val="0"/>
                  <w:textInput/>
                </w:ffData>
              </w:fldChar>
            </w:r>
            <w:r w:rsidRPr="00C677E9">
              <w:rPr>
                <w:rFonts w:ascii="Arial" w:hAnsi="Arial" w:cs="Arial"/>
              </w:rPr>
              <w:instrText xml:space="preserve"> FORMTEXT </w:instrText>
            </w:r>
            <w:r w:rsidRPr="00C677E9">
              <w:rPr>
                <w:rFonts w:ascii="Arial" w:hAnsi="Arial" w:cs="Arial"/>
              </w:rPr>
            </w:r>
            <w:r w:rsidRPr="00C677E9">
              <w:rPr>
                <w:rFonts w:ascii="Arial" w:hAnsi="Arial" w:cs="Arial"/>
              </w:rPr>
              <w:fldChar w:fldCharType="separate"/>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rPr>
              <w:fldChar w:fldCharType="end"/>
            </w:r>
          </w:p>
        </w:tc>
      </w:tr>
      <w:tr w:rsidR="000160FB" w14:paraId="2A8344BF" w14:textId="77777777" w:rsidTr="00F374B0">
        <w:tc>
          <w:tcPr>
            <w:tcW w:w="2203" w:type="dxa"/>
          </w:tcPr>
          <w:p w14:paraId="5DCAFB1A" w14:textId="7993BCDD" w:rsidR="000160FB" w:rsidRDefault="0033501E" w:rsidP="00F374B0">
            <w:pPr>
              <w:rPr>
                <w:rFonts w:ascii="Arial" w:hAnsi="Arial" w:cs="Arial"/>
                <w:sz w:val="24"/>
                <w:szCs w:val="24"/>
                <w:lang w:val="es-US"/>
              </w:rPr>
            </w:pPr>
            <w:r w:rsidRPr="00C677E9">
              <w:rPr>
                <w:rFonts w:ascii="Arial" w:hAnsi="Arial" w:cs="Arial"/>
              </w:rPr>
              <w:fldChar w:fldCharType="begin">
                <w:ffData>
                  <w:name w:val="Text33"/>
                  <w:enabled/>
                  <w:calcOnExit w:val="0"/>
                  <w:textInput/>
                </w:ffData>
              </w:fldChar>
            </w:r>
            <w:r w:rsidRPr="00C677E9">
              <w:rPr>
                <w:rFonts w:ascii="Arial" w:hAnsi="Arial" w:cs="Arial"/>
              </w:rPr>
              <w:instrText xml:space="preserve"> FORMTEXT </w:instrText>
            </w:r>
            <w:r w:rsidRPr="00C677E9">
              <w:rPr>
                <w:rFonts w:ascii="Arial" w:hAnsi="Arial" w:cs="Arial"/>
              </w:rPr>
            </w:r>
            <w:r w:rsidRPr="00C677E9">
              <w:rPr>
                <w:rFonts w:ascii="Arial" w:hAnsi="Arial" w:cs="Arial"/>
              </w:rPr>
              <w:fldChar w:fldCharType="separate"/>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rPr>
              <w:fldChar w:fldCharType="end"/>
            </w:r>
          </w:p>
        </w:tc>
        <w:tc>
          <w:tcPr>
            <w:tcW w:w="2203" w:type="dxa"/>
          </w:tcPr>
          <w:p w14:paraId="4F100656" w14:textId="3528E7BF" w:rsidR="000160FB" w:rsidRDefault="0033501E" w:rsidP="00F374B0">
            <w:pPr>
              <w:rPr>
                <w:rFonts w:ascii="Arial" w:hAnsi="Arial" w:cs="Arial"/>
                <w:sz w:val="24"/>
                <w:szCs w:val="24"/>
                <w:lang w:val="es-US"/>
              </w:rPr>
            </w:pPr>
            <w:r w:rsidRPr="00C677E9">
              <w:rPr>
                <w:rFonts w:ascii="Arial" w:hAnsi="Arial" w:cs="Arial"/>
              </w:rPr>
              <w:fldChar w:fldCharType="begin">
                <w:ffData>
                  <w:name w:val="Text33"/>
                  <w:enabled/>
                  <w:calcOnExit w:val="0"/>
                  <w:textInput/>
                </w:ffData>
              </w:fldChar>
            </w:r>
            <w:r w:rsidRPr="00C677E9">
              <w:rPr>
                <w:rFonts w:ascii="Arial" w:hAnsi="Arial" w:cs="Arial"/>
              </w:rPr>
              <w:instrText xml:space="preserve"> FORMTEXT </w:instrText>
            </w:r>
            <w:r w:rsidRPr="00C677E9">
              <w:rPr>
                <w:rFonts w:ascii="Arial" w:hAnsi="Arial" w:cs="Arial"/>
              </w:rPr>
            </w:r>
            <w:r w:rsidRPr="00C677E9">
              <w:rPr>
                <w:rFonts w:ascii="Arial" w:hAnsi="Arial" w:cs="Arial"/>
              </w:rPr>
              <w:fldChar w:fldCharType="separate"/>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rPr>
              <w:fldChar w:fldCharType="end"/>
            </w:r>
          </w:p>
        </w:tc>
        <w:tc>
          <w:tcPr>
            <w:tcW w:w="2203" w:type="dxa"/>
          </w:tcPr>
          <w:p w14:paraId="34CFEEAE" w14:textId="4F0A5718" w:rsidR="000160FB" w:rsidRDefault="0033501E" w:rsidP="00F374B0">
            <w:pPr>
              <w:rPr>
                <w:rFonts w:ascii="Arial" w:hAnsi="Arial" w:cs="Arial"/>
                <w:sz w:val="24"/>
                <w:szCs w:val="24"/>
                <w:lang w:val="es-US"/>
              </w:rPr>
            </w:pPr>
            <w:r w:rsidRPr="00C677E9">
              <w:rPr>
                <w:rFonts w:ascii="Arial" w:hAnsi="Arial" w:cs="Arial"/>
              </w:rPr>
              <w:fldChar w:fldCharType="begin">
                <w:ffData>
                  <w:name w:val="Text33"/>
                  <w:enabled/>
                  <w:calcOnExit w:val="0"/>
                  <w:textInput/>
                </w:ffData>
              </w:fldChar>
            </w:r>
            <w:r w:rsidRPr="00C677E9">
              <w:rPr>
                <w:rFonts w:ascii="Arial" w:hAnsi="Arial" w:cs="Arial"/>
              </w:rPr>
              <w:instrText xml:space="preserve"> FORMTEXT </w:instrText>
            </w:r>
            <w:r w:rsidRPr="00C677E9">
              <w:rPr>
                <w:rFonts w:ascii="Arial" w:hAnsi="Arial" w:cs="Arial"/>
              </w:rPr>
            </w:r>
            <w:r w:rsidRPr="00C677E9">
              <w:rPr>
                <w:rFonts w:ascii="Arial" w:hAnsi="Arial" w:cs="Arial"/>
              </w:rPr>
              <w:fldChar w:fldCharType="separate"/>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rPr>
              <w:fldChar w:fldCharType="end"/>
            </w:r>
          </w:p>
        </w:tc>
        <w:tc>
          <w:tcPr>
            <w:tcW w:w="2203" w:type="dxa"/>
          </w:tcPr>
          <w:p w14:paraId="28045018" w14:textId="16DCAD1E" w:rsidR="000160FB" w:rsidRDefault="0033501E" w:rsidP="00F374B0">
            <w:pPr>
              <w:rPr>
                <w:rFonts w:ascii="Arial" w:hAnsi="Arial" w:cs="Arial"/>
                <w:sz w:val="24"/>
                <w:szCs w:val="24"/>
                <w:lang w:val="es-US"/>
              </w:rPr>
            </w:pPr>
            <w:r w:rsidRPr="00C677E9">
              <w:rPr>
                <w:rFonts w:ascii="Arial" w:hAnsi="Arial" w:cs="Arial"/>
              </w:rPr>
              <w:fldChar w:fldCharType="begin">
                <w:ffData>
                  <w:name w:val="Text33"/>
                  <w:enabled/>
                  <w:calcOnExit w:val="0"/>
                  <w:textInput/>
                </w:ffData>
              </w:fldChar>
            </w:r>
            <w:r w:rsidRPr="00C677E9">
              <w:rPr>
                <w:rFonts w:ascii="Arial" w:hAnsi="Arial" w:cs="Arial"/>
              </w:rPr>
              <w:instrText xml:space="preserve"> FORMTEXT </w:instrText>
            </w:r>
            <w:r w:rsidRPr="00C677E9">
              <w:rPr>
                <w:rFonts w:ascii="Arial" w:hAnsi="Arial" w:cs="Arial"/>
              </w:rPr>
            </w:r>
            <w:r w:rsidRPr="00C677E9">
              <w:rPr>
                <w:rFonts w:ascii="Arial" w:hAnsi="Arial" w:cs="Arial"/>
              </w:rPr>
              <w:fldChar w:fldCharType="separate"/>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rPr>
              <w:fldChar w:fldCharType="end"/>
            </w:r>
          </w:p>
        </w:tc>
        <w:tc>
          <w:tcPr>
            <w:tcW w:w="2204" w:type="dxa"/>
          </w:tcPr>
          <w:p w14:paraId="48817C1D" w14:textId="122DCE38" w:rsidR="000160FB" w:rsidRDefault="0033501E" w:rsidP="00F374B0">
            <w:pPr>
              <w:rPr>
                <w:rFonts w:ascii="Arial" w:hAnsi="Arial" w:cs="Arial"/>
                <w:sz w:val="24"/>
                <w:szCs w:val="24"/>
                <w:lang w:val="es-US"/>
              </w:rPr>
            </w:pPr>
            <w:r w:rsidRPr="00C677E9">
              <w:rPr>
                <w:rFonts w:ascii="Arial" w:hAnsi="Arial" w:cs="Arial"/>
              </w:rPr>
              <w:fldChar w:fldCharType="begin">
                <w:ffData>
                  <w:name w:val="Text33"/>
                  <w:enabled/>
                  <w:calcOnExit w:val="0"/>
                  <w:textInput/>
                </w:ffData>
              </w:fldChar>
            </w:r>
            <w:r w:rsidRPr="00C677E9">
              <w:rPr>
                <w:rFonts w:ascii="Arial" w:hAnsi="Arial" w:cs="Arial"/>
              </w:rPr>
              <w:instrText xml:space="preserve"> FORMTEXT </w:instrText>
            </w:r>
            <w:r w:rsidRPr="00C677E9">
              <w:rPr>
                <w:rFonts w:ascii="Arial" w:hAnsi="Arial" w:cs="Arial"/>
              </w:rPr>
            </w:r>
            <w:r w:rsidRPr="00C677E9">
              <w:rPr>
                <w:rFonts w:ascii="Arial" w:hAnsi="Arial" w:cs="Arial"/>
              </w:rPr>
              <w:fldChar w:fldCharType="separate"/>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rPr>
              <w:fldChar w:fldCharType="end"/>
            </w:r>
          </w:p>
        </w:tc>
      </w:tr>
      <w:tr w:rsidR="000160FB" w14:paraId="3B15ECC0" w14:textId="77777777" w:rsidTr="00F374B0">
        <w:tc>
          <w:tcPr>
            <w:tcW w:w="2203" w:type="dxa"/>
          </w:tcPr>
          <w:p w14:paraId="08F10F8F" w14:textId="0CBDB5EE" w:rsidR="000160FB" w:rsidRDefault="0033501E" w:rsidP="00F374B0">
            <w:pPr>
              <w:rPr>
                <w:rFonts w:ascii="Arial" w:hAnsi="Arial" w:cs="Arial"/>
                <w:sz w:val="24"/>
                <w:szCs w:val="24"/>
                <w:lang w:val="es-US"/>
              </w:rPr>
            </w:pPr>
            <w:r w:rsidRPr="00C677E9">
              <w:rPr>
                <w:rFonts w:ascii="Arial" w:hAnsi="Arial" w:cs="Arial"/>
              </w:rPr>
              <w:fldChar w:fldCharType="begin">
                <w:ffData>
                  <w:name w:val="Text33"/>
                  <w:enabled/>
                  <w:calcOnExit w:val="0"/>
                  <w:textInput/>
                </w:ffData>
              </w:fldChar>
            </w:r>
            <w:r w:rsidRPr="00C677E9">
              <w:rPr>
                <w:rFonts w:ascii="Arial" w:hAnsi="Arial" w:cs="Arial"/>
              </w:rPr>
              <w:instrText xml:space="preserve"> FORMTEXT </w:instrText>
            </w:r>
            <w:r w:rsidRPr="00C677E9">
              <w:rPr>
                <w:rFonts w:ascii="Arial" w:hAnsi="Arial" w:cs="Arial"/>
              </w:rPr>
            </w:r>
            <w:r w:rsidRPr="00C677E9">
              <w:rPr>
                <w:rFonts w:ascii="Arial" w:hAnsi="Arial" w:cs="Arial"/>
              </w:rPr>
              <w:fldChar w:fldCharType="separate"/>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rPr>
              <w:fldChar w:fldCharType="end"/>
            </w:r>
          </w:p>
        </w:tc>
        <w:tc>
          <w:tcPr>
            <w:tcW w:w="2203" w:type="dxa"/>
          </w:tcPr>
          <w:p w14:paraId="22EE8EF5" w14:textId="0CA5A6A8" w:rsidR="000160FB" w:rsidRDefault="0033501E" w:rsidP="00F374B0">
            <w:pPr>
              <w:rPr>
                <w:rFonts w:ascii="Arial" w:hAnsi="Arial" w:cs="Arial"/>
                <w:sz w:val="24"/>
                <w:szCs w:val="24"/>
                <w:lang w:val="es-US"/>
              </w:rPr>
            </w:pPr>
            <w:r w:rsidRPr="00C677E9">
              <w:rPr>
                <w:rFonts w:ascii="Arial" w:hAnsi="Arial" w:cs="Arial"/>
              </w:rPr>
              <w:fldChar w:fldCharType="begin">
                <w:ffData>
                  <w:name w:val="Text33"/>
                  <w:enabled/>
                  <w:calcOnExit w:val="0"/>
                  <w:textInput/>
                </w:ffData>
              </w:fldChar>
            </w:r>
            <w:r w:rsidRPr="00C677E9">
              <w:rPr>
                <w:rFonts w:ascii="Arial" w:hAnsi="Arial" w:cs="Arial"/>
              </w:rPr>
              <w:instrText xml:space="preserve"> FORMTEXT </w:instrText>
            </w:r>
            <w:r w:rsidRPr="00C677E9">
              <w:rPr>
                <w:rFonts w:ascii="Arial" w:hAnsi="Arial" w:cs="Arial"/>
              </w:rPr>
            </w:r>
            <w:r w:rsidRPr="00C677E9">
              <w:rPr>
                <w:rFonts w:ascii="Arial" w:hAnsi="Arial" w:cs="Arial"/>
              </w:rPr>
              <w:fldChar w:fldCharType="separate"/>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rPr>
              <w:fldChar w:fldCharType="end"/>
            </w:r>
          </w:p>
        </w:tc>
        <w:tc>
          <w:tcPr>
            <w:tcW w:w="2203" w:type="dxa"/>
          </w:tcPr>
          <w:p w14:paraId="34EF14B6" w14:textId="585FE5C5" w:rsidR="000160FB" w:rsidRDefault="0033501E" w:rsidP="00F374B0">
            <w:pPr>
              <w:rPr>
                <w:rFonts w:ascii="Arial" w:hAnsi="Arial" w:cs="Arial"/>
                <w:sz w:val="24"/>
                <w:szCs w:val="24"/>
                <w:lang w:val="es-US"/>
              </w:rPr>
            </w:pPr>
            <w:r w:rsidRPr="00C677E9">
              <w:rPr>
                <w:rFonts w:ascii="Arial" w:hAnsi="Arial" w:cs="Arial"/>
              </w:rPr>
              <w:fldChar w:fldCharType="begin">
                <w:ffData>
                  <w:name w:val="Text33"/>
                  <w:enabled/>
                  <w:calcOnExit w:val="0"/>
                  <w:textInput/>
                </w:ffData>
              </w:fldChar>
            </w:r>
            <w:r w:rsidRPr="00C677E9">
              <w:rPr>
                <w:rFonts w:ascii="Arial" w:hAnsi="Arial" w:cs="Arial"/>
              </w:rPr>
              <w:instrText xml:space="preserve"> FORMTEXT </w:instrText>
            </w:r>
            <w:r w:rsidRPr="00C677E9">
              <w:rPr>
                <w:rFonts w:ascii="Arial" w:hAnsi="Arial" w:cs="Arial"/>
              </w:rPr>
            </w:r>
            <w:r w:rsidRPr="00C677E9">
              <w:rPr>
                <w:rFonts w:ascii="Arial" w:hAnsi="Arial" w:cs="Arial"/>
              </w:rPr>
              <w:fldChar w:fldCharType="separate"/>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rPr>
              <w:fldChar w:fldCharType="end"/>
            </w:r>
          </w:p>
        </w:tc>
        <w:tc>
          <w:tcPr>
            <w:tcW w:w="2203" w:type="dxa"/>
          </w:tcPr>
          <w:p w14:paraId="52FA5D70" w14:textId="4FEB6930" w:rsidR="000160FB" w:rsidRDefault="0033501E" w:rsidP="00F374B0">
            <w:pPr>
              <w:rPr>
                <w:rFonts w:ascii="Arial" w:hAnsi="Arial" w:cs="Arial"/>
                <w:sz w:val="24"/>
                <w:szCs w:val="24"/>
                <w:lang w:val="es-US"/>
              </w:rPr>
            </w:pPr>
            <w:r w:rsidRPr="00C677E9">
              <w:rPr>
                <w:rFonts w:ascii="Arial" w:hAnsi="Arial" w:cs="Arial"/>
              </w:rPr>
              <w:fldChar w:fldCharType="begin">
                <w:ffData>
                  <w:name w:val="Text33"/>
                  <w:enabled/>
                  <w:calcOnExit w:val="0"/>
                  <w:textInput/>
                </w:ffData>
              </w:fldChar>
            </w:r>
            <w:r w:rsidRPr="00C677E9">
              <w:rPr>
                <w:rFonts w:ascii="Arial" w:hAnsi="Arial" w:cs="Arial"/>
              </w:rPr>
              <w:instrText xml:space="preserve"> FORMTEXT </w:instrText>
            </w:r>
            <w:r w:rsidRPr="00C677E9">
              <w:rPr>
                <w:rFonts w:ascii="Arial" w:hAnsi="Arial" w:cs="Arial"/>
              </w:rPr>
            </w:r>
            <w:r w:rsidRPr="00C677E9">
              <w:rPr>
                <w:rFonts w:ascii="Arial" w:hAnsi="Arial" w:cs="Arial"/>
              </w:rPr>
              <w:fldChar w:fldCharType="separate"/>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rPr>
              <w:fldChar w:fldCharType="end"/>
            </w:r>
          </w:p>
        </w:tc>
        <w:tc>
          <w:tcPr>
            <w:tcW w:w="2204" w:type="dxa"/>
          </w:tcPr>
          <w:p w14:paraId="69DF6AED" w14:textId="6D9783F2" w:rsidR="000160FB" w:rsidRDefault="0033501E" w:rsidP="00F374B0">
            <w:pPr>
              <w:rPr>
                <w:rFonts w:ascii="Arial" w:hAnsi="Arial" w:cs="Arial"/>
                <w:sz w:val="24"/>
                <w:szCs w:val="24"/>
                <w:lang w:val="es-US"/>
              </w:rPr>
            </w:pPr>
            <w:r w:rsidRPr="00C677E9">
              <w:rPr>
                <w:rFonts w:ascii="Arial" w:hAnsi="Arial" w:cs="Arial"/>
              </w:rPr>
              <w:fldChar w:fldCharType="begin">
                <w:ffData>
                  <w:name w:val="Text33"/>
                  <w:enabled/>
                  <w:calcOnExit w:val="0"/>
                  <w:textInput/>
                </w:ffData>
              </w:fldChar>
            </w:r>
            <w:r w:rsidRPr="00C677E9">
              <w:rPr>
                <w:rFonts w:ascii="Arial" w:hAnsi="Arial" w:cs="Arial"/>
              </w:rPr>
              <w:instrText xml:space="preserve"> FORMTEXT </w:instrText>
            </w:r>
            <w:r w:rsidRPr="00C677E9">
              <w:rPr>
                <w:rFonts w:ascii="Arial" w:hAnsi="Arial" w:cs="Arial"/>
              </w:rPr>
            </w:r>
            <w:r w:rsidRPr="00C677E9">
              <w:rPr>
                <w:rFonts w:ascii="Arial" w:hAnsi="Arial" w:cs="Arial"/>
              </w:rPr>
              <w:fldChar w:fldCharType="separate"/>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rPr>
              <w:fldChar w:fldCharType="end"/>
            </w:r>
          </w:p>
        </w:tc>
      </w:tr>
      <w:tr w:rsidR="000160FB" w14:paraId="05754119" w14:textId="77777777" w:rsidTr="00F374B0">
        <w:tc>
          <w:tcPr>
            <w:tcW w:w="2203" w:type="dxa"/>
          </w:tcPr>
          <w:p w14:paraId="532855BE" w14:textId="40885670" w:rsidR="000160FB" w:rsidRDefault="0033501E" w:rsidP="00F374B0">
            <w:pPr>
              <w:rPr>
                <w:rFonts w:ascii="Arial" w:hAnsi="Arial" w:cs="Arial"/>
                <w:sz w:val="24"/>
                <w:szCs w:val="24"/>
                <w:lang w:val="es-US"/>
              </w:rPr>
            </w:pPr>
            <w:r w:rsidRPr="00C677E9">
              <w:rPr>
                <w:rFonts w:ascii="Arial" w:hAnsi="Arial" w:cs="Arial"/>
              </w:rPr>
              <w:fldChar w:fldCharType="begin">
                <w:ffData>
                  <w:name w:val="Text33"/>
                  <w:enabled/>
                  <w:calcOnExit w:val="0"/>
                  <w:textInput/>
                </w:ffData>
              </w:fldChar>
            </w:r>
            <w:r w:rsidRPr="00C677E9">
              <w:rPr>
                <w:rFonts w:ascii="Arial" w:hAnsi="Arial" w:cs="Arial"/>
              </w:rPr>
              <w:instrText xml:space="preserve"> FORMTEXT </w:instrText>
            </w:r>
            <w:r w:rsidRPr="00C677E9">
              <w:rPr>
                <w:rFonts w:ascii="Arial" w:hAnsi="Arial" w:cs="Arial"/>
              </w:rPr>
            </w:r>
            <w:r w:rsidRPr="00C677E9">
              <w:rPr>
                <w:rFonts w:ascii="Arial" w:hAnsi="Arial" w:cs="Arial"/>
              </w:rPr>
              <w:fldChar w:fldCharType="separate"/>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rPr>
              <w:fldChar w:fldCharType="end"/>
            </w:r>
          </w:p>
        </w:tc>
        <w:tc>
          <w:tcPr>
            <w:tcW w:w="2203" w:type="dxa"/>
          </w:tcPr>
          <w:p w14:paraId="4D6E4B9D" w14:textId="09E6E495" w:rsidR="000160FB" w:rsidRDefault="0033501E" w:rsidP="00F374B0">
            <w:pPr>
              <w:rPr>
                <w:rFonts w:ascii="Arial" w:hAnsi="Arial" w:cs="Arial"/>
                <w:sz w:val="24"/>
                <w:szCs w:val="24"/>
                <w:lang w:val="es-US"/>
              </w:rPr>
            </w:pPr>
            <w:r w:rsidRPr="00C677E9">
              <w:rPr>
                <w:rFonts w:ascii="Arial" w:hAnsi="Arial" w:cs="Arial"/>
              </w:rPr>
              <w:fldChar w:fldCharType="begin">
                <w:ffData>
                  <w:name w:val="Text33"/>
                  <w:enabled/>
                  <w:calcOnExit w:val="0"/>
                  <w:textInput/>
                </w:ffData>
              </w:fldChar>
            </w:r>
            <w:r w:rsidRPr="00C677E9">
              <w:rPr>
                <w:rFonts w:ascii="Arial" w:hAnsi="Arial" w:cs="Arial"/>
              </w:rPr>
              <w:instrText xml:space="preserve"> FORMTEXT </w:instrText>
            </w:r>
            <w:r w:rsidRPr="00C677E9">
              <w:rPr>
                <w:rFonts w:ascii="Arial" w:hAnsi="Arial" w:cs="Arial"/>
              </w:rPr>
            </w:r>
            <w:r w:rsidRPr="00C677E9">
              <w:rPr>
                <w:rFonts w:ascii="Arial" w:hAnsi="Arial" w:cs="Arial"/>
              </w:rPr>
              <w:fldChar w:fldCharType="separate"/>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rPr>
              <w:fldChar w:fldCharType="end"/>
            </w:r>
          </w:p>
        </w:tc>
        <w:tc>
          <w:tcPr>
            <w:tcW w:w="2203" w:type="dxa"/>
          </w:tcPr>
          <w:p w14:paraId="1B57ADF7" w14:textId="6F2A3680" w:rsidR="000160FB" w:rsidRDefault="0033501E" w:rsidP="00F374B0">
            <w:pPr>
              <w:rPr>
                <w:rFonts w:ascii="Arial" w:hAnsi="Arial" w:cs="Arial"/>
                <w:sz w:val="24"/>
                <w:szCs w:val="24"/>
                <w:lang w:val="es-US"/>
              </w:rPr>
            </w:pPr>
            <w:r w:rsidRPr="00C677E9">
              <w:rPr>
                <w:rFonts w:ascii="Arial" w:hAnsi="Arial" w:cs="Arial"/>
              </w:rPr>
              <w:fldChar w:fldCharType="begin">
                <w:ffData>
                  <w:name w:val="Text33"/>
                  <w:enabled/>
                  <w:calcOnExit w:val="0"/>
                  <w:textInput/>
                </w:ffData>
              </w:fldChar>
            </w:r>
            <w:r w:rsidRPr="00C677E9">
              <w:rPr>
                <w:rFonts w:ascii="Arial" w:hAnsi="Arial" w:cs="Arial"/>
              </w:rPr>
              <w:instrText xml:space="preserve"> FORMTEXT </w:instrText>
            </w:r>
            <w:r w:rsidRPr="00C677E9">
              <w:rPr>
                <w:rFonts w:ascii="Arial" w:hAnsi="Arial" w:cs="Arial"/>
              </w:rPr>
            </w:r>
            <w:r w:rsidRPr="00C677E9">
              <w:rPr>
                <w:rFonts w:ascii="Arial" w:hAnsi="Arial" w:cs="Arial"/>
              </w:rPr>
              <w:fldChar w:fldCharType="separate"/>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rPr>
              <w:fldChar w:fldCharType="end"/>
            </w:r>
          </w:p>
        </w:tc>
        <w:tc>
          <w:tcPr>
            <w:tcW w:w="2203" w:type="dxa"/>
          </w:tcPr>
          <w:p w14:paraId="0DB98DBD" w14:textId="06A9722B" w:rsidR="000160FB" w:rsidRDefault="0033501E" w:rsidP="00F374B0">
            <w:pPr>
              <w:rPr>
                <w:rFonts w:ascii="Arial" w:hAnsi="Arial" w:cs="Arial"/>
                <w:sz w:val="24"/>
                <w:szCs w:val="24"/>
                <w:lang w:val="es-US"/>
              </w:rPr>
            </w:pPr>
            <w:r w:rsidRPr="00C677E9">
              <w:rPr>
                <w:rFonts w:ascii="Arial" w:hAnsi="Arial" w:cs="Arial"/>
              </w:rPr>
              <w:fldChar w:fldCharType="begin">
                <w:ffData>
                  <w:name w:val="Text33"/>
                  <w:enabled/>
                  <w:calcOnExit w:val="0"/>
                  <w:textInput/>
                </w:ffData>
              </w:fldChar>
            </w:r>
            <w:r w:rsidRPr="00C677E9">
              <w:rPr>
                <w:rFonts w:ascii="Arial" w:hAnsi="Arial" w:cs="Arial"/>
              </w:rPr>
              <w:instrText xml:space="preserve"> FORMTEXT </w:instrText>
            </w:r>
            <w:r w:rsidRPr="00C677E9">
              <w:rPr>
                <w:rFonts w:ascii="Arial" w:hAnsi="Arial" w:cs="Arial"/>
              </w:rPr>
            </w:r>
            <w:r w:rsidRPr="00C677E9">
              <w:rPr>
                <w:rFonts w:ascii="Arial" w:hAnsi="Arial" w:cs="Arial"/>
              </w:rPr>
              <w:fldChar w:fldCharType="separate"/>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rPr>
              <w:fldChar w:fldCharType="end"/>
            </w:r>
          </w:p>
        </w:tc>
        <w:tc>
          <w:tcPr>
            <w:tcW w:w="2204" w:type="dxa"/>
          </w:tcPr>
          <w:p w14:paraId="227F3732" w14:textId="2F898C7A" w:rsidR="000160FB" w:rsidRDefault="0033501E" w:rsidP="00F374B0">
            <w:pPr>
              <w:rPr>
                <w:rFonts w:ascii="Arial" w:hAnsi="Arial" w:cs="Arial"/>
                <w:sz w:val="24"/>
                <w:szCs w:val="24"/>
                <w:lang w:val="es-US"/>
              </w:rPr>
            </w:pPr>
            <w:r w:rsidRPr="00C677E9">
              <w:rPr>
                <w:rFonts w:ascii="Arial" w:hAnsi="Arial" w:cs="Arial"/>
              </w:rPr>
              <w:fldChar w:fldCharType="begin">
                <w:ffData>
                  <w:name w:val="Text33"/>
                  <w:enabled/>
                  <w:calcOnExit w:val="0"/>
                  <w:textInput/>
                </w:ffData>
              </w:fldChar>
            </w:r>
            <w:r w:rsidRPr="00C677E9">
              <w:rPr>
                <w:rFonts w:ascii="Arial" w:hAnsi="Arial" w:cs="Arial"/>
              </w:rPr>
              <w:instrText xml:space="preserve"> FORMTEXT </w:instrText>
            </w:r>
            <w:r w:rsidRPr="00C677E9">
              <w:rPr>
                <w:rFonts w:ascii="Arial" w:hAnsi="Arial" w:cs="Arial"/>
              </w:rPr>
            </w:r>
            <w:r w:rsidRPr="00C677E9">
              <w:rPr>
                <w:rFonts w:ascii="Arial" w:hAnsi="Arial" w:cs="Arial"/>
              </w:rPr>
              <w:fldChar w:fldCharType="separate"/>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rPr>
              <w:fldChar w:fldCharType="end"/>
            </w:r>
          </w:p>
        </w:tc>
      </w:tr>
    </w:tbl>
    <w:p w14:paraId="7E4F1DF1" w14:textId="77777777" w:rsidR="000160FB" w:rsidRDefault="000160FB" w:rsidP="000160FB">
      <w:pPr>
        <w:rPr>
          <w:rFonts w:ascii="Arial" w:hAnsi="Arial" w:cs="Arial"/>
          <w:sz w:val="24"/>
          <w:szCs w:val="24"/>
          <w:lang w:val="es-US"/>
        </w:rPr>
      </w:pPr>
    </w:p>
    <w:p w14:paraId="3C3C99CB" w14:textId="6A8E885C" w:rsidR="000160FB" w:rsidRDefault="000160FB" w:rsidP="000160FB">
      <w:pPr>
        <w:rPr>
          <w:rFonts w:ascii="Arial" w:hAnsi="Arial" w:cs="Arial"/>
          <w:sz w:val="24"/>
          <w:szCs w:val="24"/>
          <w:lang w:val="es-US"/>
        </w:rPr>
      </w:pPr>
      <w:r w:rsidRPr="006C335A">
        <w:rPr>
          <w:rFonts w:ascii="Arial" w:hAnsi="Arial" w:cs="Arial"/>
          <w:b/>
          <w:sz w:val="24"/>
          <w:szCs w:val="24"/>
          <w:lang w:val="es-US"/>
        </w:rPr>
        <w:t>Evaluación de la Participación Previa</w:t>
      </w:r>
      <w:r>
        <w:rPr>
          <w:rFonts w:ascii="Arial" w:hAnsi="Arial" w:cs="Arial"/>
          <w:sz w:val="24"/>
          <w:szCs w:val="24"/>
          <w:lang w:val="es-US"/>
        </w:rPr>
        <w:t xml:space="preserve"> (a conducirse dentro de cuatro semanas de la readmisión y tiene que incluir una razón fundamental para otorgar o negar cualquier solicitud de participación pasada en programas hacia el episodio actual de tratamiento):</w:t>
      </w:r>
    </w:p>
    <w:p w14:paraId="7BE4C24E" w14:textId="77777777" w:rsidR="000160FB" w:rsidRDefault="000160FB" w:rsidP="000160FB">
      <w:pPr>
        <w:rPr>
          <w:rFonts w:ascii="Arial" w:hAnsi="Arial" w:cs="Arial"/>
          <w:sz w:val="24"/>
          <w:szCs w:val="24"/>
          <w:lang w:val="es-US"/>
        </w:rPr>
      </w:pPr>
    </w:p>
    <w:p w14:paraId="11FF2812" w14:textId="77777777" w:rsidR="000160FB" w:rsidRDefault="000160FB" w:rsidP="000160FB">
      <w:pPr>
        <w:rPr>
          <w:rFonts w:ascii="Arial" w:hAnsi="Arial" w:cs="Arial"/>
          <w:sz w:val="24"/>
          <w:szCs w:val="24"/>
          <w:lang w:val="es-US"/>
        </w:rPr>
      </w:pPr>
    </w:p>
    <w:p w14:paraId="04B0E63A" w14:textId="77777777" w:rsidR="000160FB" w:rsidRDefault="000160FB" w:rsidP="000160FB">
      <w:pPr>
        <w:rPr>
          <w:rFonts w:ascii="Arial" w:hAnsi="Arial" w:cs="Arial"/>
          <w:sz w:val="24"/>
          <w:szCs w:val="24"/>
          <w:lang w:val="es-US"/>
        </w:rPr>
      </w:pPr>
    </w:p>
    <w:p w14:paraId="117CEE94" w14:textId="77777777" w:rsidR="000160FB" w:rsidRDefault="000160FB" w:rsidP="000160FB">
      <w:pPr>
        <w:rPr>
          <w:rFonts w:ascii="Arial" w:hAnsi="Arial" w:cs="Arial"/>
          <w:sz w:val="24"/>
          <w:szCs w:val="24"/>
          <w:lang w:val="es-US"/>
        </w:rPr>
      </w:pPr>
    </w:p>
    <w:p w14:paraId="00D95D64" w14:textId="77777777" w:rsidR="000160FB" w:rsidRDefault="000160FB" w:rsidP="000160FB">
      <w:pPr>
        <w:rPr>
          <w:rFonts w:ascii="Arial" w:hAnsi="Arial" w:cs="Arial"/>
          <w:sz w:val="24"/>
          <w:szCs w:val="24"/>
          <w:lang w:val="es-US"/>
        </w:rPr>
      </w:pPr>
    </w:p>
    <w:p w14:paraId="2DE06C98" w14:textId="77777777" w:rsidR="000160FB" w:rsidRDefault="000160FB" w:rsidP="000160FB">
      <w:pPr>
        <w:rPr>
          <w:rFonts w:ascii="Arial" w:hAnsi="Arial" w:cs="Arial"/>
          <w:sz w:val="24"/>
          <w:szCs w:val="24"/>
          <w:lang w:val="es-US"/>
        </w:rPr>
      </w:pPr>
    </w:p>
    <w:p w14:paraId="15B2BD98" w14:textId="77777777" w:rsidR="000160FB" w:rsidRDefault="000160FB" w:rsidP="000160FB">
      <w:pPr>
        <w:rPr>
          <w:rFonts w:ascii="Arial" w:hAnsi="Arial" w:cs="Arial"/>
          <w:sz w:val="24"/>
          <w:szCs w:val="24"/>
          <w:lang w:val="es-US"/>
        </w:rPr>
      </w:pPr>
    </w:p>
    <w:p w14:paraId="05201BF1" w14:textId="77777777" w:rsidR="000160FB" w:rsidRDefault="000160FB" w:rsidP="000160FB">
      <w:pPr>
        <w:rPr>
          <w:rFonts w:ascii="Arial" w:hAnsi="Arial" w:cs="Arial"/>
          <w:sz w:val="24"/>
          <w:szCs w:val="24"/>
          <w:lang w:val="es-US"/>
        </w:rPr>
      </w:pPr>
    </w:p>
    <w:p w14:paraId="3BDCB2B9" w14:textId="77777777" w:rsidR="000160FB" w:rsidRPr="00A164DC" w:rsidRDefault="000160FB" w:rsidP="000160FB">
      <w:pPr>
        <w:rPr>
          <w:rFonts w:ascii="Arial" w:hAnsi="Arial" w:cs="Arial"/>
          <w:sz w:val="24"/>
          <w:szCs w:val="24"/>
          <w:lang w:val="es-US"/>
        </w:rPr>
      </w:pPr>
      <w:r>
        <w:rPr>
          <w:rFonts w:ascii="Arial" w:hAnsi="Arial" w:cs="Arial"/>
          <w:sz w:val="24"/>
          <w:szCs w:val="24"/>
          <w:lang w:val="es-US"/>
        </w:rPr>
        <w:t>______________________________________</w:t>
      </w:r>
      <w:r>
        <w:rPr>
          <w:rFonts w:ascii="Arial" w:hAnsi="Arial" w:cs="Arial"/>
          <w:sz w:val="24"/>
          <w:szCs w:val="24"/>
          <w:lang w:val="es-US"/>
        </w:rPr>
        <w:tab/>
        <w:t>__________________________</w:t>
      </w:r>
    </w:p>
    <w:p w14:paraId="1CC12DF3" w14:textId="69AD7030" w:rsidR="000160FB" w:rsidRDefault="000160FB" w:rsidP="000160FB">
      <w:pPr>
        <w:rPr>
          <w:rFonts w:ascii="Arial" w:hAnsi="Arial" w:cs="Arial"/>
          <w:sz w:val="24"/>
          <w:szCs w:val="24"/>
          <w:lang w:val="es-US"/>
        </w:rPr>
      </w:pPr>
      <w:r>
        <w:rPr>
          <w:rFonts w:ascii="Arial" w:hAnsi="Arial" w:cs="Arial"/>
          <w:sz w:val="24"/>
          <w:szCs w:val="24"/>
          <w:lang w:val="es-US"/>
        </w:rPr>
        <w:t xml:space="preserve">Firma del </w:t>
      </w:r>
      <w:r w:rsidR="00427C31">
        <w:rPr>
          <w:rFonts w:ascii="Arial" w:hAnsi="Arial" w:cs="Arial"/>
          <w:sz w:val="24"/>
          <w:szCs w:val="24"/>
          <w:lang w:val="es-US"/>
        </w:rPr>
        <w:t>Individuo Encarcelado</w:t>
      </w:r>
      <w:r>
        <w:rPr>
          <w:rFonts w:ascii="Arial" w:hAnsi="Arial" w:cs="Arial"/>
          <w:sz w:val="24"/>
          <w:szCs w:val="24"/>
          <w:lang w:val="es-US"/>
        </w:rPr>
        <w:tab/>
      </w:r>
      <w:r>
        <w:rPr>
          <w:rFonts w:ascii="Arial" w:hAnsi="Arial" w:cs="Arial"/>
          <w:sz w:val="24"/>
          <w:szCs w:val="24"/>
          <w:lang w:val="es-US"/>
        </w:rPr>
        <w:tab/>
      </w:r>
      <w:r>
        <w:rPr>
          <w:rFonts w:ascii="Arial" w:hAnsi="Arial" w:cs="Arial"/>
          <w:sz w:val="24"/>
          <w:szCs w:val="24"/>
          <w:lang w:val="es-US"/>
        </w:rPr>
        <w:tab/>
      </w:r>
      <w:r>
        <w:rPr>
          <w:rFonts w:ascii="Arial" w:hAnsi="Arial" w:cs="Arial"/>
          <w:sz w:val="24"/>
          <w:szCs w:val="24"/>
          <w:lang w:val="es-US"/>
        </w:rPr>
        <w:tab/>
        <w:t>Fecha</w:t>
      </w:r>
    </w:p>
    <w:p w14:paraId="3A0C910E" w14:textId="77777777" w:rsidR="000160FB" w:rsidRDefault="000160FB" w:rsidP="000160FB">
      <w:pPr>
        <w:rPr>
          <w:rFonts w:ascii="Arial" w:hAnsi="Arial" w:cs="Arial"/>
          <w:sz w:val="24"/>
          <w:szCs w:val="24"/>
          <w:lang w:val="es-US"/>
        </w:rPr>
      </w:pPr>
    </w:p>
    <w:p w14:paraId="0F258E65" w14:textId="77777777" w:rsidR="000160FB" w:rsidRDefault="000160FB" w:rsidP="000160FB">
      <w:pPr>
        <w:rPr>
          <w:rFonts w:ascii="Arial" w:hAnsi="Arial" w:cs="Arial"/>
          <w:sz w:val="24"/>
          <w:szCs w:val="24"/>
          <w:lang w:val="es-US"/>
        </w:rPr>
      </w:pPr>
    </w:p>
    <w:p w14:paraId="2ED47708" w14:textId="77777777" w:rsidR="000160FB" w:rsidRPr="00A164DC" w:rsidRDefault="000160FB" w:rsidP="000160FB">
      <w:pPr>
        <w:rPr>
          <w:rFonts w:ascii="Arial" w:hAnsi="Arial" w:cs="Arial"/>
          <w:sz w:val="24"/>
          <w:szCs w:val="24"/>
          <w:lang w:val="es-US"/>
        </w:rPr>
      </w:pPr>
      <w:r>
        <w:rPr>
          <w:rFonts w:ascii="Arial" w:hAnsi="Arial" w:cs="Arial"/>
          <w:sz w:val="24"/>
          <w:szCs w:val="24"/>
          <w:lang w:val="es-US"/>
        </w:rPr>
        <w:t>______________________________________</w:t>
      </w:r>
      <w:r>
        <w:rPr>
          <w:rFonts w:ascii="Arial" w:hAnsi="Arial" w:cs="Arial"/>
          <w:sz w:val="24"/>
          <w:szCs w:val="24"/>
          <w:lang w:val="es-US"/>
        </w:rPr>
        <w:tab/>
        <w:t>__________________________</w:t>
      </w:r>
    </w:p>
    <w:p w14:paraId="27E74C8B" w14:textId="77777777" w:rsidR="000160FB" w:rsidRPr="00A164DC" w:rsidRDefault="000160FB" w:rsidP="000160FB">
      <w:pPr>
        <w:rPr>
          <w:rFonts w:ascii="Arial" w:hAnsi="Arial" w:cs="Arial"/>
          <w:sz w:val="24"/>
          <w:szCs w:val="24"/>
          <w:lang w:val="es-US"/>
        </w:rPr>
      </w:pPr>
      <w:r>
        <w:rPr>
          <w:rFonts w:ascii="Arial" w:hAnsi="Arial" w:cs="Arial"/>
          <w:sz w:val="24"/>
          <w:szCs w:val="24"/>
          <w:lang w:val="es-US"/>
        </w:rPr>
        <w:t>Firma del Personal de Tratamiento</w:t>
      </w:r>
      <w:r>
        <w:rPr>
          <w:rFonts w:ascii="Arial" w:hAnsi="Arial" w:cs="Arial"/>
          <w:sz w:val="24"/>
          <w:szCs w:val="24"/>
          <w:lang w:val="es-US"/>
        </w:rPr>
        <w:tab/>
      </w:r>
      <w:r>
        <w:rPr>
          <w:rFonts w:ascii="Arial" w:hAnsi="Arial" w:cs="Arial"/>
          <w:sz w:val="24"/>
          <w:szCs w:val="24"/>
          <w:lang w:val="es-US"/>
        </w:rPr>
        <w:tab/>
      </w:r>
      <w:r>
        <w:rPr>
          <w:rFonts w:ascii="Arial" w:hAnsi="Arial" w:cs="Arial"/>
          <w:sz w:val="24"/>
          <w:szCs w:val="24"/>
          <w:lang w:val="es-US"/>
        </w:rPr>
        <w:tab/>
        <w:t>Fecha</w:t>
      </w:r>
    </w:p>
    <w:p w14:paraId="6F7033C7" w14:textId="77777777" w:rsidR="000160FB" w:rsidRPr="00A164DC" w:rsidRDefault="000160FB" w:rsidP="000160FB">
      <w:pPr>
        <w:rPr>
          <w:rFonts w:ascii="Arial" w:hAnsi="Arial" w:cs="Arial"/>
          <w:sz w:val="24"/>
          <w:szCs w:val="24"/>
          <w:lang w:val="es-US"/>
        </w:rPr>
      </w:pPr>
    </w:p>
    <w:p w14:paraId="3E7F5DD7" w14:textId="2680D042" w:rsidR="000160FB" w:rsidRPr="00A164DC" w:rsidRDefault="000160FB" w:rsidP="000160FB">
      <w:pPr>
        <w:rPr>
          <w:rFonts w:ascii="Arial" w:hAnsi="Arial" w:cs="Arial"/>
          <w:sz w:val="24"/>
          <w:szCs w:val="24"/>
          <w:lang w:val="es-US"/>
        </w:rPr>
      </w:pPr>
      <w:r>
        <w:rPr>
          <w:rFonts w:ascii="Arial" w:hAnsi="Arial" w:cs="Arial"/>
          <w:sz w:val="24"/>
          <w:szCs w:val="24"/>
          <w:lang w:val="es-US"/>
        </w:rPr>
        <w:t>cc:</w:t>
      </w:r>
      <w:r>
        <w:rPr>
          <w:rFonts w:ascii="Arial" w:hAnsi="Arial" w:cs="Arial"/>
          <w:sz w:val="24"/>
          <w:szCs w:val="24"/>
          <w:lang w:val="es-US"/>
        </w:rPr>
        <w:tab/>
      </w:r>
      <w:r w:rsidR="00427C31">
        <w:rPr>
          <w:rFonts w:ascii="Arial" w:hAnsi="Arial" w:cs="Arial"/>
          <w:sz w:val="24"/>
          <w:szCs w:val="24"/>
          <w:lang w:val="es-US"/>
        </w:rPr>
        <w:t>Individuo Encarcelado</w:t>
      </w:r>
    </w:p>
    <w:p w14:paraId="373FE762" w14:textId="77777777" w:rsidR="0005684C" w:rsidRPr="002313CE" w:rsidRDefault="0005684C">
      <w:pPr>
        <w:jc w:val="left"/>
        <w:rPr>
          <w:rStyle w:val="InitialStyle"/>
          <w:rFonts w:ascii="Arial" w:hAnsi="Arial" w:cs="Arial"/>
          <w:sz w:val="22"/>
          <w:lang w:val="es-US"/>
        </w:rPr>
      </w:pPr>
      <w:r w:rsidRPr="002313CE">
        <w:rPr>
          <w:rStyle w:val="InitialStyle"/>
          <w:rFonts w:ascii="Arial" w:hAnsi="Arial" w:cs="Arial"/>
          <w:sz w:val="22"/>
          <w:lang w:val="es-US"/>
        </w:rPr>
        <w:br w:type="page"/>
      </w:r>
    </w:p>
    <w:p w14:paraId="299C721F" w14:textId="77777777" w:rsidR="002313CE" w:rsidRPr="005149DD" w:rsidRDefault="006E5814" w:rsidP="002313CE">
      <w:pPr>
        <w:jc w:val="right"/>
        <w:rPr>
          <w:rFonts w:ascii="Arial" w:hAnsi="Arial" w:cs="Arial"/>
          <w:b/>
          <w:sz w:val="16"/>
          <w:szCs w:val="16"/>
          <w:lang w:val="es-US"/>
        </w:rPr>
      </w:pPr>
      <w:r w:rsidRPr="00C677E9">
        <w:rPr>
          <w:rFonts w:ascii="Arial" w:hAnsi="Arial" w:cs="Arial"/>
          <w:noProof/>
        </w:rPr>
        <w:lastRenderedPageBreak/>
        <w:drawing>
          <wp:inline distT="0" distB="0" distL="0" distR="0" wp14:anchorId="630134B3" wp14:editId="404F967C">
            <wp:extent cx="3941064" cy="649224"/>
            <wp:effectExtent l="19050" t="0" r="2286"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y.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41064" cy="649224"/>
                    </a:xfrm>
                    <a:prstGeom prst="rect">
                      <a:avLst/>
                    </a:prstGeom>
                  </pic:spPr>
                </pic:pic>
              </a:graphicData>
            </a:graphic>
          </wp:inline>
        </w:drawing>
      </w:r>
      <w:r w:rsidRPr="002313CE">
        <w:rPr>
          <w:rFonts w:ascii="Arial" w:hAnsi="Arial" w:cs="Arial"/>
          <w:lang w:val="es-US"/>
        </w:rPr>
        <w:tab/>
      </w:r>
      <w:r w:rsidRPr="002313CE">
        <w:rPr>
          <w:rFonts w:ascii="Arial" w:hAnsi="Arial" w:cs="Arial"/>
          <w:lang w:val="es-US"/>
        </w:rPr>
        <w:tab/>
      </w:r>
      <w:r w:rsidR="002313CE" w:rsidRPr="000A5384">
        <w:rPr>
          <w:rFonts w:ascii="Arial" w:hAnsi="Arial" w:cs="Arial"/>
          <w:b/>
          <w:sz w:val="24"/>
          <w:szCs w:val="24"/>
          <w:lang w:val="es-US"/>
        </w:rPr>
        <w:t>ANEXO 11</w:t>
      </w:r>
    </w:p>
    <w:p w14:paraId="71D2C8BB" w14:textId="77777777" w:rsidR="002313CE" w:rsidRPr="005149DD" w:rsidRDefault="002313CE" w:rsidP="002313CE">
      <w:pPr>
        <w:rPr>
          <w:rFonts w:ascii="Arial" w:hAnsi="Arial" w:cs="Arial"/>
          <w:sz w:val="16"/>
          <w:szCs w:val="16"/>
          <w:lang w:val="es-US"/>
        </w:rPr>
      </w:pPr>
    </w:p>
    <w:p w14:paraId="3E6B93FD" w14:textId="77777777" w:rsidR="002313CE" w:rsidRPr="005149DD" w:rsidRDefault="002313CE" w:rsidP="002313CE">
      <w:pPr>
        <w:jc w:val="center"/>
        <w:rPr>
          <w:rFonts w:ascii="Arial" w:hAnsi="Arial" w:cs="Arial"/>
          <w:b/>
          <w:sz w:val="16"/>
          <w:szCs w:val="16"/>
          <w:lang w:val="es-US"/>
        </w:rPr>
      </w:pPr>
      <w:r w:rsidRPr="005149DD">
        <w:rPr>
          <w:rFonts w:ascii="Arial" w:hAnsi="Arial" w:cs="Arial"/>
          <w:b/>
          <w:sz w:val="16"/>
          <w:szCs w:val="16"/>
          <w:lang w:val="es-US"/>
        </w:rPr>
        <w:t>Programa de Consejería y Tratamiento para el Delincuente Sexual</w:t>
      </w:r>
    </w:p>
    <w:p w14:paraId="401913AC" w14:textId="77777777" w:rsidR="002313CE" w:rsidRPr="005149DD" w:rsidRDefault="002313CE" w:rsidP="002313CE">
      <w:pPr>
        <w:jc w:val="center"/>
        <w:rPr>
          <w:rFonts w:ascii="Arial" w:hAnsi="Arial" w:cs="Arial"/>
          <w:b/>
          <w:sz w:val="16"/>
          <w:szCs w:val="16"/>
          <w:lang w:val="es-US"/>
        </w:rPr>
      </w:pPr>
      <w:r w:rsidRPr="005149DD">
        <w:rPr>
          <w:rFonts w:ascii="Arial" w:hAnsi="Arial" w:cs="Arial"/>
          <w:b/>
          <w:sz w:val="16"/>
          <w:szCs w:val="16"/>
          <w:lang w:val="es-US"/>
        </w:rPr>
        <w:t>Evaluación para los Participantes a Riesgo Bajo (Nivel I, III)</w:t>
      </w:r>
    </w:p>
    <w:p w14:paraId="1D148142" w14:textId="77777777" w:rsidR="002313CE" w:rsidRPr="005149DD" w:rsidRDefault="002313CE" w:rsidP="002313CE">
      <w:pPr>
        <w:rPr>
          <w:rFonts w:ascii="Arial" w:hAnsi="Arial" w:cs="Arial"/>
          <w:sz w:val="16"/>
          <w:szCs w:val="16"/>
          <w:lang w:val="es-US"/>
        </w:rPr>
      </w:pPr>
    </w:p>
    <w:p w14:paraId="36AF774D" w14:textId="3A58F131" w:rsidR="002313CE" w:rsidRPr="005149DD" w:rsidRDefault="002313CE" w:rsidP="002313CE">
      <w:pPr>
        <w:rPr>
          <w:rFonts w:ascii="Arial" w:hAnsi="Arial" w:cs="Arial"/>
          <w:sz w:val="16"/>
          <w:szCs w:val="16"/>
          <w:lang w:val="es-US"/>
        </w:rPr>
      </w:pPr>
      <w:r w:rsidRPr="005149DD">
        <w:rPr>
          <w:rFonts w:ascii="Arial" w:hAnsi="Arial" w:cs="Arial"/>
          <w:sz w:val="16"/>
          <w:szCs w:val="16"/>
          <w:lang w:val="es-US"/>
        </w:rPr>
        <w:t>Nombre</w:t>
      </w:r>
      <w:r w:rsidR="005149DD">
        <w:rPr>
          <w:rFonts w:ascii="Arial" w:hAnsi="Arial" w:cs="Arial"/>
          <w:sz w:val="16"/>
          <w:szCs w:val="16"/>
          <w:lang w:val="es-US"/>
        </w:rPr>
        <w:t>:</w:t>
      </w:r>
      <w:r w:rsidRPr="005149DD">
        <w:rPr>
          <w:rFonts w:ascii="Arial" w:hAnsi="Arial" w:cs="Arial"/>
          <w:sz w:val="16"/>
          <w:szCs w:val="16"/>
          <w:lang w:val="es-US"/>
        </w:rPr>
        <w:t xml:space="preserve"> ___________________________________________________</w:t>
      </w:r>
      <w:r w:rsidRPr="005149DD">
        <w:rPr>
          <w:rFonts w:ascii="Arial" w:hAnsi="Arial" w:cs="Arial"/>
          <w:sz w:val="16"/>
          <w:szCs w:val="16"/>
          <w:lang w:val="es-US"/>
        </w:rPr>
        <w:tab/>
        <w:t>Mes/Año</w:t>
      </w:r>
      <w:r w:rsidR="005149DD">
        <w:rPr>
          <w:rFonts w:ascii="Arial" w:hAnsi="Arial" w:cs="Arial"/>
          <w:sz w:val="16"/>
          <w:szCs w:val="16"/>
          <w:lang w:val="es-US"/>
        </w:rPr>
        <w:t>:</w:t>
      </w:r>
      <w:r w:rsidRPr="005149DD">
        <w:rPr>
          <w:rFonts w:ascii="Arial" w:hAnsi="Arial" w:cs="Arial"/>
          <w:sz w:val="16"/>
          <w:szCs w:val="16"/>
          <w:lang w:val="es-US"/>
        </w:rPr>
        <w:t xml:space="preserve"> ___</w:t>
      </w:r>
      <w:r w:rsidR="00FE679F" w:rsidRPr="005149DD">
        <w:rPr>
          <w:rFonts w:ascii="Arial" w:hAnsi="Arial" w:cs="Arial"/>
          <w:sz w:val="16"/>
          <w:szCs w:val="16"/>
          <w:lang w:val="es-US"/>
        </w:rPr>
        <w:t>_______________________</w:t>
      </w:r>
    </w:p>
    <w:p w14:paraId="048092E7" w14:textId="77777777" w:rsidR="002313CE" w:rsidRPr="005149DD" w:rsidRDefault="002313CE" w:rsidP="002313CE">
      <w:pPr>
        <w:rPr>
          <w:rFonts w:ascii="Arial" w:hAnsi="Arial" w:cs="Arial"/>
          <w:sz w:val="16"/>
          <w:szCs w:val="16"/>
          <w:lang w:val="es-US"/>
        </w:rPr>
      </w:pPr>
    </w:p>
    <w:p w14:paraId="539057CC" w14:textId="0129A997" w:rsidR="002313CE" w:rsidRPr="005149DD" w:rsidRDefault="002313CE" w:rsidP="002313CE">
      <w:pPr>
        <w:rPr>
          <w:rFonts w:ascii="Arial" w:hAnsi="Arial" w:cs="Arial"/>
          <w:sz w:val="16"/>
          <w:szCs w:val="16"/>
          <w:lang w:val="es-US"/>
        </w:rPr>
      </w:pPr>
      <w:r w:rsidRPr="005149DD">
        <w:rPr>
          <w:rFonts w:ascii="Arial" w:hAnsi="Arial" w:cs="Arial"/>
          <w:sz w:val="16"/>
          <w:szCs w:val="16"/>
          <w:lang w:val="es-US"/>
        </w:rPr>
        <w:t>DIN</w:t>
      </w:r>
      <w:r w:rsidR="005149DD">
        <w:rPr>
          <w:rFonts w:ascii="Arial" w:hAnsi="Arial" w:cs="Arial"/>
          <w:sz w:val="16"/>
          <w:szCs w:val="16"/>
          <w:lang w:val="es-US"/>
        </w:rPr>
        <w:t>:</w:t>
      </w:r>
      <w:r w:rsidRPr="005149DD">
        <w:rPr>
          <w:rFonts w:ascii="Arial" w:hAnsi="Arial" w:cs="Arial"/>
          <w:sz w:val="16"/>
          <w:szCs w:val="16"/>
          <w:lang w:val="es-US"/>
        </w:rPr>
        <w:t xml:space="preserve"> ______________________________________________________</w:t>
      </w:r>
      <w:r w:rsidRPr="005149DD">
        <w:rPr>
          <w:rFonts w:ascii="Arial" w:hAnsi="Arial" w:cs="Arial"/>
          <w:sz w:val="16"/>
          <w:szCs w:val="16"/>
          <w:lang w:val="es-US"/>
        </w:rPr>
        <w:tab/>
        <w:t>Mes/Año prog</w:t>
      </w:r>
      <w:r w:rsidR="00FE679F" w:rsidRPr="005149DD">
        <w:rPr>
          <w:rFonts w:ascii="Arial" w:hAnsi="Arial" w:cs="Arial"/>
          <w:sz w:val="16"/>
          <w:szCs w:val="16"/>
          <w:lang w:val="es-US"/>
        </w:rPr>
        <w:t>rama empezó</w:t>
      </w:r>
      <w:r w:rsidR="005149DD">
        <w:rPr>
          <w:rFonts w:ascii="Arial" w:hAnsi="Arial" w:cs="Arial"/>
          <w:sz w:val="16"/>
          <w:szCs w:val="16"/>
          <w:lang w:val="es-US"/>
        </w:rPr>
        <w:t>:</w:t>
      </w:r>
      <w:r w:rsidR="00FE679F" w:rsidRPr="005149DD">
        <w:rPr>
          <w:rFonts w:ascii="Arial" w:hAnsi="Arial" w:cs="Arial"/>
          <w:sz w:val="16"/>
          <w:szCs w:val="16"/>
          <w:lang w:val="es-US"/>
        </w:rPr>
        <w:t xml:space="preserve"> ___________</w:t>
      </w:r>
    </w:p>
    <w:p w14:paraId="63850992" w14:textId="77777777" w:rsidR="002313CE" w:rsidRPr="005149DD" w:rsidRDefault="002313CE" w:rsidP="002313CE">
      <w:pPr>
        <w:rPr>
          <w:rFonts w:ascii="Arial" w:hAnsi="Arial" w:cs="Arial"/>
          <w:sz w:val="16"/>
          <w:szCs w:val="16"/>
          <w:lang w:val="es-US"/>
        </w:rPr>
      </w:pP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67"/>
        <w:gridCol w:w="1750"/>
        <w:gridCol w:w="160"/>
        <w:gridCol w:w="1613"/>
        <w:gridCol w:w="1894"/>
        <w:gridCol w:w="1209"/>
      </w:tblGrid>
      <w:tr w:rsidR="005149DD" w:rsidRPr="005149DD" w14:paraId="46EC2D72" w14:textId="77777777" w:rsidTr="00F374B0">
        <w:tc>
          <w:tcPr>
            <w:tcW w:w="5508" w:type="dxa"/>
            <w:gridSpan w:val="2"/>
          </w:tcPr>
          <w:p w14:paraId="01CD056D" w14:textId="77777777" w:rsidR="002313CE" w:rsidRPr="005149DD" w:rsidRDefault="002313CE" w:rsidP="00F374B0">
            <w:pPr>
              <w:jc w:val="center"/>
              <w:rPr>
                <w:rFonts w:ascii="Arial" w:hAnsi="Arial" w:cs="Arial"/>
                <w:sz w:val="16"/>
                <w:szCs w:val="16"/>
                <w:lang w:val="es-US"/>
              </w:rPr>
            </w:pPr>
            <w:r w:rsidRPr="005149DD">
              <w:rPr>
                <w:rFonts w:ascii="Arial" w:hAnsi="Arial" w:cs="Arial"/>
                <w:sz w:val="16"/>
                <w:szCs w:val="16"/>
                <w:lang w:val="es-US"/>
              </w:rPr>
              <w:t>INDICADOR</w:t>
            </w:r>
          </w:p>
        </w:tc>
        <w:tc>
          <w:tcPr>
            <w:tcW w:w="5508" w:type="dxa"/>
            <w:gridSpan w:val="4"/>
          </w:tcPr>
          <w:p w14:paraId="3155E2D7" w14:textId="77777777" w:rsidR="002313CE" w:rsidRPr="005149DD" w:rsidRDefault="002313CE" w:rsidP="00F374B0">
            <w:pPr>
              <w:jc w:val="center"/>
              <w:rPr>
                <w:rFonts w:ascii="Arial" w:hAnsi="Arial" w:cs="Arial"/>
                <w:sz w:val="16"/>
                <w:szCs w:val="16"/>
                <w:lang w:val="es-US"/>
              </w:rPr>
            </w:pPr>
            <w:r w:rsidRPr="005149DD">
              <w:rPr>
                <w:rFonts w:ascii="Arial" w:hAnsi="Arial" w:cs="Arial"/>
                <w:sz w:val="16"/>
                <w:szCs w:val="16"/>
                <w:lang w:val="es-US"/>
              </w:rPr>
              <w:t>DEMUESTRA COMPORTAMIENTO</w:t>
            </w:r>
          </w:p>
        </w:tc>
      </w:tr>
      <w:tr w:rsidR="005149DD" w:rsidRPr="005149DD" w14:paraId="1993323F" w14:textId="77777777" w:rsidTr="00F374B0">
        <w:tc>
          <w:tcPr>
            <w:tcW w:w="3708" w:type="dxa"/>
          </w:tcPr>
          <w:p w14:paraId="6D984900" w14:textId="77777777" w:rsidR="002313CE" w:rsidRPr="005149DD" w:rsidRDefault="002313CE" w:rsidP="00F374B0">
            <w:pPr>
              <w:rPr>
                <w:rFonts w:ascii="Arial" w:hAnsi="Arial" w:cs="Arial"/>
                <w:sz w:val="16"/>
                <w:szCs w:val="16"/>
                <w:lang w:val="es-US"/>
              </w:rPr>
            </w:pPr>
          </w:p>
        </w:tc>
        <w:tc>
          <w:tcPr>
            <w:tcW w:w="1980" w:type="dxa"/>
            <w:gridSpan w:val="2"/>
          </w:tcPr>
          <w:p w14:paraId="063575FF" w14:textId="77777777" w:rsidR="002313CE" w:rsidRPr="005149DD" w:rsidRDefault="002313CE" w:rsidP="00F374B0">
            <w:pPr>
              <w:jc w:val="center"/>
              <w:rPr>
                <w:rFonts w:ascii="Arial" w:hAnsi="Arial" w:cs="Arial"/>
                <w:sz w:val="16"/>
                <w:szCs w:val="16"/>
                <w:lang w:val="es-US"/>
              </w:rPr>
            </w:pPr>
            <w:r w:rsidRPr="005149DD">
              <w:rPr>
                <w:rFonts w:ascii="Arial" w:hAnsi="Arial" w:cs="Arial"/>
                <w:sz w:val="16"/>
                <w:szCs w:val="16"/>
                <w:lang w:val="es-US"/>
              </w:rPr>
              <w:t>Consistente e independientemente</w:t>
            </w:r>
          </w:p>
        </w:tc>
        <w:tc>
          <w:tcPr>
            <w:tcW w:w="1800" w:type="dxa"/>
          </w:tcPr>
          <w:p w14:paraId="4BFC67D1" w14:textId="77777777" w:rsidR="002313CE" w:rsidRPr="005149DD" w:rsidRDefault="002313CE" w:rsidP="00F374B0">
            <w:pPr>
              <w:jc w:val="center"/>
              <w:rPr>
                <w:rFonts w:ascii="Arial" w:hAnsi="Arial" w:cs="Arial"/>
                <w:sz w:val="16"/>
                <w:szCs w:val="16"/>
                <w:lang w:val="es-US"/>
              </w:rPr>
            </w:pPr>
            <w:r w:rsidRPr="005149DD">
              <w:rPr>
                <w:rFonts w:ascii="Arial" w:hAnsi="Arial" w:cs="Arial"/>
                <w:sz w:val="16"/>
                <w:szCs w:val="16"/>
                <w:lang w:val="es-US"/>
              </w:rPr>
              <w:t>A veces, con instigación</w:t>
            </w:r>
          </w:p>
        </w:tc>
        <w:tc>
          <w:tcPr>
            <w:tcW w:w="2160" w:type="dxa"/>
          </w:tcPr>
          <w:p w14:paraId="2D278EE6" w14:textId="77777777" w:rsidR="002313CE" w:rsidRPr="005149DD" w:rsidRDefault="002313CE" w:rsidP="00F374B0">
            <w:pPr>
              <w:jc w:val="center"/>
              <w:rPr>
                <w:rFonts w:ascii="Arial" w:hAnsi="Arial" w:cs="Arial"/>
                <w:sz w:val="16"/>
                <w:szCs w:val="16"/>
                <w:lang w:val="es-US"/>
              </w:rPr>
            </w:pPr>
            <w:r w:rsidRPr="005149DD">
              <w:rPr>
                <w:rFonts w:ascii="Arial" w:hAnsi="Arial" w:cs="Arial"/>
                <w:sz w:val="16"/>
                <w:szCs w:val="16"/>
                <w:lang w:val="es-US"/>
              </w:rPr>
              <w:t>En ocasiones, con instigación sustancial</w:t>
            </w:r>
          </w:p>
        </w:tc>
        <w:tc>
          <w:tcPr>
            <w:tcW w:w="1368" w:type="dxa"/>
          </w:tcPr>
          <w:p w14:paraId="61A1DC74" w14:textId="77777777" w:rsidR="002313CE" w:rsidRPr="005149DD" w:rsidRDefault="002313CE" w:rsidP="00F374B0">
            <w:pPr>
              <w:jc w:val="center"/>
              <w:rPr>
                <w:rFonts w:ascii="Arial" w:hAnsi="Arial" w:cs="Arial"/>
                <w:sz w:val="16"/>
                <w:szCs w:val="16"/>
                <w:lang w:val="es-US"/>
              </w:rPr>
            </w:pPr>
            <w:r w:rsidRPr="005149DD">
              <w:rPr>
                <w:rFonts w:ascii="Arial" w:hAnsi="Arial" w:cs="Arial"/>
                <w:sz w:val="16"/>
                <w:szCs w:val="16"/>
                <w:lang w:val="es-US"/>
              </w:rPr>
              <w:t>Para nada</w:t>
            </w:r>
          </w:p>
        </w:tc>
      </w:tr>
      <w:tr w:rsidR="005149DD" w:rsidRPr="005149DD" w14:paraId="0FA6FA8D" w14:textId="77777777" w:rsidTr="00F374B0">
        <w:tc>
          <w:tcPr>
            <w:tcW w:w="3708" w:type="dxa"/>
          </w:tcPr>
          <w:p w14:paraId="3EFB6823" w14:textId="77777777" w:rsidR="002313CE" w:rsidRPr="005149DD" w:rsidRDefault="002313CE" w:rsidP="00F374B0">
            <w:pPr>
              <w:rPr>
                <w:rFonts w:ascii="Arial" w:hAnsi="Arial" w:cs="Arial"/>
                <w:sz w:val="16"/>
                <w:szCs w:val="16"/>
                <w:lang w:val="es-US"/>
              </w:rPr>
            </w:pPr>
          </w:p>
          <w:p w14:paraId="4DD6EAF8" w14:textId="77777777" w:rsidR="002313CE" w:rsidRPr="005149DD" w:rsidRDefault="002313CE" w:rsidP="00F374B0">
            <w:pPr>
              <w:rPr>
                <w:rFonts w:ascii="Arial" w:hAnsi="Arial" w:cs="Arial"/>
                <w:sz w:val="16"/>
                <w:szCs w:val="16"/>
                <w:lang w:val="es-US"/>
              </w:rPr>
            </w:pPr>
            <w:r w:rsidRPr="005149DD">
              <w:rPr>
                <w:rFonts w:ascii="Arial" w:hAnsi="Arial" w:cs="Arial"/>
                <w:sz w:val="16"/>
                <w:szCs w:val="16"/>
                <w:lang w:val="es-US"/>
              </w:rPr>
              <w:t>Entiende el material del programa</w:t>
            </w:r>
          </w:p>
          <w:p w14:paraId="49010748" w14:textId="77777777" w:rsidR="002313CE" w:rsidRPr="005149DD" w:rsidRDefault="002313CE" w:rsidP="00F374B0">
            <w:pPr>
              <w:rPr>
                <w:rFonts w:ascii="Arial" w:hAnsi="Arial" w:cs="Arial"/>
                <w:sz w:val="16"/>
                <w:szCs w:val="16"/>
                <w:lang w:val="es-US"/>
              </w:rPr>
            </w:pPr>
          </w:p>
          <w:p w14:paraId="4781312B" w14:textId="77777777" w:rsidR="002313CE" w:rsidRPr="005149DD" w:rsidRDefault="002313CE" w:rsidP="00F374B0">
            <w:pPr>
              <w:rPr>
                <w:rFonts w:ascii="Arial" w:hAnsi="Arial" w:cs="Arial"/>
                <w:sz w:val="16"/>
                <w:szCs w:val="16"/>
                <w:lang w:val="es-US"/>
              </w:rPr>
            </w:pPr>
            <w:r w:rsidRPr="005149DD">
              <w:rPr>
                <w:rFonts w:ascii="Arial" w:hAnsi="Arial" w:cs="Arial"/>
                <w:sz w:val="16"/>
                <w:szCs w:val="16"/>
                <w:lang w:val="es-US"/>
              </w:rPr>
              <w:t>Se envuelve en el grupo</w:t>
            </w:r>
          </w:p>
          <w:p w14:paraId="42481A8F" w14:textId="77777777" w:rsidR="002313CE" w:rsidRPr="005149DD" w:rsidRDefault="002313CE" w:rsidP="00F374B0">
            <w:pPr>
              <w:rPr>
                <w:rFonts w:ascii="Arial" w:hAnsi="Arial" w:cs="Arial"/>
                <w:sz w:val="16"/>
                <w:szCs w:val="16"/>
                <w:lang w:val="es-US"/>
              </w:rPr>
            </w:pPr>
          </w:p>
          <w:p w14:paraId="632FB4EB" w14:textId="77777777" w:rsidR="002313CE" w:rsidRPr="005149DD" w:rsidRDefault="002313CE" w:rsidP="00F374B0">
            <w:pPr>
              <w:rPr>
                <w:rFonts w:ascii="Arial" w:hAnsi="Arial" w:cs="Arial"/>
                <w:sz w:val="16"/>
                <w:szCs w:val="16"/>
                <w:lang w:val="es-US"/>
              </w:rPr>
            </w:pPr>
            <w:r w:rsidRPr="005149DD">
              <w:rPr>
                <w:rFonts w:ascii="Arial" w:hAnsi="Arial" w:cs="Arial"/>
                <w:sz w:val="16"/>
                <w:szCs w:val="16"/>
                <w:lang w:val="es-US"/>
              </w:rPr>
              <w:t>Demuestra comportamiento apropiado</w:t>
            </w:r>
          </w:p>
          <w:p w14:paraId="383C7476" w14:textId="77777777" w:rsidR="002313CE" w:rsidRPr="005149DD" w:rsidRDefault="002313CE" w:rsidP="00F374B0">
            <w:pPr>
              <w:rPr>
                <w:rFonts w:ascii="Arial" w:hAnsi="Arial" w:cs="Arial"/>
                <w:sz w:val="16"/>
                <w:szCs w:val="16"/>
                <w:lang w:val="es-US"/>
              </w:rPr>
            </w:pPr>
          </w:p>
          <w:p w14:paraId="024CAB96" w14:textId="77777777" w:rsidR="002313CE" w:rsidRPr="005149DD" w:rsidRDefault="002313CE" w:rsidP="00F374B0">
            <w:pPr>
              <w:rPr>
                <w:rFonts w:ascii="Arial" w:hAnsi="Arial" w:cs="Arial"/>
                <w:sz w:val="16"/>
                <w:szCs w:val="16"/>
                <w:lang w:val="es-US"/>
              </w:rPr>
            </w:pPr>
            <w:r w:rsidRPr="005149DD">
              <w:rPr>
                <w:rFonts w:ascii="Arial" w:hAnsi="Arial" w:cs="Arial"/>
                <w:sz w:val="16"/>
                <w:szCs w:val="16"/>
                <w:lang w:val="es-US"/>
              </w:rPr>
              <w:t>Acepta crítica/realimentación</w:t>
            </w:r>
          </w:p>
          <w:p w14:paraId="525F4F5D" w14:textId="77777777" w:rsidR="002313CE" w:rsidRPr="005149DD" w:rsidRDefault="002313CE" w:rsidP="00F374B0">
            <w:pPr>
              <w:rPr>
                <w:rFonts w:ascii="Arial" w:hAnsi="Arial" w:cs="Arial"/>
                <w:sz w:val="16"/>
                <w:szCs w:val="16"/>
                <w:lang w:val="es-US"/>
              </w:rPr>
            </w:pPr>
          </w:p>
          <w:p w14:paraId="2D7493A2" w14:textId="77777777" w:rsidR="002313CE" w:rsidRPr="005149DD" w:rsidRDefault="002313CE" w:rsidP="00F374B0">
            <w:pPr>
              <w:rPr>
                <w:rFonts w:ascii="Arial" w:hAnsi="Arial" w:cs="Arial"/>
                <w:sz w:val="16"/>
                <w:szCs w:val="16"/>
                <w:lang w:val="es-US"/>
              </w:rPr>
            </w:pPr>
            <w:r w:rsidRPr="005149DD">
              <w:rPr>
                <w:rFonts w:ascii="Arial" w:hAnsi="Arial" w:cs="Arial"/>
                <w:sz w:val="16"/>
                <w:szCs w:val="16"/>
                <w:lang w:val="es-US"/>
              </w:rPr>
              <w:t>Apoya al personal/compañeros</w:t>
            </w:r>
          </w:p>
          <w:p w14:paraId="6C506718" w14:textId="77777777" w:rsidR="002313CE" w:rsidRPr="005149DD" w:rsidRDefault="002313CE" w:rsidP="00F374B0">
            <w:pPr>
              <w:rPr>
                <w:rFonts w:ascii="Arial" w:hAnsi="Arial" w:cs="Arial"/>
                <w:sz w:val="16"/>
                <w:szCs w:val="16"/>
                <w:lang w:val="es-US"/>
              </w:rPr>
            </w:pPr>
          </w:p>
          <w:p w14:paraId="638FFB3A" w14:textId="77777777" w:rsidR="002313CE" w:rsidRPr="005149DD" w:rsidRDefault="002313CE" w:rsidP="00F374B0">
            <w:pPr>
              <w:rPr>
                <w:rFonts w:ascii="Arial" w:hAnsi="Arial" w:cs="Arial"/>
                <w:sz w:val="16"/>
                <w:szCs w:val="16"/>
                <w:lang w:val="es-US"/>
              </w:rPr>
            </w:pPr>
            <w:r w:rsidRPr="005149DD">
              <w:rPr>
                <w:rFonts w:ascii="Arial" w:hAnsi="Arial" w:cs="Arial"/>
                <w:sz w:val="16"/>
                <w:szCs w:val="16"/>
                <w:lang w:val="es-US"/>
              </w:rPr>
              <w:t>Establece metas/toma pasos para lograrlas</w:t>
            </w:r>
          </w:p>
          <w:p w14:paraId="25A5D57C" w14:textId="77777777" w:rsidR="002313CE" w:rsidRPr="005149DD" w:rsidRDefault="002313CE" w:rsidP="00F374B0">
            <w:pPr>
              <w:rPr>
                <w:rFonts w:ascii="Arial" w:hAnsi="Arial" w:cs="Arial"/>
                <w:sz w:val="16"/>
                <w:szCs w:val="16"/>
                <w:lang w:val="es-US"/>
              </w:rPr>
            </w:pPr>
          </w:p>
          <w:p w14:paraId="65FBC1B9" w14:textId="77777777" w:rsidR="002313CE" w:rsidRPr="005149DD" w:rsidRDefault="002313CE" w:rsidP="00F374B0">
            <w:pPr>
              <w:rPr>
                <w:rFonts w:ascii="Arial" w:hAnsi="Arial" w:cs="Arial"/>
                <w:sz w:val="16"/>
                <w:szCs w:val="16"/>
                <w:lang w:val="es-US"/>
              </w:rPr>
            </w:pPr>
            <w:r w:rsidRPr="005149DD">
              <w:rPr>
                <w:rFonts w:ascii="Arial" w:hAnsi="Arial" w:cs="Arial"/>
                <w:sz w:val="16"/>
                <w:szCs w:val="16"/>
                <w:lang w:val="es-US"/>
              </w:rPr>
              <w:t>Completa las tareas a fondo/a tiempo</w:t>
            </w:r>
          </w:p>
          <w:p w14:paraId="0643C195" w14:textId="77777777" w:rsidR="002313CE" w:rsidRPr="005149DD" w:rsidRDefault="002313CE" w:rsidP="00F374B0">
            <w:pPr>
              <w:rPr>
                <w:rFonts w:ascii="Arial" w:hAnsi="Arial" w:cs="Arial"/>
                <w:sz w:val="16"/>
                <w:szCs w:val="16"/>
                <w:lang w:val="es-US"/>
              </w:rPr>
            </w:pPr>
          </w:p>
          <w:p w14:paraId="70662FC4" w14:textId="77777777" w:rsidR="002313CE" w:rsidRPr="005149DD" w:rsidRDefault="002313CE" w:rsidP="00F374B0">
            <w:pPr>
              <w:rPr>
                <w:rFonts w:ascii="Arial" w:hAnsi="Arial" w:cs="Arial"/>
                <w:sz w:val="16"/>
                <w:szCs w:val="16"/>
                <w:lang w:val="es-US"/>
              </w:rPr>
            </w:pPr>
            <w:r w:rsidRPr="005149DD">
              <w:rPr>
                <w:rFonts w:ascii="Arial" w:hAnsi="Arial" w:cs="Arial"/>
                <w:sz w:val="16"/>
                <w:szCs w:val="16"/>
                <w:lang w:val="es-US"/>
              </w:rPr>
              <w:t>Sigue las normas del grupo/institución</w:t>
            </w:r>
          </w:p>
          <w:p w14:paraId="1B436CB7" w14:textId="77777777" w:rsidR="002313CE" w:rsidRPr="005149DD" w:rsidRDefault="002313CE" w:rsidP="00F374B0">
            <w:pPr>
              <w:rPr>
                <w:rFonts w:ascii="Arial" w:hAnsi="Arial" w:cs="Arial"/>
                <w:sz w:val="16"/>
                <w:szCs w:val="16"/>
                <w:lang w:val="es-US"/>
              </w:rPr>
            </w:pPr>
          </w:p>
          <w:p w14:paraId="04AE5B5C" w14:textId="77777777" w:rsidR="002313CE" w:rsidRPr="005149DD" w:rsidRDefault="002313CE" w:rsidP="00F374B0">
            <w:pPr>
              <w:rPr>
                <w:rFonts w:ascii="Arial" w:hAnsi="Arial" w:cs="Arial"/>
                <w:sz w:val="16"/>
                <w:szCs w:val="16"/>
                <w:lang w:val="es-US"/>
              </w:rPr>
            </w:pPr>
            <w:r w:rsidRPr="005149DD">
              <w:rPr>
                <w:rFonts w:ascii="Arial" w:hAnsi="Arial" w:cs="Arial"/>
                <w:sz w:val="16"/>
                <w:szCs w:val="16"/>
                <w:lang w:val="es-US"/>
              </w:rPr>
              <w:t xml:space="preserve">Puntuación de Columnas </w:t>
            </w:r>
          </w:p>
          <w:p w14:paraId="2FF398B6" w14:textId="77777777" w:rsidR="002313CE" w:rsidRPr="005149DD" w:rsidRDefault="002313CE" w:rsidP="00F374B0">
            <w:pPr>
              <w:rPr>
                <w:rFonts w:ascii="Arial" w:hAnsi="Arial" w:cs="Arial"/>
                <w:sz w:val="16"/>
                <w:szCs w:val="16"/>
                <w:lang w:val="es-US"/>
              </w:rPr>
            </w:pPr>
          </w:p>
          <w:p w14:paraId="2F36521D" w14:textId="77777777" w:rsidR="002313CE" w:rsidRPr="005149DD" w:rsidRDefault="002313CE" w:rsidP="00F374B0">
            <w:pPr>
              <w:rPr>
                <w:rFonts w:ascii="Arial" w:eastAsia="MingLiU-ExtB" w:hAnsi="Arial" w:cs="Arial"/>
                <w:sz w:val="16"/>
                <w:szCs w:val="16"/>
                <w:lang w:val="es-US"/>
              </w:rPr>
            </w:pPr>
            <w:r w:rsidRPr="005149DD">
              <w:rPr>
                <w:rFonts w:ascii="Arial" w:hAnsi="Arial" w:cs="Arial"/>
                <w:sz w:val="16"/>
                <w:szCs w:val="16"/>
                <w:lang w:val="es-US"/>
              </w:rPr>
              <w:t>Puntuación Total</w:t>
            </w:r>
          </w:p>
        </w:tc>
        <w:tc>
          <w:tcPr>
            <w:tcW w:w="1980" w:type="dxa"/>
            <w:gridSpan w:val="2"/>
          </w:tcPr>
          <w:p w14:paraId="51F8EDC3" w14:textId="77777777" w:rsidR="002313CE" w:rsidRPr="005149DD" w:rsidRDefault="002313CE" w:rsidP="00F374B0">
            <w:pPr>
              <w:jc w:val="center"/>
              <w:rPr>
                <w:rFonts w:ascii="Arial" w:hAnsi="Arial" w:cs="Arial"/>
                <w:sz w:val="16"/>
                <w:szCs w:val="16"/>
                <w:lang w:val="es-US"/>
              </w:rPr>
            </w:pPr>
          </w:p>
          <w:p w14:paraId="55C639C4" w14:textId="4E87CF53" w:rsidR="002313CE" w:rsidRPr="005149DD" w:rsidRDefault="005149DD"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30A2EB92" w14:textId="77777777" w:rsidR="002313CE" w:rsidRPr="005149DD" w:rsidRDefault="002313CE" w:rsidP="00F374B0">
            <w:pPr>
              <w:jc w:val="center"/>
              <w:rPr>
                <w:rFonts w:ascii="Arial" w:hAnsi="Arial" w:cs="Arial"/>
                <w:sz w:val="16"/>
                <w:szCs w:val="16"/>
                <w:lang w:val="es-US"/>
              </w:rPr>
            </w:pPr>
          </w:p>
          <w:p w14:paraId="753411EF" w14:textId="55EA88CD" w:rsidR="002313CE" w:rsidRPr="005149DD" w:rsidRDefault="005149DD"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69A0EC1E" w14:textId="77777777" w:rsidR="002313CE" w:rsidRPr="005149DD" w:rsidRDefault="002313CE" w:rsidP="00F374B0">
            <w:pPr>
              <w:jc w:val="center"/>
              <w:rPr>
                <w:rFonts w:ascii="Arial" w:hAnsi="Arial" w:cs="Arial"/>
                <w:sz w:val="16"/>
                <w:szCs w:val="16"/>
                <w:lang w:val="es-US"/>
              </w:rPr>
            </w:pPr>
          </w:p>
          <w:p w14:paraId="5D8F231F" w14:textId="1FF0A760" w:rsidR="002313CE" w:rsidRPr="005149DD" w:rsidRDefault="005149DD"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57434F80" w14:textId="77777777" w:rsidR="002313CE" w:rsidRPr="005149DD" w:rsidRDefault="002313CE" w:rsidP="00F374B0">
            <w:pPr>
              <w:jc w:val="center"/>
              <w:rPr>
                <w:rFonts w:ascii="Arial" w:hAnsi="Arial" w:cs="Arial"/>
                <w:sz w:val="16"/>
                <w:szCs w:val="16"/>
                <w:lang w:val="es-US"/>
              </w:rPr>
            </w:pPr>
          </w:p>
          <w:p w14:paraId="4C4DC946" w14:textId="7D6C9B53" w:rsidR="002313CE" w:rsidRPr="005149DD" w:rsidRDefault="005149DD"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5F2F7239" w14:textId="77777777" w:rsidR="002313CE" w:rsidRPr="005149DD" w:rsidRDefault="002313CE" w:rsidP="00F374B0">
            <w:pPr>
              <w:jc w:val="center"/>
              <w:rPr>
                <w:rFonts w:ascii="Arial" w:hAnsi="Arial" w:cs="Arial"/>
                <w:sz w:val="16"/>
                <w:szCs w:val="16"/>
                <w:lang w:val="es-US"/>
              </w:rPr>
            </w:pPr>
          </w:p>
          <w:p w14:paraId="3A3DCED9" w14:textId="4C242323" w:rsidR="002313CE" w:rsidRPr="005149DD" w:rsidRDefault="005149DD"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70352203" w14:textId="77777777" w:rsidR="002313CE" w:rsidRPr="005149DD" w:rsidRDefault="002313CE" w:rsidP="00F374B0">
            <w:pPr>
              <w:jc w:val="center"/>
              <w:rPr>
                <w:rFonts w:ascii="Arial" w:hAnsi="Arial" w:cs="Arial"/>
                <w:sz w:val="16"/>
                <w:szCs w:val="16"/>
                <w:lang w:val="es-US"/>
              </w:rPr>
            </w:pPr>
          </w:p>
          <w:p w14:paraId="4166BC5C" w14:textId="0961C87D" w:rsidR="002313CE" w:rsidRPr="005149DD" w:rsidRDefault="005149DD"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1D54E539" w14:textId="77777777" w:rsidR="002313CE" w:rsidRPr="005149DD" w:rsidRDefault="002313CE" w:rsidP="00F374B0">
            <w:pPr>
              <w:jc w:val="center"/>
              <w:rPr>
                <w:rFonts w:ascii="Arial" w:hAnsi="Arial" w:cs="Arial"/>
                <w:sz w:val="16"/>
                <w:szCs w:val="16"/>
                <w:lang w:val="es-US"/>
              </w:rPr>
            </w:pPr>
          </w:p>
          <w:p w14:paraId="5CEA8057" w14:textId="77777777" w:rsidR="002313CE" w:rsidRPr="005149DD" w:rsidRDefault="002313CE" w:rsidP="00F374B0">
            <w:pPr>
              <w:jc w:val="center"/>
              <w:rPr>
                <w:rFonts w:ascii="Arial" w:hAnsi="Arial" w:cs="Arial"/>
                <w:sz w:val="16"/>
                <w:szCs w:val="16"/>
                <w:lang w:val="es-US"/>
              </w:rPr>
            </w:pPr>
          </w:p>
          <w:p w14:paraId="2B4A7222" w14:textId="4EE27139" w:rsidR="002313CE" w:rsidRPr="005149DD" w:rsidRDefault="005149DD"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620944BC" w14:textId="77777777" w:rsidR="002313CE" w:rsidRPr="005149DD" w:rsidRDefault="002313CE" w:rsidP="00F374B0">
            <w:pPr>
              <w:jc w:val="center"/>
              <w:rPr>
                <w:rFonts w:ascii="Arial" w:hAnsi="Arial" w:cs="Arial"/>
                <w:sz w:val="16"/>
                <w:szCs w:val="16"/>
                <w:lang w:val="es-US"/>
              </w:rPr>
            </w:pPr>
          </w:p>
          <w:p w14:paraId="189EDDF4" w14:textId="11F5A37F" w:rsidR="002313CE" w:rsidRPr="005149DD" w:rsidRDefault="005149DD"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21B5A492" w14:textId="77777777" w:rsidR="002313CE" w:rsidRPr="005149DD" w:rsidRDefault="002313CE" w:rsidP="00F374B0">
            <w:pPr>
              <w:jc w:val="center"/>
              <w:rPr>
                <w:rFonts w:ascii="Arial" w:hAnsi="Arial" w:cs="Arial"/>
                <w:sz w:val="16"/>
                <w:szCs w:val="16"/>
                <w:lang w:val="es-US"/>
              </w:rPr>
            </w:pPr>
          </w:p>
          <w:p w14:paraId="50774117" w14:textId="1A149F5F" w:rsidR="002313CE" w:rsidRPr="005149DD" w:rsidRDefault="005149DD"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0A08F736" w14:textId="77777777" w:rsidR="002313CE" w:rsidRPr="005149DD" w:rsidRDefault="002313CE" w:rsidP="00F374B0">
            <w:pPr>
              <w:jc w:val="center"/>
              <w:rPr>
                <w:rFonts w:ascii="Arial" w:hAnsi="Arial" w:cs="Arial"/>
                <w:sz w:val="16"/>
                <w:szCs w:val="16"/>
                <w:lang w:val="es-US"/>
              </w:rPr>
            </w:pPr>
          </w:p>
          <w:p w14:paraId="15007CA8" w14:textId="77777777" w:rsidR="002313CE" w:rsidRPr="005149DD" w:rsidRDefault="002313CE" w:rsidP="00F374B0">
            <w:pPr>
              <w:jc w:val="center"/>
              <w:rPr>
                <w:rFonts w:ascii="Arial" w:hAnsi="Arial" w:cs="Arial"/>
                <w:sz w:val="16"/>
                <w:szCs w:val="16"/>
                <w:lang w:val="es-US"/>
              </w:rPr>
            </w:pPr>
            <w:r w:rsidRPr="005149DD">
              <w:rPr>
                <w:rFonts w:ascii="Arial" w:hAnsi="Arial" w:cs="Arial"/>
                <w:sz w:val="16"/>
                <w:szCs w:val="16"/>
                <w:lang w:val="es-US"/>
              </w:rPr>
              <w:t>_____</w:t>
            </w:r>
          </w:p>
        </w:tc>
        <w:tc>
          <w:tcPr>
            <w:tcW w:w="1800" w:type="dxa"/>
          </w:tcPr>
          <w:p w14:paraId="4EBAE8AF" w14:textId="77777777" w:rsidR="002313CE" w:rsidRPr="005149DD" w:rsidRDefault="002313CE" w:rsidP="00F374B0">
            <w:pPr>
              <w:jc w:val="center"/>
              <w:rPr>
                <w:rFonts w:ascii="Arial" w:hAnsi="Arial" w:cs="Arial"/>
                <w:sz w:val="16"/>
                <w:szCs w:val="16"/>
                <w:lang w:val="es-US"/>
              </w:rPr>
            </w:pPr>
          </w:p>
          <w:p w14:paraId="737D6F7E" w14:textId="3A14616A" w:rsidR="002313CE" w:rsidRPr="005149DD" w:rsidRDefault="005149DD"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2E2B2086" w14:textId="77777777" w:rsidR="002313CE" w:rsidRPr="005149DD" w:rsidRDefault="002313CE" w:rsidP="00F374B0">
            <w:pPr>
              <w:jc w:val="center"/>
              <w:rPr>
                <w:rFonts w:ascii="Arial" w:hAnsi="Arial" w:cs="Arial"/>
                <w:sz w:val="16"/>
                <w:szCs w:val="16"/>
                <w:lang w:val="es-US"/>
              </w:rPr>
            </w:pPr>
          </w:p>
          <w:p w14:paraId="478B6FF3" w14:textId="33AFE634" w:rsidR="002313CE" w:rsidRPr="005149DD" w:rsidRDefault="005149DD"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4B528AC1" w14:textId="77777777" w:rsidR="002313CE" w:rsidRPr="005149DD" w:rsidRDefault="002313CE" w:rsidP="00F374B0">
            <w:pPr>
              <w:jc w:val="center"/>
              <w:rPr>
                <w:rFonts w:ascii="Arial" w:hAnsi="Arial" w:cs="Arial"/>
                <w:sz w:val="16"/>
                <w:szCs w:val="16"/>
                <w:lang w:val="es-US"/>
              </w:rPr>
            </w:pPr>
          </w:p>
          <w:p w14:paraId="38A1E0E9" w14:textId="2F93A4FD" w:rsidR="002313CE" w:rsidRPr="005149DD" w:rsidRDefault="005149DD"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353E1978" w14:textId="77777777" w:rsidR="002313CE" w:rsidRPr="005149DD" w:rsidRDefault="002313CE" w:rsidP="00F374B0">
            <w:pPr>
              <w:jc w:val="center"/>
              <w:rPr>
                <w:rFonts w:ascii="Arial" w:hAnsi="Arial" w:cs="Arial"/>
                <w:sz w:val="16"/>
                <w:szCs w:val="16"/>
                <w:lang w:val="es-US"/>
              </w:rPr>
            </w:pPr>
          </w:p>
          <w:p w14:paraId="2A63EDBB" w14:textId="5778B728" w:rsidR="002313CE" w:rsidRPr="005149DD" w:rsidRDefault="005149DD"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56A3F04E" w14:textId="77777777" w:rsidR="002313CE" w:rsidRPr="005149DD" w:rsidRDefault="002313CE" w:rsidP="00F374B0">
            <w:pPr>
              <w:jc w:val="center"/>
              <w:rPr>
                <w:rFonts w:ascii="Arial" w:hAnsi="Arial" w:cs="Arial"/>
                <w:sz w:val="16"/>
                <w:szCs w:val="16"/>
                <w:lang w:val="es-US"/>
              </w:rPr>
            </w:pPr>
          </w:p>
          <w:p w14:paraId="6A46C437" w14:textId="204207B7" w:rsidR="002313CE" w:rsidRPr="005149DD" w:rsidRDefault="005149DD"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37E250B1" w14:textId="77777777" w:rsidR="002313CE" w:rsidRPr="005149DD" w:rsidRDefault="002313CE" w:rsidP="00F374B0">
            <w:pPr>
              <w:jc w:val="center"/>
              <w:rPr>
                <w:rFonts w:ascii="Arial" w:hAnsi="Arial" w:cs="Arial"/>
                <w:sz w:val="16"/>
                <w:szCs w:val="16"/>
                <w:lang w:val="es-US"/>
              </w:rPr>
            </w:pPr>
          </w:p>
          <w:p w14:paraId="003E608F" w14:textId="1F2F284D" w:rsidR="002313CE" w:rsidRPr="005149DD" w:rsidRDefault="005149DD"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740B01A6" w14:textId="77777777" w:rsidR="002313CE" w:rsidRPr="005149DD" w:rsidRDefault="002313CE" w:rsidP="00F374B0">
            <w:pPr>
              <w:jc w:val="center"/>
              <w:rPr>
                <w:rFonts w:ascii="Arial" w:hAnsi="Arial" w:cs="Arial"/>
                <w:sz w:val="16"/>
                <w:szCs w:val="16"/>
                <w:lang w:val="es-US"/>
              </w:rPr>
            </w:pPr>
          </w:p>
          <w:p w14:paraId="654B23E2" w14:textId="77777777" w:rsidR="002313CE" w:rsidRPr="005149DD" w:rsidRDefault="002313CE" w:rsidP="00F374B0">
            <w:pPr>
              <w:jc w:val="center"/>
              <w:rPr>
                <w:rFonts w:ascii="Arial" w:hAnsi="Arial" w:cs="Arial"/>
                <w:sz w:val="16"/>
                <w:szCs w:val="16"/>
                <w:lang w:val="es-US"/>
              </w:rPr>
            </w:pPr>
          </w:p>
          <w:p w14:paraId="0EAC7098" w14:textId="0285B5AA" w:rsidR="002313CE" w:rsidRPr="005149DD" w:rsidRDefault="005149DD"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08682262" w14:textId="77777777" w:rsidR="002313CE" w:rsidRPr="005149DD" w:rsidRDefault="002313CE" w:rsidP="00F374B0">
            <w:pPr>
              <w:jc w:val="center"/>
              <w:rPr>
                <w:rFonts w:ascii="Arial" w:hAnsi="Arial" w:cs="Arial"/>
                <w:sz w:val="16"/>
                <w:szCs w:val="16"/>
                <w:lang w:val="es-US"/>
              </w:rPr>
            </w:pPr>
          </w:p>
          <w:p w14:paraId="1DFBAEB2" w14:textId="7EF059C1" w:rsidR="002313CE" w:rsidRPr="005149DD" w:rsidRDefault="005149DD"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5B6992C4" w14:textId="77777777" w:rsidR="002313CE" w:rsidRPr="005149DD" w:rsidRDefault="002313CE" w:rsidP="00F374B0">
            <w:pPr>
              <w:jc w:val="center"/>
              <w:rPr>
                <w:rFonts w:ascii="Arial" w:hAnsi="Arial" w:cs="Arial"/>
                <w:sz w:val="16"/>
                <w:szCs w:val="16"/>
                <w:lang w:val="es-US"/>
              </w:rPr>
            </w:pPr>
          </w:p>
          <w:p w14:paraId="7C305A91" w14:textId="424FEAA3" w:rsidR="002313CE" w:rsidRPr="005149DD" w:rsidRDefault="005149DD"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tc>
        <w:tc>
          <w:tcPr>
            <w:tcW w:w="2160" w:type="dxa"/>
          </w:tcPr>
          <w:p w14:paraId="660F660F" w14:textId="77777777" w:rsidR="002313CE" w:rsidRPr="005149DD" w:rsidRDefault="002313CE" w:rsidP="00F374B0">
            <w:pPr>
              <w:jc w:val="center"/>
              <w:rPr>
                <w:rFonts w:ascii="Arial" w:hAnsi="Arial" w:cs="Arial"/>
                <w:sz w:val="16"/>
                <w:szCs w:val="16"/>
                <w:lang w:val="es-US"/>
              </w:rPr>
            </w:pPr>
          </w:p>
          <w:p w14:paraId="77CB312D" w14:textId="1ED1AC52" w:rsidR="002313CE" w:rsidRPr="005149DD" w:rsidRDefault="005149DD"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492A827C" w14:textId="77777777" w:rsidR="002313CE" w:rsidRPr="005149DD" w:rsidRDefault="002313CE" w:rsidP="00F374B0">
            <w:pPr>
              <w:jc w:val="center"/>
              <w:rPr>
                <w:rFonts w:ascii="Arial" w:hAnsi="Arial" w:cs="Arial"/>
                <w:sz w:val="16"/>
                <w:szCs w:val="16"/>
                <w:lang w:val="es-US"/>
              </w:rPr>
            </w:pPr>
          </w:p>
          <w:p w14:paraId="7EDCA1B0" w14:textId="4F190D91" w:rsidR="002313CE" w:rsidRPr="005149DD" w:rsidRDefault="005149DD"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7133EA8D" w14:textId="77777777" w:rsidR="002313CE" w:rsidRPr="005149DD" w:rsidRDefault="002313CE" w:rsidP="00F374B0">
            <w:pPr>
              <w:jc w:val="center"/>
              <w:rPr>
                <w:rFonts w:ascii="Arial" w:hAnsi="Arial" w:cs="Arial"/>
                <w:sz w:val="16"/>
                <w:szCs w:val="16"/>
                <w:lang w:val="es-US"/>
              </w:rPr>
            </w:pPr>
          </w:p>
          <w:p w14:paraId="6FBA08BF" w14:textId="355F5CD6" w:rsidR="002313CE" w:rsidRPr="005149DD" w:rsidRDefault="005149DD"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4EEE8C62" w14:textId="77777777" w:rsidR="002313CE" w:rsidRPr="005149DD" w:rsidRDefault="002313CE" w:rsidP="00F374B0">
            <w:pPr>
              <w:jc w:val="center"/>
              <w:rPr>
                <w:rFonts w:ascii="Arial" w:hAnsi="Arial" w:cs="Arial"/>
                <w:sz w:val="16"/>
                <w:szCs w:val="16"/>
                <w:lang w:val="es-US"/>
              </w:rPr>
            </w:pPr>
          </w:p>
          <w:p w14:paraId="308C7554" w14:textId="3CC99FF0" w:rsidR="002313CE" w:rsidRPr="005149DD" w:rsidRDefault="005149DD"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177DD64F" w14:textId="77777777" w:rsidR="002313CE" w:rsidRPr="005149DD" w:rsidRDefault="002313CE" w:rsidP="00F374B0">
            <w:pPr>
              <w:jc w:val="center"/>
              <w:rPr>
                <w:rFonts w:ascii="Arial" w:hAnsi="Arial" w:cs="Arial"/>
                <w:sz w:val="16"/>
                <w:szCs w:val="16"/>
                <w:lang w:val="es-US"/>
              </w:rPr>
            </w:pPr>
          </w:p>
          <w:p w14:paraId="5193506B" w14:textId="034B9A2D" w:rsidR="002313CE" w:rsidRPr="005149DD" w:rsidRDefault="005149DD"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1B80E9CC" w14:textId="77777777" w:rsidR="002313CE" w:rsidRPr="005149DD" w:rsidRDefault="002313CE" w:rsidP="00F374B0">
            <w:pPr>
              <w:jc w:val="center"/>
              <w:rPr>
                <w:rFonts w:ascii="Arial" w:hAnsi="Arial" w:cs="Arial"/>
                <w:sz w:val="16"/>
                <w:szCs w:val="16"/>
                <w:lang w:val="es-US"/>
              </w:rPr>
            </w:pPr>
          </w:p>
          <w:p w14:paraId="3B95F12E" w14:textId="4B3B6DD0" w:rsidR="002313CE" w:rsidRPr="005149DD" w:rsidRDefault="005149DD"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025242CA" w14:textId="77777777" w:rsidR="002313CE" w:rsidRPr="005149DD" w:rsidRDefault="002313CE" w:rsidP="00F374B0">
            <w:pPr>
              <w:jc w:val="center"/>
              <w:rPr>
                <w:rFonts w:ascii="Arial" w:hAnsi="Arial" w:cs="Arial"/>
                <w:sz w:val="16"/>
                <w:szCs w:val="16"/>
                <w:lang w:val="es-US"/>
              </w:rPr>
            </w:pPr>
          </w:p>
          <w:p w14:paraId="28D8E107" w14:textId="77777777" w:rsidR="002313CE" w:rsidRPr="005149DD" w:rsidRDefault="002313CE" w:rsidP="00F374B0">
            <w:pPr>
              <w:jc w:val="center"/>
              <w:rPr>
                <w:rFonts w:ascii="Arial" w:hAnsi="Arial" w:cs="Arial"/>
                <w:sz w:val="16"/>
                <w:szCs w:val="16"/>
                <w:lang w:val="es-US"/>
              </w:rPr>
            </w:pPr>
          </w:p>
          <w:p w14:paraId="233D9261" w14:textId="3C1F44EB" w:rsidR="002313CE" w:rsidRPr="005149DD" w:rsidRDefault="005149DD"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0C254CA3" w14:textId="77777777" w:rsidR="002313CE" w:rsidRPr="005149DD" w:rsidRDefault="002313CE" w:rsidP="00F374B0">
            <w:pPr>
              <w:jc w:val="center"/>
              <w:rPr>
                <w:rFonts w:ascii="Arial" w:hAnsi="Arial" w:cs="Arial"/>
                <w:sz w:val="16"/>
                <w:szCs w:val="16"/>
                <w:lang w:val="es-US"/>
              </w:rPr>
            </w:pPr>
          </w:p>
          <w:p w14:paraId="0DF9C1F0" w14:textId="61DF032C" w:rsidR="002313CE" w:rsidRPr="005149DD" w:rsidRDefault="005149DD"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4191DAEC" w14:textId="77777777" w:rsidR="002313CE" w:rsidRPr="005149DD" w:rsidRDefault="002313CE" w:rsidP="00F374B0">
            <w:pPr>
              <w:jc w:val="center"/>
              <w:rPr>
                <w:rFonts w:ascii="Arial" w:hAnsi="Arial" w:cs="Arial"/>
                <w:sz w:val="16"/>
                <w:szCs w:val="16"/>
                <w:lang w:val="es-US"/>
              </w:rPr>
            </w:pPr>
          </w:p>
          <w:p w14:paraId="13885532" w14:textId="456E3A44" w:rsidR="002313CE" w:rsidRPr="005149DD" w:rsidRDefault="005149DD"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tc>
        <w:tc>
          <w:tcPr>
            <w:tcW w:w="1368" w:type="dxa"/>
          </w:tcPr>
          <w:p w14:paraId="70392140" w14:textId="77777777" w:rsidR="002313CE" w:rsidRPr="005149DD" w:rsidRDefault="002313CE" w:rsidP="00F374B0">
            <w:pPr>
              <w:jc w:val="center"/>
              <w:rPr>
                <w:rFonts w:ascii="Arial" w:hAnsi="Arial" w:cs="Arial"/>
                <w:sz w:val="16"/>
                <w:szCs w:val="16"/>
                <w:lang w:val="es-US"/>
              </w:rPr>
            </w:pPr>
          </w:p>
          <w:p w14:paraId="5ABD7608" w14:textId="7E79378C" w:rsidR="002313CE" w:rsidRPr="005149DD" w:rsidRDefault="005149DD"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3165EC65" w14:textId="77777777" w:rsidR="002313CE" w:rsidRPr="005149DD" w:rsidRDefault="002313CE" w:rsidP="00F374B0">
            <w:pPr>
              <w:jc w:val="center"/>
              <w:rPr>
                <w:rFonts w:ascii="Arial" w:hAnsi="Arial" w:cs="Arial"/>
                <w:sz w:val="16"/>
                <w:szCs w:val="16"/>
                <w:lang w:val="es-US"/>
              </w:rPr>
            </w:pPr>
          </w:p>
          <w:p w14:paraId="2E2AB037" w14:textId="07EE453F" w:rsidR="002313CE" w:rsidRPr="005149DD" w:rsidRDefault="005149DD"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36B6F96F" w14:textId="77777777" w:rsidR="002313CE" w:rsidRPr="005149DD" w:rsidRDefault="002313CE" w:rsidP="00F374B0">
            <w:pPr>
              <w:jc w:val="center"/>
              <w:rPr>
                <w:rFonts w:ascii="Arial" w:hAnsi="Arial" w:cs="Arial"/>
                <w:sz w:val="16"/>
                <w:szCs w:val="16"/>
                <w:lang w:val="es-US"/>
              </w:rPr>
            </w:pPr>
          </w:p>
          <w:p w14:paraId="248BEDCB" w14:textId="7159605B" w:rsidR="002313CE" w:rsidRPr="005149DD" w:rsidRDefault="005149DD"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272E4FC0" w14:textId="77777777" w:rsidR="002313CE" w:rsidRPr="005149DD" w:rsidRDefault="002313CE" w:rsidP="00F374B0">
            <w:pPr>
              <w:jc w:val="center"/>
              <w:rPr>
                <w:rFonts w:ascii="Arial" w:hAnsi="Arial" w:cs="Arial"/>
                <w:sz w:val="16"/>
                <w:szCs w:val="16"/>
                <w:lang w:val="es-US"/>
              </w:rPr>
            </w:pPr>
          </w:p>
          <w:p w14:paraId="36B64BC5" w14:textId="206F73AD" w:rsidR="002313CE" w:rsidRPr="005149DD" w:rsidRDefault="005149DD"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0A85A84D" w14:textId="77777777" w:rsidR="002313CE" w:rsidRPr="005149DD" w:rsidRDefault="002313CE" w:rsidP="00F374B0">
            <w:pPr>
              <w:jc w:val="center"/>
              <w:rPr>
                <w:rFonts w:ascii="Arial" w:hAnsi="Arial" w:cs="Arial"/>
                <w:sz w:val="16"/>
                <w:szCs w:val="16"/>
                <w:lang w:val="es-US"/>
              </w:rPr>
            </w:pPr>
          </w:p>
          <w:p w14:paraId="44963C62" w14:textId="1C35DF08" w:rsidR="002313CE" w:rsidRPr="005149DD" w:rsidRDefault="005149DD"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52974E19" w14:textId="77777777" w:rsidR="002313CE" w:rsidRPr="005149DD" w:rsidRDefault="002313CE" w:rsidP="00F374B0">
            <w:pPr>
              <w:jc w:val="center"/>
              <w:rPr>
                <w:rFonts w:ascii="Arial" w:hAnsi="Arial" w:cs="Arial"/>
                <w:sz w:val="16"/>
                <w:szCs w:val="16"/>
                <w:lang w:val="es-US"/>
              </w:rPr>
            </w:pPr>
          </w:p>
          <w:p w14:paraId="119BEE66" w14:textId="0E24B69B" w:rsidR="002313CE" w:rsidRPr="005149DD" w:rsidRDefault="005149DD"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26158650" w14:textId="77777777" w:rsidR="002313CE" w:rsidRPr="005149DD" w:rsidRDefault="002313CE" w:rsidP="00F374B0">
            <w:pPr>
              <w:jc w:val="center"/>
              <w:rPr>
                <w:rFonts w:ascii="Arial" w:hAnsi="Arial" w:cs="Arial"/>
                <w:sz w:val="16"/>
                <w:szCs w:val="16"/>
                <w:lang w:val="es-US"/>
              </w:rPr>
            </w:pPr>
          </w:p>
          <w:p w14:paraId="22CE7AF0" w14:textId="77777777" w:rsidR="002313CE" w:rsidRPr="005149DD" w:rsidRDefault="002313CE" w:rsidP="00F374B0">
            <w:pPr>
              <w:jc w:val="center"/>
              <w:rPr>
                <w:rFonts w:ascii="Arial" w:hAnsi="Arial" w:cs="Arial"/>
                <w:sz w:val="16"/>
                <w:szCs w:val="16"/>
                <w:lang w:val="es-US"/>
              </w:rPr>
            </w:pPr>
          </w:p>
          <w:p w14:paraId="664F14CA" w14:textId="775A08CB" w:rsidR="002313CE" w:rsidRPr="005149DD" w:rsidRDefault="005149DD"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02DD6DCA" w14:textId="77777777" w:rsidR="002313CE" w:rsidRPr="005149DD" w:rsidRDefault="002313CE" w:rsidP="00F374B0">
            <w:pPr>
              <w:jc w:val="center"/>
              <w:rPr>
                <w:rFonts w:ascii="Arial" w:hAnsi="Arial" w:cs="Arial"/>
                <w:sz w:val="16"/>
                <w:szCs w:val="16"/>
                <w:lang w:val="es-US"/>
              </w:rPr>
            </w:pPr>
          </w:p>
          <w:p w14:paraId="03C9A126" w14:textId="1DE64B99" w:rsidR="002313CE" w:rsidRPr="005149DD" w:rsidRDefault="005149DD"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6937DC36" w14:textId="77777777" w:rsidR="002313CE" w:rsidRPr="005149DD" w:rsidRDefault="002313CE" w:rsidP="00F374B0">
            <w:pPr>
              <w:jc w:val="center"/>
              <w:rPr>
                <w:rFonts w:ascii="Arial" w:hAnsi="Arial" w:cs="Arial"/>
                <w:sz w:val="16"/>
                <w:szCs w:val="16"/>
                <w:lang w:val="es-US"/>
              </w:rPr>
            </w:pPr>
          </w:p>
          <w:p w14:paraId="1F07F74D" w14:textId="33BA1826" w:rsidR="002313CE" w:rsidRPr="005149DD" w:rsidRDefault="005149DD"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tc>
      </w:tr>
    </w:tbl>
    <w:p w14:paraId="13E6A1D5" w14:textId="77777777" w:rsidR="002313CE" w:rsidRPr="005149DD" w:rsidRDefault="002313CE" w:rsidP="002313CE">
      <w:pPr>
        <w:rPr>
          <w:rFonts w:ascii="Arial" w:hAnsi="Arial" w:cs="Arial"/>
          <w:sz w:val="16"/>
          <w:szCs w:val="16"/>
          <w:lang w:val="es-US"/>
        </w:rPr>
      </w:pPr>
    </w:p>
    <w:p w14:paraId="11DB1B1C" w14:textId="41B855F6" w:rsidR="002313CE" w:rsidRPr="005149DD" w:rsidRDefault="002313CE" w:rsidP="002313CE">
      <w:pPr>
        <w:rPr>
          <w:rFonts w:ascii="Arial" w:hAnsi="Arial" w:cs="Arial"/>
          <w:sz w:val="16"/>
          <w:szCs w:val="16"/>
          <w:lang w:val="es-US"/>
        </w:rPr>
      </w:pPr>
      <w:r w:rsidRPr="005149DD">
        <w:rPr>
          <w:rFonts w:ascii="Arial" w:hAnsi="Arial" w:cs="Arial"/>
          <w:sz w:val="16"/>
          <w:szCs w:val="16"/>
          <w:lang w:val="es-US"/>
        </w:rPr>
        <w:t>Demuestra comportamiento consistente e independientemente (2 puntos)</w:t>
      </w:r>
      <w:r w:rsidRPr="005149DD">
        <w:rPr>
          <w:rFonts w:ascii="Arial" w:hAnsi="Arial" w:cs="Arial"/>
          <w:sz w:val="16"/>
          <w:szCs w:val="16"/>
          <w:lang w:val="es-US"/>
        </w:rPr>
        <w:tab/>
        <w:t>Altamente motivado</w:t>
      </w:r>
      <w:r w:rsidRPr="005149DD">
        <w:rPr>
          <w:rFonts w:ascii="Arial" w:hAnsi="Arial" w:cs="Arial"/>
          <w:sz w:val="16"/>
          <w:szCs w:val="16"/>
          <w:lang w:val="es-US"/>
        </w:rPr>
        <w:tab/>
      </w:r>
      <w:r w:rsidR="00DC7446">
        <w:rPr>
          <w:rFonts w:ascii="Arial" w:hAnsi="Arial" w:cs="Arial"/>
          <w:sz w:val="16"/>
          <w:szCs w:val="16"/>
          <w:lang w:val="es-US"/>
        </w:rPr>
        <w:tab/>
      </w:r>
      <w:r w:rsidRPr="005149DD">
        <w:rPr>
          <w:rFonts w:ascii="Arial" w:hAnsi="Arial" w:cs="Arial"/>
          <w:sz w:val="16"/>
          <w:szCs w:val="16"/>
          <w:lang w:val="es-US"/>
        </w:rPr>
        <w:t>13 – 16</w:t>
      </w:r>
    </w:p>
    <w:p w14:paraId="1DABB387" w14:textId="57C69A9A" w:rsidR="002313CE" w:rsidRPr="005149DD" w:rsidRDefault="002313CE" w:rsidP="002313CE">
      <w:pPr>
        <w:rPr>
          <w:rFonts w:ascii="Arial" w:hAnsi="Arial" w:cs="Arial"/>
          <w:sz w:val="16"/>
          <w:szCs w:val="16"/>
          <w:lang w:val="es-US"/>
        </w:rPr>
      </w:pPr>
      <w:r w:rsidRPr="005149DD">
        <w:rPr>
          <w:rFonts w:ascii="Arial" w:hAnsi="Arial" w:cs="Arial"/>
          <w:sz w:val="16"/>
          <w:szCs w:val="16"/>
          <w:lang w:val="es-US"/>
        </w:rPr>
        <w:t>Demuestra comportamiento a veces, con instigación (1 punto)</w:t>
      </w:r>
      <w:r w:rsidRPr="005149DD">
        <w:rPr>
          <w:rFonts w:ascii="Arial" w:hAnsi="Arial" w:cs="Arial"/>
          <w:sz w:val="16"/>
          <w:szCs w:val="16"/>
          <w:lang w:val="es-US"/>
        </w:rPr>
        <w:tab/>
      </w:r>
      <w:r w:rsidRPr="005149DD">
        <w:rPr>
          <w:rFonts w:ascii="Arial" w:hAnsi="Arial" w:cs="Arial"/>
          <w:sz w:val="16"/>
          <w:szCs w:val="16"/>
          <w:lang w:val="es-US"/>
        </w:rPr>
        <w:tab/>
        <w:t>Motivado</w:t>
      </w:r>
      <w:r w:rsidRPr="005149DD">
        <w:rPr>
          <w:rFonts w:ascii="Arial" w:hAnsi="Arial" w:cs="Arial"/>
          <w:sz w:val="16"/>
          <w:szCs w:val="16"/>
          <w:lang w:val="es-US"/>
        </w:rPr>
        <w:tab/>
      </w:r>
      <w:r w:rsidRPr="005149DD">
        <w:rPr>
          <w:rFonts w:ascii="Arial" w:hAnsi="Arial" w:cs="Arial"/>
          <w:sz w:val="16"/>
          <w:szCs w:val="16"/>
          <w:lang w:val="es-US"/>
        </w:rPr>
        <w:tab/>
      </w:r>
      <w:r w:rsidR="00DC7446">
        <w:rPr>
          <w:rFonts w:ascii="Arial" w:hAnsi="Arial" w:cs="Arial"/>
          <w:sz w:val="16"/>
          <w:szCs w:val="16"/>
          <w:lang w:val="es-US"/>
        </w:rPr>
        <w:tab/>
      </w:r>
      <w:r w:rsidRPr="005149DD">
        <w:rPr>
          <w:rFonts w:ascii="Arial" w:hAnsi="Arial" w:cs="Arial"/>
          <w:sz w:val="16"/>
          <w:szCs w:val="16"/>
          <w:lang w:val="es-US"/>
        </w:rPr>
        <w:t>9 – 12</w:t>
      </w:r>
    </w:p>
    <w:p w14:paraId="5F12F7EA" w14:textId="36C23C95" w:rsidR="002313CE" w:rsidRPr="005149DD" w:rsidRDefault="002313CE" w:rsidP="002313CE">
      <w:pPr>
        <w:rPr>
          <w:rFonts w:ascii="Arial" w:hAnsi="Arial" w:cs="Arial"/>
          <w:sz w:val="16"/>
          <w:szCs w:val="16"/>
          <w:lang w:val="es-US"/>
        </w:rPr>
      </w:pPr>
      <w:r w:rsidRPr="005149DD">
        <w:rPr>
          <w:rFonts w:ascii="Arial" w:hAnsi="Arial" w:cs="Arial"/>
          <w:sz w:val="16"/>
          <w:szCs w:val="16"/>
          <w:lang w:val="es-US"/>
        </w:rPr>
        <w:t>Demuestra comportamiento en ocasiones con instigación sustancial (</w:t>
      </w:r>
      <w:r w:rsidR="00427C31" w:rsidRPr="005149DD">
        <w:rPr>
          <w:rFonts w:ascii="Arial" w:hAnsi="Arial" w:cs="Arial"/>
          <w:sz w:val="16"/>
          <w:szCs w:val="16"/>
          <w:lang w:val="es-US"/>
        </w:rPr>
        <w:t>.</w:t>
      </w:r>
      <w:r w:rsidRPr="005149DD">
        <w:rPr>
          <w:rFonts w:ascii="Arial" w:hAnsi="Arial" w:cs="Arial"/>
          <w:sz w:val="16"/>
          <w:szCs w:val="16"/>
          <w:lang w:val="es-US"/>
        </w:rPr>
        <w:t>5 puntos)</w:t>
      </w:r>
      <w:r w:rsidRPr="005149DD">
        <w:rPr>
          <w:rFonts w:ascii="Arial" w:hAnsi="Arial" w:cs="Arial"/>
          <w:sz w:val="16"/>
          <w:szCs w:val="16"/>
          <w:lang w:val="es-US"/>
        </w:rPr>
        <w:tab/>
        <w:t>Necesita mejoría</w:t>
      </w:r>
      <w:r w:rsidRPr="005149DD">
        <w:rPr>
          <w:rFonts w:ascii="Arial" w:hAnsi="Arial" w:cs="Arial"/>
          <w:sz w:val="16"/>
          <w:szCs w:val="16"/>
          <w:lang w:val="es-US"/>
        </w:rPr>
        <w:tab/>
      </w:r>
      <w:r w:rsidRPr="005149DD">
        <w:rPr>
          <w:rFonts w:ascii="Arial" w:hAnsi="Arial" w:cs="Arial"/>
          <w:sz w:val="16"/>
          <w:szCs w:val="16"/>
          <w:lang w:val="es-US"/>
        </w:rPr>
        <w:tab/>
        <w:t>5 – 8</w:t>
      </w:r>
    </w:p>
    <w:p w14:paraId="75BDBCD9" w14:textId="77777777" w:rsidR="002313CE" w:rsidRPr="005149DD" w:rsidRDefault="002313CE" w:rsidP="002313CE">
      <w:pPr>
        <w:rPr>
          <w:rFonts w:ascii="Arial" w:hAnsi="Arial" w:cs="Arial"/>
          <w:sz w:val="16"/>
          <w:szCs w:val="16"/>
          <w:lang w:val="es-US"/>
        </w:rPr>
      </w:pPr>
      <w:r w:rsidRPr="005149DD">
        <w:rPr>
          <w:rFonts w:ascii="Arial" w:hAnsi="Arial" w:cs="Arial"/>
          <w:sz w:val="16"/>
          <w:szCs w:val="16"/>
          <w:lang w:val="es-US"/>
        </w:rPr>
        <w:t>No demuestra el comportamiento para nada (0 puntos)</w:t>
      </w:r>
      <w:r w:rsidRPr="005149DD">
        <w:rPr>
          <w:rFonts w:ascii="Arial" w:hAnsi="Arial" w:cs="Arial"/>
          <w:sz w:val="16"/>
          <w:szCs w:val="16"/>
          <w:lang w:val="es-US"/>
        </w:rPr>
        <w:tab/>
      </w:r>
      <w:r w:rsidRPr="005149DD">
        <w:rPr>
          <w:rFonts w:ascii="Arial" w:hAnsi="Arial" w:cs="Arial"/>
          <w:sz w:val="16"/>
          <w:szCs w:val="16"/>
          <w:lang w:val="es-US"/>
        </w:rPr>
        <w:tab/>
      </w:r>
      <w:r w:rsidRPr="005149DD">
        <w:rPr>
          <w:rFonts w:ascii="Arial" w:hAnsi="Arial" w:cs="Arial"/>
          <w:sz w:val="16"/>
          <w:szCs w:val="16"/>
          <w:lang w:val="es-US"/>
        </w:rPr>
        <w:tab/>
        <w:t>Debajo de norma mínima</w:t>
      </w:r>
      <w:r w:rsidRPr="005149DD">
        <w:rPr>
          <w:rFonts w:ascii="Arial" w:hAnsi="Arial" w:cs="Arial"/>
          <w:sz w:val="16"/>
          <w:szCs w:val="16"/>
          <w:lang w:val="es-US"/>
        </w:rPr>
        <w:tab/>
        <w:t>0 – 4</w:t>
      </w:r>
    </w:p>
    <w:p w14:paraId="0B02BFCE" w14:textId="77777777" w:rsidR="002313CE" w:rsidRPr="005149DD" w:rsidRDefault="002313CE" w:rsidP="002313CE">
      <w:pPr>
        <w:rPr>
          <w:rFonts w:ascii="Arial" w:hAnsi="Arial" w:cs="Arial"/>
          <w:sz w:val="16"/>
          <w:szCs w:val="16"/>
          <w:lang w:val="es-US"/>
        </w:rPr>
      </w:pPr>
    </w:p>
    <w:p w14:paraId="0384F5C4" w14:textId="77777777" w:rsidR="002313CE" w:rsidRPr="005149DD" w:rsidRDefault="002313CE" w:rsidP="002313CE">
      <w:pPr>
        <w:rPr>
          <w:rFonts w:ascii="Arial" w:hAnsi="Arial" w:cs="Arial"/>
          <w:sz w:val="16"/>
          <w:szCs w:val="16"/>
          <w:lang w:val="es-US"/>
        </w:rPr>
      </w:pPr>
      <w:r w:rsidRPr="005149DD">
        <w:rPr>
          <w:rFonts w:ascii="Arial" w:hAnsi="Arial" w:cs="Arial"/>
          <w:sz w:val="16"/>
          <w:szCs w:val="16"/>
          <w:lang w:val="es-US"/>
        </w:rPr>
        <w:t>Dos evaluaciones mensuales consecutivas que reflejan participación a un nivel de “necesita mejoría” o menor, resultará en una comparecencia ante el Comité de Revisión del Plan de Tratamiento para consideración de intervenciones apropiadas o destitución del programa.</w:t>
      </w:r>
    </w:p>
    <w:p w14:paraId="1ED50EF6" w14:textId="77777777" w:rsidR="002313CE" w:rsidRPr="005149DD" w:rsidRDefault="002313CE" w:rsidP="002313CE">
      <w:pPr>
        <w:rPr>
          <w:rFonts w:ascii="Arial" w:hAnsi="Arial" w:cs="Arial"/>
          <w:sz w:val="16"/>
          <w:szCs w:val="16"/>
          <w:lang w:val="es-US"/>
        </w:rPr>
      </w:pPr>
    </w:p>
    <w:p w14:paraId="6EABB407" w14:textId="08478732" w:rsidR="002313CE" w:rsidRPr="005149DD" w:rsidRDefault="002313CE" w:rsidP="002313CE">
      <w:pPr>
        <w:rPr>
          <w:rFonts w:ascii="Arial" w:hAnsi="Arial" w:cs="Arial"/>
          <w:sz w:val="16"/>
          <w:szCs w:val="16"/>
          <w:lang w:val="es-US"/>
        </w:rPr>
      </w:pPr>
      <w:r w:rsidRPr="005149DD">
        <w:rPr>
          <w:rFonts w:ascii="Arial" w:hAnsi="Arial" w:cs="Arial"/>
          <w:sz w:val="16"/>
          <w:szCs w:val="16"/>
          <w:lang w:val="es-US"/>
        </w:rPr>
        <w:t>Comentarios del Personal de Tratamiento</w:t>
      </w:r>
      <w:r w:rsidR="005149DD">
        <w:rPr>
          <w:rFonts w:ascii="Arial" w:hAnsi="Arial" w:cs="Arial"/>
          <w:sz w:val="16"/>
          <w:szCs w:val="16"/>
          <w:lang w:val="es-US"/>
        </w:rPr>
        <w:t xml:space="preserve">: </w:t>
      </w:r>
      <w:r w:rsidR="005149DD" w:rsidRPr="00F010B6">
        <w:rPr>
          <w:rStyle w:val="InitialStyle"/>
          <w:rFonts w:ascii="Arial" w:hAnsi="Arial" w:cs="Arial"/>
          <w:sz w:val="16"/>
          <w:szCs w:val="16"/>
          <w:u w:val="single"/>
        </w:rPr>
        <w:fldChar w:fldCharType="begin">
          <w:ffData>
            <w:name w:val="Text3"/>
            <w:enabled/>
            <w:calcOnExit w:val="0"/>
            <w:textInput/>
          </w:ffData>
        </w:fldChar>
      </w:r>
      <w:r w:rsidR="005149DD" w:rsidRPr="00F010B6">
        <w:rPr>
          <w:rStyle w:val="InitialStyle"/>
          <w:rFonts w:ascii="Arial" w:hAnsi="Arial" w:cs="Arial"/>
          <w:sz w:val="16"/>
          <w:szCs w:val="16"/>
          <w:u w:val="single"/>
        </w:rPr>
        <w:instrText xml:space="preserve"> FORMTEXT </w:instrText>
      </w:r>
      <w:r w:rsidR="005149DD" w:rsidRPr="00F010B6">
        <w:rPr>
          <w:rStyle w:val="InitialStyle"/>
          <w:rFonts w:ascii="Arial" w:hAnsi="Arial" w:cs="Arial"/>
          <w:sz w:val="16"/>
          <w:szCs w:val="16"/>
          <w:u w:val="single"/>
        </w:rPr>
      </w:r>
      <w:r w:rsidR="005149DD" w:rsidRPr="00F010B6">
        <w:rPr>
          <w:rStyle w:val="InitialStyle"/>
          <w:rFonts w:ascii="Arial" w:hAnsi="Arial" w:cs="Arial"/>
          <w:sz w:val="16"/>
          <w:szCs w:val="16"/>
          <w:u w:val="single"/>
        </w:rPr>
        <w:fldChar w:fldCharType="separate"/>
      </w:r>
      <w:r w:rsidR="005149DD" w:rsidRPr="00F010B6">
        <w:rPr>
          <w:rStyle w:val="InitialStyle"/>
          <w:rFonts w:ascii="Arial" w:hAnsi="Arial" w:cs="Arial"/>
          <w:noProof/>
          <w:sz w:val="16"/>
          <w:szCs w:val="16"/>
          <w:u w:val="single"/>
        </w:rPr>
        <w:t> </w:t>
      </w:r>
      <w:r w:rsidR="005149DD" w:rsidRPr="00F010B6">
        <w:rPr>
          <w:rStyle w:val="InitialStyle"/>
          <w:rFonts w:ascii="Arial" w:hAnsi="Arial" w:cs="Arial"/>
          <w:noProof/>
          <w:sz w:val="16"/>
          <w:szCs w:val="16"/>
          <w:u w:val="single"/>
        </w:rPr>
        <w:t> </w:t>
      </w:r>
      <w:r w:rsidR="005149DD" w:rsidRPr="00F010B6">
        <w:rPr>
          <w:rStyle w:val="InitialStyle"/>
          <w:rFonts w:ascii="Arial" w:hAnsi="Arial" w:cs="Arial"/>
          <w:noProof/>
          <w:sz w:val="16"/>
          <w:szCs w:val="16"/>
          <w:u w:val="single"/>
        </w:rPr>
        <w:t> </w:t>
      </w:r>
      <w:r w:rsidR="005149DD" w:rsidRPr="00F010B6">
        <w:rPr>
          <w:rStyle w:val="InitialStyle"/>
          <w:rFonts w:ascii="Arial" w:hAnsi="Arial" w:cs="Arial"/>
          <w:noProof/>
          <w:sz w:val="16"/>
          <w:szCs w:val="16"/>
          <w:u w:val="single"/>
        </w:rPr>
        <w:t> </w:t>
      </w:r>
      <w:r w:rsidR="005149DD" w:rsidRPr="00F010B6">
        <w:rPr>
          <w:rStyle w:val="InitialStyle"/>
          <w:rFonts w:ascii="Arial" w:hAnsi="Arial" w:cs="Arial"/>
          <w:noProof/>
          <w:sz w:val="16"/>
          <w:szCs w:val="16"/>
          <w:u w:val="single"/>
        </w:rPr>
        <w:t> </w:t>
      </w:r>
      <w:r w:rsidR="005149DD" w:rsidRPr="00F010B6">
        <w:rPr>
          <w:rStyle w:val="InitialStyle"/>
          <w:rFonts w:ascii="Arial" w:hAnsi="Arial" w:cs="Arial"/>
          <w:sz w:val="16"/>
          <w:szCs w:val="16"/>
          <w:u w:val="single"/>
        </w:rPr>
        <w:fldChar w:fldCharType="end"/>
      </w:r>
    </w:p>
    <w:p w14:paraId="4C266761" w14:textId="77777777" w:rsidR="002313CE" w:rsidRPr="005149DD" w:rsidRDefault="002313CE" w:rsidP="002313CE">
      <w:pPr>
        <w:rPr>
          <w:rFonts w:ascii="Arial" w:hAnsi="Arial" w:cs="Arial"/>
          <w:sz w:val="16"/>
          <w:szCs w:val="16"/>
          <w:lang w:val="es-US"/>
        </w:rPr>
      </w:pPr>
    </w:p>
    <w:p w14:paraId="7858D15F" w14:textId="09C7E36E" w:rsidR="002313CE" w:rsidRPr="005149DD" w:rsidRDefault="002313CE" w:rsidP="002313CE">
      <w:pPr>
        <w:rPr>
          <w:rFonts w:ascii="Arial" w:hAnsi="Arial" w:cs="Arial"/>
          <w:sz w:val="16"/>
          <w:szCs w:val="16"/>
          <w:lang w:val="es-US"/>
        </w:rPr>
      </w:pPr>
      <w:r w:rsidRPr="005149DD">
        <w:rPr>
          <w:rFonts w:ascii="Arial" w:hAnsi="Arial" w:cs="Arial"/>
          <w:sz w:val="16"/>
          <w:szCs w:val="16"/>
          <w:lang w:val="es-US"/>
        </w:rPr>
        <w:t xml:space="preserve">Comentarios del </w:t>
      </w:r>
      <w:r w:rsidR="00427C31" w:rsidRPr="005149DD">
        <w:rPr>
          <w:rFonts w:ascii="Arial" w:hAnsi="Arial" w:cs="Arial"/>
          <w:sz w:val="16"/>
          <w:szCs w:val="16"/>
          <w:lang w:val="es-US"/>
        </w:rPr>
        <w:t>Individuo Encarcelado</w:t>
      </w:r>
      <w:r w:rsidR="005149DD">
        <w:rPr>
          <w:rFonts w:ascii="Arial" w:hAnsi="Arial" w:cs="Arial"/>
          <w:sz w:val="16"/>
          <w:szCs w:val="16"/>
          <w:lang w:val="es-US"/>
        </w:rPr>
        <w:t xml:space="preserve">: </w:t>
      </w:r>
      <w:r w:rsidR="00CC113A" w:rsidRPr="00F010B6">
        <w:rPr>
          <w:rStyle w:val="InitialStyle"/>
          <w:rFonts w:ascii="Arial" w:hAnsi="Arial" w:cs="Arial"/>
          <w:sz w:val="16"/>
          <w:szCs w:val="16"/>
          <w:u w:val="single"/>
        </w:rPr>
        <w:fldChar w:fldCharType="begin">
          <w:ffData>
            <w:name w:val="Text3"/>
            <w:enabled/>
            <w:calcOnExit w:val="0"/>
            <w:textInput/>
          </w:ffData>
        </w:fldChar>
      </w:r>
      <w:r w:rsidR="00CC113A" w:rsidRPr="00F010B6">
        <w:rPr>
          <w:rStyle w:val="InitialStyle"/>
          <w:rFonts w:ascii="Arial" w:hAnsi="Arial" w:cs="Arial"/>
          <w:sz w:val="16"/>
          <w:szCs w:val="16"/>
          <w:u w:val="single"/>
        </w:rPr>
        <w:instrText xml:space="preserve"> FORMTEXT </w:instrText>
      </w:r>
      <w:r w:rsidR="00CC113A" w:rsidRPr="00F010B6">
        <w:rPr>
          <w:rStyle w:val="InitialStyle"/>
          <w:rFonts w:ascii="Arial" w:hAnsi="Arial" w:cs="Arial"/>
          <w:sz w:val="16"/>
          <w:szCs w:val="16"/>
          <w:u w:val="single"/>
        </w:rPr>
      </w:r>
      <w:r w:rsidR="00CC113A" w:rsidRPr="00F010B6">
        <w:rPr>
          <w:rStyle w:val="InitialStyle"/>
          <w:rFonts w:ascii="Arial" w:hAnsi="Arial" w:cs="Arial"/>
          <w:sz w:val="16"/>
          <w:szCs w:val="16"/>
          <w:u w:val="single"/>
        </w:rPr>
        <w:fldChar w:fldCharType="separate"/>
      </w:r>
      <w:r w:rsidR="00CC113A" w:rsidRPr="00F010B6">
        <w:rPr>
          <w:rStyle w:val="InitialStyle"/>
          <w:rFonts w:ascii="Arial" w:hAnsi="Arial" w:cs="Arial"/>
          <w:noProof/>
          <w:sz w:val="16"/>
          <w:szCs w:val="16"/>
          <w:u w:val="single"/>
        </w:rPr>
        <w:t> </w:t>
      </w:r>
      <w:r w:rsidR="00CC113A" w:rsidRPr="00F010B6">
        <w:rPr>
          <w:rStyle w:val="InitialStyle"/>
          <w:rFonts w:ascii="Arial" w:hAnsi="Arial" w:cs="Arial"/>
          <w:noProof/>
          <w:sz w:val="16"/>
          <w:szCs w:val="16"/>
          <w:u w:val="single"/>
        </w:rPr>
        <w:t> </w:t>
      </w:r>
      <w:r w:rsidR="00CC113A" w:rsidRPr="00F010B6">
        <w:rPr>
          <w:rStyle w:val="InitialStyle"/>
          <w:rFonts w:ascii="Arial" w:hAnsi="Arial" w:cs="Arial"/>
          <w:noProof/>
          <w:sz w:val="16"/>
          <w:szCs w:val="16"/>
          <w:u w:val="single"/>
        </w:rPr>
        <w:t> </w:t>
      </w:r>
      <w:r w:rsidR="00CC113A" w:rsidRPr="00F010B6">
        <w:rPr>
          <w:rStyle w:val="InitialStyle"/>
          <w:rFonts w:ascii="Arial" w:hAnsi="Arial" w:cs="Arial"/>
          <w:noProof/>
          <w:sz w:val="16"/>
          <w:szCs w:val="16"/>
          <w:u w:val="single"/>
        </w:rPr>
        <w:t> </w:t>
      </w:r>
      <w:r w:rsidR="00CC113A" w:rsidRPr="00F010B6">
        <w:rPr>
          <w:rStyle w:val="InitialStyle"/>
          <w:rFonts w:ascii="Arial" w:hAnsi="Arial" w:cs="Arial"/>
          <w:noProof/>
          <w:sz w:val="16"/>
          <w:szCs w:val="16"/>
          <w:u w:val="single"/>
        </w:rPr>
        <w:t> </w:t>
      </w:r>
      <w:r w:rsidR="00CC113A" w:rsidRPr="00F010B6">
        <w:rPr>
          <w:rStyle w:val="InitialStyle"/>
          <w:rFonts w:ascii="Arial" w:hAnsi="Arial" w:cs="Arial"/>
          <w:sz w:val="16"/>
          <w:szCs w:val="16"/>
          <w:u w:val="single"/>
        </w:rPr>
        <w:fldChar w:fldCharType="end"/>
      </w:r>
    </w:p>
    <w:p w14:paraId="02652140" w14:textId="77777777" w:rsidR="002313CE" w:rsidRPr="005149DD" w:rsidRDefault="002313CE" w:rsidP="002313CE">
      <w:pPr>
        <w:rPr>
          <w:rFonts w:ascii="Arial" w:hAnsi="Arial" w:cs="Arial"/>
          <w:sz w:val="16"/>
          <w:szCs w:val="16"/>
          <w:lang w:val="es-US"/>
        </w:rPr>
      </w:pPr>
    </w:p>
    <w:p w14:paraId="7CB951EA" w14:textId="77777777" w:rsidR="002313CE" w:rsidRPr="005149DD" w:rsidRDefault="002313CE" w:rsidP="002313CE">
      <w:pPr>
        <w:rPr>
          <w:rFonts w:ascii="Arial" w:hAnsi="Arial" w:cs="Arial"/>
          <w:sz w:val="16"/>
          <w:szCs w:val="16"/>
          <w:lang w:val="es-US"/>
        </w:rPr>
      </w:pPr>
    </w:p>
    <w:p w14:paraId="6C886AA7" w14:textId="77777777" w:rsidR="002313CE" w:rsidRPr="005149DD" w:rsidRDefault="002313CE" w:rsidP="002313CE">
      <w:pPr>
        <w:rPr>
          <w:rFonts w:ascii="Arial" w:hAnsi="Arial" w:cs="Arial"/>
          <w:sz w:val="16"/>
          <w:szCs w:val="16"/>
          <w:lang w:val="es-US"/>
        </w:rPr>
      </w:pPr>
      <w:r w:rsidRPr="005149DD">
        <w:rPr>
          <w:rFonts w:ascii="Arial" w:hAnsi="Arial" w:cs="Arial"/>
          <w:sz w:val="16"/>
          <w:szCs w:val="16"/>
          <w:lang w:val="es-US"/>
        </w:rPr>
        <w:t>___________________________________________________</w:t>
      </w:r>
      <w:r w:rsidRPr="005149DD">
        <w:rPr>
          <w:rFonts w:ascii="Arial" w:hAnsi="Arial" w:cs="Arial"/>
          <w:sz w:val="16"/>
          <w:szCs w:val="16"/>
          <w:lang w:val="es-US"/>
        </w:rPr>
        <w:tab/>
        <w:t>_________________________________________</w:t>
      </w:r>
    </w:p>
    <w:p w14:paraId="4870881F" w14:textId="6A7B82DA" w:rsidR="002313CE" w:rsidRPr="005149DD" w:rsidRDefault="002313CE" w:rsidP="002313CE">
      <w:pPr>
        <w:rPr>
          <w:rFonts w:ascii="Arial" w:hAnsi="Arial" w:cs="Arial"/>
          <w:sz w:val="16"/>
          <w:szCs w:val="16"/>
          <w:lang w:val="es-US"/>
        </w:rPr>
      </w:pPr>
      <w:r w:rsidRPr="005149DD">
        <w:rPr>
          <w:rFonts w:ascii="Arial" w:hAnsi="Arial" w:cs="Arial"/>
          <w:sz w:val="16"/>
          <w:szCs w:val="16"/>
          <w:lang w:val="es-US"/>
        </w:rPr>
        <w:t>Firma del Personal de Tratamiento</w:t>
      </w:r>
      <w:r w:rsidRPr="005149DD">
        <w:rPr>
          <w:rFonts w:ascii="Arial" w:hAnsi="Arial" w:cs="Arial"/>
          <w:sz w:val="16"/>
          <w:szCs w:val="16"/>
          <w:lang w:val="es-US"/>
        </w:rPr>
        <w:tab/>
      </w:r>
      <w:r w:rsidRPr="005149DD">
        <w:rPr>
          <w:rFonts w:ascii="Arial" w:hAnsi="Arial" w:cs="Arial"/>
          <w:sz w:val="16"/>
          <w:szCs w:val="16"/>
          <w:lang w:val="es-US"/>
        </w:rPr>
        <w:tab/>
        <w:t>Fecha</w:t>
      </w:r>
      <w:r w:rsidRPr="005149DD">
        <w:rPr>
          <w:rFonts w:ascii="Arial" w:hAnsi="Arial" w:cs="Arial"/>
          <w:sz w:val="16"/>
          <w:szCs w:val="16"/>
          <w:lang w:val="es-US"/>
        </w:rPr>
        <w:tab/>
      </w:r>
      <w:r w:rsidRPr="005149DD">
        <w:rPr>
          <w:rFonts w:ascii="Arial" w:hAnsi="Arial" w:cs="Arial"/>
          <w:sz w:val="16"/>
          <w:szCs w:val="16"/>
          <w:lang w:val="es-US"/>
        </w:rPr>
        <w:tab/>
        <w:t xml:space="preserve">Firma del </w:t>
      </w:r>
      <w:r w:rsidR="00427C31" w:rsidRPr="005149DD">
        <w:rPr>
          <w:rFonts w:ascii="Arial" w:hAnsi="Arial" w:cs="Arial"/>
          <w:sz w:val="16"/>
          <w:szCs w:val="16"/>
          <w:lang w:val="es-US"/>
        </w:rPr>
        <w:t>Individuo Encarcelado</w:t>
      </w:r>
      <w:r w:rsidRPr="005149DD">
        <w:rPr>
          <w:rFonts w:ascii="Arial" w:hAnsi="Arial" w:cs="Arial"/>
          <w:sz w:val="16"/>
          <w:szCs w:val="16"/>
          <w:lang w:val="es-US"/>
        </w:rPr>
        <w:tab/>
        <w:t>Fecha</w:t>
      </w:r>
    </w:p>
    <w:p w14:paraId="2022E60E" w14:textId="77777777" w:rsidR="002313CE" w:rsidRPr="005149DD" w:rsidRDefault="002313CE" w:rsidP="002313CE">
      <w:pPr>
        <w:rPr>
          <w:rFonts w:ascii="Arial" w:hAnsi="Arial" w:cs="Arial"/>
          <w:sz w:val="16"/>
          <w:szCs w:val="16"/>
          <w:lang w:val="es-US"/>
        </w:rPr>
      </w:pPr>
    </w:p>
    <w:p w14:paraId="75E063ED" w14:textId="77777777" w:rsidR="002313CE" w:rsidRPr="005149DD" w:rsidRDefault="002313CE" w:rsidP="002313CE">
      <w:pPr>
        <w:rPr>
          <w:rFonts w:ascii="Arial" w:hAnsi="Arial" w:cs="Arial"/>
          <w:sz w:val="16"/>
          <w:szCs w:val="16"/>
          <w:lang w:val="es-US"/>
        </w:rPr>
      </w:pPr>
      <w:r w:rsidRPr="005149DD">
        <w:rPr>
          <w:rFonts w:ascii="Arial" w:hAnsi="Arial" w:cs="Arial"/>
          <w:sz w:val="16"/>
          <w:szCs w:val="16"/>
          <w:lang w:val="es-US"/>
        </w:rPr>
        <w:t>cc:</w:t>
      </w:r>
      <w:r w:rsidRPr="005149DD">
        <w:rPr>
          <w:rFonts w:ascii="Arial" w:hAnsi="Arial" w:cs="Arial"/>
          <w:sz w:val="16"/>
          <w:szCs w:val="16"/>
          <w:lang w:val="es-US"/>
        </w:rPr>
        <w:tab/>
        <w:t>Expediente de Consejería</w:t>
      </w:r>
    </w:p>
    <w:p w14:paraId="3C6667D2" w14:textId="77777777" w:rsidR="002313CE" w:rsidRPr="005149DD" w:rsidRDefault="002313CE" w:rsidP="002313CE">
      <w:pPr>
        <w:rPr>
          <w:rFonts w:ascii="Arial" w:hAnsi="Arial" w:cs="Arial"/>
          <w:sz w:val="16"/>
          <w:szCs w:val="16"/>
          <w:lang w:val="es-US"/>
        </w:rPr>
      </w:pPr>
      <w:r w:rsidRPr="005149DD">
        <w:rPr>
          <w:rFonts w:ascii="Arial" w:hAnsi="Arial" w:cs="Arial"/>
          <w:sz w:val="16"/>
          <w:szCs w:val="16"/>
          <w:lang w:val="es-US"/>
        </w:rPr>
        <w:tab/>
        <w:t>Expediente de Supervisión Comunitaria</w:t>
      </w:r>
    </w:p>
    <w:p w14:paraId="3FA9AC58" w14:textId="050686DF" w:rsidR="002313CE" w:rsidRPr="005149DD" w:rsidRDefault="002313CE" w:rsidP="002313CE">
      <w:pPr>
        <w:rPr>
          <w:rFonts w:ascii="Arial" w:hAnsi="Arial" w:cs="Arial"/>
          <w:sz w:val="16"/>
          <w:szCs w:val="16"/>
          <w:lang w:val="es-US"/>
        </w:rPr>
      </w:pPr>
      <w:r w:rsidRPr="005149DD">
        <w:rPr>
          <w:rFonts w:ascii="Arial" w:hAnsi="Arial" w:cs="Arial"/>
          <w:sz w:val="16"/>
          <w:szCs w:val="16"/>
          <w:lang w:val="es-US"/>
        </w:rPr>
        <w:tab/>
      </w:r>
      <w:r w:rsidR="00427C31" w:rsidRPr="005149DD">
        <w:rPr>
          <w:rFonts w:ascii="Arial" w:hAnsi="Arial" w:cs="Arial"/>
          <w:sz w:val="16"/>
          <w:szCs w:val="16"/>
          <w:lang w:val="es-US"/>
        </w:rPr>
        <w:t>Individuo Encarcelado</w:t>
      </w:r>
    </w:p>
    <w:p w14:paraId="6B4589A0" w14:textId="77777777" w:rsidR="006E5814" w:rsidRPr="005149DD" w:rsidRDefault="006E5814" w:rsidP="002313CE">
      <w:pPr>
        <w:pStyle w:val="DefaultText"/>
        <w:rPr>
          <w:rFonts w:ascii="Arial" w:hAnsi="Arial" w:cs="Arial"/>
          <w:sz w:val="16"/>
          <w:szCs w:val="16"/>
          <w:lang w:val="es-US"/>
        </w:rPr>
      </w:pPr>
      <w:r w:rsidRPr="005149DD">
        <w:rPr>
          <w:rFonts w:ascii="Arial" w:hAnsi="Arial" w:cs="Arial"/>
          <w:sz w:val="16"/>
          <w:szCs w:val="16"/>
          <w:lang w:val="es-US"/>
        </w:rPr>
        <w:br w:type="page"/>
      </w:r>
    </w:p>
    <w:p w14:paraId="65BDC146" w14:textId="77777777" w:rsidR="006E5814" w:rsidRPr="002313CE" w:rsidRDefault="006E5814">
      <w:pPr>
        <w:jc w:val="left"/>
        <w:rPr>
          <w:rFonts w:ascii="Arial" w:hAnsi="Arial" w:cs="Arial"/>
          <w:color w:val="000000"/>
          <w:sz w:val="24"/>
          <w:lang w:val="es-US"/>
        </w:rPr>
      </w:pPr>
    </w:p>
    <w:p w14:paraId="3BAC87E7" w14:textId="77777777" w:rsidR="002313CE" w:rsidRPr="000A5384" w:rsidRDefault="00990F01" w:rsidP="002313CE">
      <w:pPr>
        <w:jc w:val="right"/>
        <w:rPr>
          <w:rFonts w:ascii="Arial" w:hAnsi="Arial" w:cs="Arial"/>
          <w:b/>
          <w:sz w:val="24"/>
          <w:szCs w:val="24"/>
          <w:lang w:val="es-US"/>
        </w:rPr>
      </w:pPr>
      <w:r w:rsidRPr="00C677E9">
        <w:rPr>
          <w:rFonts w:ascii="Arial" w:hAnsi="Arial" w:cs="Arial"/>
          <w:noProof/>
        </w:rPr>
        <w:drawing>
          <wp:anchor distT="0" distB="0" distL="114300" distR="114300" simplePos="0" relativeHeight="251701248" behindDoc="0" locked="0" layoutInCell="1" allowOverlap="1" wp14:anchorId="484CFC9F" wp14:editId="4C8436FA">
            <wp:simplePos x="0" y="0"/>
            <wp:positionH relativeFrom="column">
              <wp:posOffset>66675</wp:posOffset>
            </wp:positionH>
            <wp:positionV relativeFrom="paragraph">
              <wp:align>top</wp:align>
            </wp:positionV>
            <wp:extent cx="3941445" cy="685800"/>
            <wp:effectExtent l="19050" t="0" r="1905"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y.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41445" cy="685800"/>
                    </a:xfrm>
                    <a:prstGeom prst="rect">
                      <a:avLst/>
                    </a:prstGeom>
                  </pic:spPr>
                </pic:pic>
              </a:graphicData>
            </a:graphic>
          </wp:anchor>
        </w:drawing>
      </w:r>
      <w:r w:rsidRPr="002313CE">
        <w:rPr>
          <w:rFonts w:ascii="Arial" w:hAnsi="Arial" w:cs="Arial"/>
          <w:lang w:val="es-US"/>
        </w:rPr>
        <w:br w:type="textWrapping" w:clear="all"/>
      </w:r>
      <w:r w:rsidRPr="002313CE">
        <w:rPr>
          <w:rFonts w:ascii="Arial" w:hAnsi="Arial" w:cs="Arial"/>
          <w:lang w:val="es-US"/>
        </w:rPr>
        <w:tab/>
      </w:r>
      <w:r w:rsidRPr="002313CE">
        <w:rPr>
          <w:rFonts w:ascii="Arial" w:hAnsi="Arial" w:cs="Arial"/>
          <w:lang w:val="es-US"/>
        </w:rPr>
        <w:tab/>
      </w:r>
      <w:r w:rsidRPr="002313CE">
        <w:rPr>
          <w:rFonts w:ascii="Arial" w:hAnsi="Arial" w:cs="Arial"/>
          <w:lang w:val="es-US"/>
        </w:rPr>
        <w:tab/>
      </w:r>
      <w:r w:rsidRPr="002313CE">
        <w:rPr>
          <w:rFonts w:ascii="Arial" w:hAnsi="Arial" w:cs="Arial"/>
          <w:lang w:val="es-US"/>
        </w:rPr>
        <w:tab/>
      </w:r>
      <w:r w:rsidRPr="002313CE">
        <w:rPr>
          <w:rFonts w:ascii="Arial" w:hAnsi="Arial" w:cs="Arial"/>
          <w:lang w:val="es-US"/>
        </w:rPr>
        <w:tab/>
      </w:r>
      <w:r w:rsidRPr="002313CE">
        <w:rPr>
          <w:rFonts w:ascii="Arial" w:hAnsi="Arial" w:cs="Arial"/>
          <w:lang w:val="es-US"/>
        </w:rPr>
        <w:tab/>
      </w:r>
      <w:r w:rsidRPr="002313CE">
        <w:rPr>
          <w:rFonts w:ascii="Arial" w:hAnsi="Arial" w:cs="Arial"/>
          <w:lang w:val="es-US"/>
        </w:rPr>
        <w:tab/>
      </w:r>
      <w:r w:rsidRPr="002313CE">
        <w:rPr>
          <w:rFonts w:ascii="Arial" w:hAnsi="Arial" w:cs="Arial"/>
          <w:lang w:val="es-US"/>
        </w:rPr>
        <w:tab/>
      </w:r>
      <w:r w:rsidRPr="002313CE">
        <w:rPr>
          <w:rFonts w:ascii="Arial" w:hAnsi="Arial" w:cs="Arial"/>
          <w:lang w:val="es-US"/>
        </w:rPr>
        <w:tab/>
      </w:r>
      <w:r w:rsidRPr="002313CE">
        <w:rPr>
          <w:rFonts w:ascii="Arial" w:hAnsi="Arial" w:cs="Arial"/>
          <w:lang w:val="es-US"/>
        </w:rPr>
        <w:tab/>
      </w:r>
      <w:r w:rsidR="002313CE" w:rsidRPr="000A5384">
        <w:rPr>
          <w:rFonts w:ascii="Arial" w:hAnsi="Arial" w:cs="Arial"/>
          <w:b/>
          <w:sz w:val="24"/>
          <w:szCs w:val="24"/>
          <w:lang w:val="es-US"/>
        </w:rPr>
        <w:t>ANEXO 12</w:t>
      </w:r>
    </w:p>
    <w:p w14:paraId="64E66ADA" w14:textId="77777777" w:rsidR="002313CE" w:rsidRPr="000A5384" w:rsidRDefault="002313CE" w:rsidP="002313CE">
      <w:pPr>
        <w:jc w:val="center"/>
        <w:rPr>
          <w:rFonts w:ascii="Arial" w:hAnsi="Arial" w:cs="Arial"/>
          <w:b/>
          <w:sz w:val="16"/>
          <w:szCs w:val="16"/>
          <w:lang w:val="es-US"/>
        </w:rPr>
      </w:pPr>
      <w:r w:rsidRPr="000A5384">
        <w:rPr>
          <w:rFonts w:ascii="Arial" w:hAnsi="Arial" w:cs="Arial"/>
          <w:b/>
          <w:sz w:val="16"/>
          <w:szCs w:val="16"/>
          <w:lang w:val="es-US"/>
        </w:rPr>
        <w:t>Programa de Consejería y Tratamiento para el Delincuente Sexual</w:t>
      </w:r>
    </w:p>
    <w:p w14:paraId="769E2766" w14:textId="77777777" w:rsidR="002313CE" w:rsidRPr="000A5384" w:rsidRDefault="002313CE" w:rsidP="002313CE">
      <w:pPr>
        <w:jc w:val="center"/>
        <w:rPr>
          <w:rFonts w:ascii="Arial" w:hAnsi="Arial" w:cs="Arial"/>
          <w:b/>
          <w:sz w:val="16"/>
          <w:szCs w:val="16"/>
          <w:lang w:val="es-US"/>
        </w:rPr>
      </w:pPr>
      <w:r w:rsidRPr="000A5384">
        <w:rPr>
          <w:rFonts w:ascii="Arial" w:hAnsi="Arial" w:cs="Arial"/>
          <w:b/>
          <w:sz w:val="16"/>
          <w:szCs w:val="16"/>
          <w:lang w:val="es-US"/>
        </w:rPr>
        <w:t>Evaluación para los Participantes a Riesgo Moderado</w:t>
      </w:r>
      <w:r w:rsidR="00FE679F" w:rsidRPr="000A5384">
        <w:rPr>
          <w:rFonts w:ascii="Arial" w:hAnsi="Arial" w:cs="Arial"/>
          <w:b/>
          <w:sz w:val="16"/>
          <w:szCs w:val="16"/>
          <w:lang w:val="es-US"/>
        </w:rPr>
        <w:t>/Alto</w:t>
      </w:r>
      <w:r w:rsidRPr="000A5384">
        <w:rPr>
          <w:rFonts w:ascii="Arial" w:hAnsi="Arial" w:cs="Arial"/>
          <w:b/>
          <w:sz w:val="16"/>
          <w:szCs w:val="16"/>
          <w:lang w:val="es-US"/>
        </w:rPr>
        <w:t xml:space="preserve"> (Nivel II, III)</w:t>
      </w:r>
    </w:p>
    <w:p w14:paraId="2C5A7E13" w14:textId="77777777" w:rsidR="002313CE" w:rsidRPr="000A5384" w:rsidRDefault="002313CE" w:rsidP="002313CE">
      <w:pPr>
        <w:rPr>
          <w:rFonts w:ascii="Arial" w:hAnsi="Arial" w:cs="Arial"/>
          <w:sz w:val="16"/>
          <w:szCs w:val="16"/>
          <w:lang w:val="es-US"/>
        </w:rPr>
      </w:pPr>
    </w:p>
    <w:p w14:paraId="26A368DC" w14:textId="77777777" w:rsidR="002313CE" w:rsidRPr="000A5384" w:rsidRDefault="002313CE" w:rsidP="002313CE">
      <w:pPr>
        <w:rPr>
          <w:rFonts w:ascii="Arial" w:hAnsi="Arial" w:cs="Arial"/>
          <w:sz w:val="16"/>
          <w:szCs w:val="16"/>
          <w:lang w:val="es-US"/>
        </w:rPr>
      </w:pPr>
      <w:r w:rsidRPr="000A5384">
        <w:rPr>
          <w:rFonts w:ascii="Arial" w:hAnsi="Arial" w:cs="Arial"/>
          <w:sz w:val="16"/>
          <w:szCs w:val="16"/>
          <w:lang w:val="es-US"/>
        </w:rPr>
        <w:t>Nombre ___________________________________________________</w:t>
      </w:r>
      <w:r w:rsidRPr="000A5384">
        <w:rPr>
          <w:rFonts w:ascii="Arial" w:hAnsi="Arial" w:cs="Arial"/>
          <w:sz w:val="16"/>
          <w:szCs w:val="16"/>
          <w:lang w:val="es-US"/>
        </w:rPr>
        <w:tab/>
        <w:t>Mes/Año ___</w:t>
      </w:r>
      <w:r w:rsidR="006B62DB" w:rsidRPr="000A5384">
        <w:rPr>
          <w:rFonts w:ascii="Arial" w:hAnsi="Arial" w:cs="Arial"/>
          <w:sz w:val="16"/>
          <w:szCs w:val="16"/>
          <w:lang w:val="es-US"/>
        </w:rPr>
        <w:t>_______________________</w:t>
      </w:r>
    </w:p>
    <w:p w14:paraId="65FA7E1C" w14:textId="77777777" w:rsidR="002313CE" w:rsidRPr="000A5384" w:rsidRDefault="002313CE" w:rsidP="002313CE">
      <w:pPr>
        <w:rPr>
          <w:rFonts w:ascii="Arial" w:hAnsi="Arial" w:cs="Arial"/>
          <w:sz w:val="16"/>
          <w:szCs w:val="16"/>
          <w:lang w:val="es-US"/>
        </w:rPr>
      </w:pPr>
    </w:p>
    <w:p w14:paraId="55C4EF3B" w14:textId="77777777" w:rsidR="002313CE" w:rsidRPr="000A5384" w:rsidRDefault="002313CE" w:rsidP="002313CE">
      <w:pPr>
        <w:rPr>
          <w:rFonts w:ascii="Arial" w:hAnsi="Arial" w:cs="Arial"/>
          <w:sz w:val="16"/>
          <w:szCs w:val="16"/>
          <w:lang w:val="es-US"/>
        </w:rPr>
      </w:pPr>
      <w:r w:rsidRPr="000A5384">
        <w:rPr>
          <w:rFonts w:ascii="Arial" w:hAnsi="Arial" w:cs="Arial"/>
          <w:sz w:val="16"/>
          <w:szCs w:val="16"/>
          <w:lang w:val="es-US"/>
        </w:rPr>
        <w:t>DIN ______________________________________________________</w:t>
      </w:r>
      <w:r w:rsidRPr="000A5384">
        <w:rPr>
          <w:rFonts w:ascii="Arial" w:hAnsi="Arial" w:cs="Arial"/>
          <w:sz w:val="16"/>
          <w:szCs w:val="16"/>
          <w:lang w:val="es-US"/>
        </w:rPr>
        <w:tab/>
        <w:t>Mes/Año prog</w:t>
      </w:r>
      <w:r w:rsidR="006B62DB" w:rsidRPr="000A5384">
        <w:rPr>
          <w:rFonts w:ascii="Arial" w:hAnsi="Arial" w:cs="Arial"/>
          <w:sz w:val="16"/>
          <w:szCs w:val="16"/>
          <w:lang w:val="es-US"/>
        </w:rPr>
        <w:t>rama empezó ___________</w:t>
      </w:r>
    </w:p>
    <w:p w14:paraId="7F1A9C52" w14:textId="77777777" w:rsidR="002313CE" w:rsidRPr="000A5384" w:rsidRDefault="002313CE" w:rsidP="002313CE">
      <w:pPr>
        <w:rPr>
          <w:rFonts w:ascii="Arial" w:hAnsi="Arial" w:cs="Arial"/>
          <w:sz w:val="16"/>
          <w:szCs w:val="16"/>
          <w:lang w:val="es-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1756"/>
        <w:gridCol w:w="159"/>
        <w:gridCol w:w="1613"/>
        <w:gridCol w:w="1892"/>
        <w:gridCol w:w="1207"/>
      </w:tblGrid>
      <w:tr w:rsidR="00F545D6" w:rsidRPr="000A5384" w14:paraId="796DF1EC" w14:textId="77777777" w:rsidTr="0096292F">
        <w:tc>
          <w:tcPr>
            <w:tcW w:w="5418" w:type="dxa"/>
            <w:gridSpan w:val="2"/>
          </w:tcPr>
          <w:p w14:paraId="3AEBF997" w14:textId="77777777" w:rsidR="002313CE" w:rsidRPr="000A5384" w:rsidRDefault="002313CE" w:rsidP="00F374B0">
            <w:pPr>
              <w:jc w:val="center"/>
              <w:rPr>
                <w:rFonts w:ascii="Arial" w:hAnsi="Arial" w:cs="Arial"/>
                <w:sz w:val="16"/>
                <w:szCs w:val="16"/>
                <w:lang w:val="es-US"/>
              </w:rPr>
            </w:pPr>
            <w:r w:rsidRPr="000A5384">
              <w:rPr>
                <w:rFonts w:ascii="Arial" w:hAnsi="Arial" w:cs="Arial"/>
                <w:sz w:val="16"/>
                <w:szCs w:val="16"/>
                <w:lang w:val="es-US"/>
              </w:rPr>
              <w:t>INDICADOR</w:t>
            </w:r>
          </w:p>
        </w:tc>
        <w:tc>
          <w:tcPr>
            <w:tcW w:w="5382" w:type="dxa"/>
            <w:gridSpan w:val="4"/>
          </w:tcPr>
          <w:p w14:paraId="09D2DCD1" w14:textId="77777777" w:rsidR="002313CE" w:rsidRPr="000A5384" w:rsidRDefault="002313CE" w:rsidP="00F374B0">
            <w:pPr>
              <w:jc w:val="center"/>
              <w:rPr>
                <w:rFonts w:ascii="Arial" w:hAnsi="Arial" w:cs="Arial"/>
                <w:sz w:val="16"/>
                <w:szCs w:val="16"/>
                <w:lang w:val="es-US"/>
              </w:rPr>
            </w:pPr>
            <w:r w:rsidRPr="000A5384">
              <w:rPr>
                <w:rFonts w:ascii="Arial" w:hAnsi="Arial" w:cs="Arial"/>
                <w:sz w:val="16"/>
                <w:szCs w:val="16"/>
                <w:lang w:val="es-US"/>
              </w:rPr>
              <w:t>DEMUESTRA COMPORTAMIENTO</w:t>
            </w:r>
          </w:p>
        </w:tc>
      </w:tr>
      <w:tr w:rsidR="00F545D6" w:rsidRPr="000A5384" w14:paraId="3E6B43A0" w14:textId="77777777" w:rsidTr="0096292F">
        <w:tc>
          <w:tcPr>
            <w:tcW w:w="3620" w:type="dxa"/>
          </w:tcPr>
          <w:p w14:paraId="09E6ED30" w14:textId="77777777" w:rsidR="002313CE" w:rsidRPr="000A5384" w:rsidRDefault="002313CE" w:rsidP="00F374B0">
            <w:pPr>
              <w:rPr>
                <w:rFonts w:ascii="Arial" w:hAnsi="Arial" w:cs="Arial"/>
                <w:sz w:val="16"/>
                <w:szCs w:val="16"/>
                <w:lang w:val="es-US"/>
              </w:rPr>
            </w:pPr>
          </w:p>
        </w:tc>
        <w:tc>
          <w:tcPr>
            <w:tcW w:w="1974" w:type="dxa"/>
            <w:gridSpan w:val="2"/>
          </w:tcPr>
          <w:p w14:paraId="7B26070D" w14:textId="77777777" w:rsidR="002313CE" w:rsidRPr="000A5384" w:rsidRDefault="002313CE" w:rsidP="00F374B0">
            <w:pPr>
              <w:jc w:val="center"/>
              <w:rPr>
                <w:rFonts w:ascii="Arial" w:hAnsi="Arial" w:cs="Arial"/>
                <w:sz w:val="16"/>
                <w:szCs w:val="16"/>
                <w:lang w:val="es-US"/>
              </w:rPr>
            </w:pPr>
            <w:r w:rsidRPr="000A5384">
              <w:rPr>
                <w:rFonts w:ascii="Arial" w:hAnsi="Arial" w:cs="Arial"/>
                <w:sz w:val="16"/>
                <w:szCs w:val="16"/>
                <w:lang w:val="es-US"/>
              </w:rPr>
              <w:t>Consistente e independientemente</w:t>
            </w:r>
          </w:p>
        </w:tc>
        <w:tc>
          <w:tcPr>
            <w:tcW w:w="1764" w:type="dxa"/>
          </w:tcPr>
          <w:p w14:paraId="7CE97BE6" w14:textId="77777777" w:rsidR="002313CE" w:rsidRPr="000A5384" w:rsidRDefault="002313CE" w:rsidP="00F374B0">
            <w:pPr>
              <w:jc w:val="center"/>
              <w:rPr>
                <w:rFonts w:ascii="Arial" w:hAnsi="Arial" w:cs="Arial"/>
                <w:sz w:val="16"/>
                <w:szCs w:val="16"/>
                <w:lang w:val="es-US"/>
              </w:rPr>
            </w:pPr>
            <w:r w:rsidRPr="000A5384">
              <w:rPr>
                <w:rFonts w:ascii="Arial" w:hAnsi="Arial" w:cs="Arial"/>
                <w:sz w:val="16"/>
                <w:szCs w:val="16"/>
                <w:lang w:val="es-US"/>
              </w:rPr>
              <w:t>A veces, con instigación</w:t>
            </w:r>
          </w:p>
        </w:tc>
        <w:tc>
          <w:tcPr>
            <w:tcW w:w="2106" w:type="dxa"/>
          </w:tcPr>
          <w:p w14:paraId="24432243" w14:textId="77777777" w:rsidR="002313CE" w:rsidRPr="000A5384" w:rsidRDefault="002313CE" w:rsidP="00F374B0">
            <w:pPr>
              <w:jc w:val="center"/>
              <w:rPr>
                <w:rFonts w:ascii="Arial" w:hAnsi="Arial" w:cs="Arial"/>
                <w:sz w:val="16"/>
                <w:szCs w:val="16"/>
                <w:lang w:val="es-US"/>
              </w:rPr>
            </w:pPr>
            <w:r w:rsidRPr="000A5384">
              <w:rPr>
                <w:rFonts w:ascii="Arial" w:hAnsi="Arial" w:cs="Arial"/>
                <w:sz w:val="16"/>
                <w:szCs w:val="16"/>
                <w:lang w:val="es-US"/>
              </w:rPr>
              <w:t>En ocasiones, con instigación sustancial</w:t>
            </w:r>
          </w:p>
        </w:tc>
        <w:tc>
          <w:tcPr>
            <w:tcW w:w="1336" w:type="dxa"/>
          </w:tcPr>
          <w:p w14:paraId="3E8639FC" w14:textId="77777777" w:rsidR="002313CE" w:rsidRPr="000A5384" w:rsidRDefault="002313CE" w:rsidP="00F374B0">
            <w:pPr>
              <w:jc w:val="center"/>
              <w:rPr>
                <w:rFonts w:ascii="Arial" w:hAnsi="Arial" w:cs="Arial"/>
                <w:sz w:val="16"/>
                <w:szCs w:val="16"/>
                <w:lang w:val="es-US"/>
              </w:rPr>
            </w:pPr>
            <w:r w:rsidRPr="000A5384">
              <w:rPr>
                <w:rFonts w:ascii="Arial" w:hAnsi="Arial" w:cs="Arial"/>
                <w:sz w:val="16"/>
                <w:szCs w:val="16"/>
                <w:lang w:val="es-US"/>
              </w:rPr>
              <w:t>Para nada</w:t>
            </w:r>
          </w:p>
        </w:tc>
      </w:tr>
      <w:tr w:rsidR="00F545D6" w:rsidRPr="000A5384" w14:paraId="6178559B" w14:textId="77777777" w:rsidTr="0096292F">
        <w:tc>
          <w:tcPr>
            <w:tcW w:w="3620" w:type="dxa"/>
          </w:tcPr>
          <w:p w14:paraId="340E2B1D" w14:textId="77777777" w:rsidR="002313CE" w:rsidRPr="000A5384" w:rsidRDefault="002313CE" w:rsidP="00F374B0">
            <w:pPr>
              <w:rPr>
                <w:rFonts w:ascii="Arial" w:hAnsi="Arial" w:cs="Arial"/>
                <w:sz w:val="16"/>
                <w:szCs w:val="16"/>
                <w:lang w:val="es-US"/>
              </w:rPr>
            </w:pPr>
          </w:p>
          <w:p w14:paraId="1E98D725" w14:textId="77777777" w:rsidR="002313CE" w:rsidRPr="000A5384" w:rsidRDefault="002313CE" w:rsidP="00F374B0">
            <w:pPr>
              <w:rPr>
                <w:rFonts w:ascii="Arial" w:hAnsi="Arial" w:cs="Arial"/>
                <w:sz w:val="16"/>
                <w:szCs w:val="16"/>
                <w:lang w:val="es-US"/>
              </w:rPr>
            </w:pPr>
            <w:r w:rsidRPr="000A5384">
              <w:rPr>
                <w:rFonts w:ascii="Arial" w:hAnsi="Arial" w:cs="Arial"/>
                <w:sz w:val="16"/>
                <w:szCs w:val="16"/>
                <w:lang w:val="es-US"/>
              </w:rPr>
              <w:t>Entiende el material del programa</w:t>
            </w:r>
          </w:p>
          <w:p w14:paraId="68827796" w14:textId="77777777" w:rsidR="002313CE" w:rsidRPr="000A5384" w:rsidRDefault="002313CE" w:rsidP="00F374B0">
            <w:pPr>
              <w:rPr>
                <w:rFonts w:ascii="Arial" w:hAnsi="Arial" w:cs="Arial"/>
                <w:sz w:val="16"/>
                <w:szCs w:val="16"/>
                <w:lang w:val="es-US"/>
              </w:rPr>
            </w:pPr>
          </w:p>
          <w:p w14:paraId="7032AAD4" w14:textId="77777777" w:rsidR="002313CE" w:rsidRPr="000A5384" w:rsidRDefault="002313CE" w:rsidP="00F374B0">
            <w:pPr>
              <w:rPr>
                <w:rFonts w:ascii="Arial" w:hAnsi="Arial" w:cs="Arial"/>
                <w:sz w:val="16"/>
                <w:szCs w:val="16"/>
                <w:lang w:val="es-US"/>
              </w:rPr>
            </w:pPr>
            <w:r w:rsidRPr="000A5384">
              <w:rPr>
                <w:rFonts w:ascii="Arial" w:hAnsi="Arial" w:cs="Arial"/>
                <w:sz w:val="16"/>
                <w:szCs w:val="16"/>
                <w:lang w:val="es-US"/>
              </w:rPr>
              <w:t>Se envuelve en el grupo</w:t>
            </w:r>
          </w:p>
          <w:p w14:paraId="62D07216" w14:textId="77777777" w:rsidR="002313CE" w:rsidRPr="000A5384" w:rsidRDefault="002313CE" w:rsidP="00F374B0">
            <w:pPr>
              <w:rPr>
                <w:rFonts w:ascii="Arial" w:hAnsi="Arial" w:cs="Arial"/>
                <w:sz w:val="16"/>
                <w:szCs w:val="16"/>
                <w:lang w:val="es-US"/>
              </w:rPr>
            </w:pPr>
          </w:p>
          <w:p w14:paraId="71B5A58F" w14:textId="77777777" w:rsidR="002313CE" w:rsidRPr="000A5384" w:rsidRDefault="002313CE" w:rsidP="00F374B0">
            <w:pPr>
              <w:rPr>
                <w:rFonts w:ascii="Arial" w:hAnsi="Arial" w:cs="Arial"/>
                <w:sz w:val="16"/>
                <w:szCs w:val="16"/>
                <w:lang w:val="es-US"/>
              </w:rPr>
            </w:pPr>
            <w:r w:rsidRPr="000A5384">
              <w:rPr>
                <w:rFonts w:ascii="Arial" w:hAnsi="Arial" w:cs="Arial"/>
                <w:sz w:val="16"/>
                <w:szCs w:val="16"/>
                <w:lang w:val="es-US"/>
              </w:rPr>
              <w:t>Demuestra comportamiento apropiado</w:t>
            </w:r>
          </w:p>
          <w:p w14:paraId="609D4A8B" w14:textId="77777777" w:rsidR="002313CE" w:rsidRPr="000A5384" w:rsidRDefault="002313CE" w:rsidP="00F374B0">
            <w:pPr>
              <w:rPr>
                <w:rFonts w:ascii="Arial" w:hAnsi="Arial" w:cs="Arial"/>
                <w:sz w:val="16"/>
                <w:szCs w:val="16"/>
                <w:lang w:val="es-US"/>
              </w:rPr>
            </w:pPr>
          </w:p>
          <w:p w14:paraId="0D41B068" w14:textId="77777777" w:rsidR="002313CE" w:rsidRPr="000A5384" w:rsidRDefault="002313CE" w:rsidP="00F374B0">
            <w:pPr>
              <w:rPr>
                <w:rFonts w:ascii="Arial" w:hAnsi="Arial" w:cs="Arial"/>
                <w:sz w:val="16"/>
                <w:szCs w:val="16"/>
                <w:lang w:val="es-US"/>
              </w:rPr>
            </w:pPr>
            <w:r w:rsidRPr="000A5384">
              <w:rPr>
                <w:rFonts w:ascii="Arial" w:hAnsi="Arial" w:cs="Arial"/>
                <w:sz w:val="16"/>
                <w:szCs w:val="16"/>
                <w:lang w:val="es-US"/>
              </w:rPr>
              <w:t>Acepta crítica/realimentación</w:t>
            </w:r>
          </w:p>
          <w:p w14:paraId="2C194D90" w14:textId="77777777" w:rsidR="002313CE" w:rsidRPr="000A5384" w:rsidRDefault="002313CE" w:rsidP="00F374B0">
            <w:pPr>
              <w:rPr>
                <w:rFonts w:ascii="Arial" w:hAnsi="Arial" w:cs="Arial"/>
                <w:sz w:val="16"/>
                <w:szCs w:val="16"/>
                <w:lang w:val="es-US"/>
              </w:rPr>
            </w:pPr>
          </w:p>
          <w:p w14:paraId="61C16799" w14:textId="77777777" w:rsidR="002313CE" w:rsidRPr="000A5384" w:rsidRDefault="002313CE" w:rsidP="00F374B0">
            <w:pPr>
              <w:rPr>
                <w:rFonts w:ascii="Arial" w:hAnsi="Arial" w:cs="Arial"/>
                <w:sz w:val="16"/>
                <w:szCs w:val="16"/>
                <w:lang w:val="es-US"/>
              </w:rPr>
            </w:pPr>
            <w:r w:rsidRPr="000A5384">
              <w:rPr>
                <w:rFonts w:ascii="Arial" w:hAnsi="Arial" w:cs="Arial"/>
                <w:sz w:val="16"/>
                <w:szCs w:val="16"/>
                <w:lang w:val="es-US"/>
              </w:rPr>
              <w:t>Apoya al personal/compañeros</w:t>
            </w:r>
          </w:p>
          <w:p w14:paraId="53B05410" w14:textId="77777777" w:rsidR="002313CE" w:rsidRPr="000A5384" w:rsidRDefault="002313CE" w:rsidP="00F374B0">
            <w:pPr>
              <w:rPr>
                <w:rFonts w:ascii="Arial" w:hAnsi="Arial" w:cs="Arial"/>
                <w:sz w:val="16"/>
                <w:szCs w:val="16"/>
                <w:lang w:val="es-US"/>
              </w:rPr>
            </w:pPr>
          </w:p>
          <w:p w14:paraId="2E95D0D7" w14:textId="77777777" w:rsidR="002313CE" w:rsidRPr="000A5384" w:rsidRDefault="002313CE" w:rsidP="00F374B0">
            <w:pPr>
              <w:rPr>
                <w:rFonts w:ascii="Arial" w:hAnsi="Arial" w:cs="Arial"/>
                <w:sz w:val="16"/>
                <w:szCs w:val="16"/>
                <w:lang w:val="es-US"/>
              </w:rPr>
            </w:pPr>
            <w:r w:rsidRPr="000A5384">
              <w:rPr>
                <w:rFonts w:ascii="Arial" w:hAnsi="Arial" w:cs="Arial"/>
                <w:sz w:val="16"/>
                <w:szCs w:val="16"/>
                <w:lang w:val="es-US"/>
              </w:rPr>
              <w:t>Establece metas/toma pasos para lograrlas</w:t>
            </w:r>
          </w:p>
          <w:p w14:paraId="44799894" w14:textId="77777777" w:rsidR="002313CE" w:rsidRPr="000A5384" w:rsidRDefault="002313CE" w:rsidP="00F374B0">
            <w:pPr>
              <w:rPr>
                <w:rFonts w:ascii="Arial" w:hAnsi="Arial" w:cs="Arial"/>
                <w:sz w:val="16"/>
                <w:szCs w:val="16"/>
                <w:lang w:val="es-US"/>
              </w:rPr>
            </w:pPr>
          </w:p>
          <w:p w14:paraId="07DF42C1" w14:textId="77777777" w:rsidR="002313CE" w:rsidRPr="000A5384" w:rsidRDefault="002313CE" w:rsidP="00F374B0">
            <w:pPr>
              <w:rPr>
                <w:rFonts w:ascii="Arial" w:hAnsi="Arial" w:cs="Arial"/>
                <w:sz w:val="16"/>
                <w:szCs w:val="16"/>
                <w:lang w:val="es-US"/>
              </w:rPr>
            </w:pPr>
            <w:r w:rsidRPr="000A5384">
              <w:rPr>
                <w:rFonts w:ascii="Arial" w:hAnsi="Arial" w:cs="Arial"/>
                <w:sz w:val="16"/>
                <w:szCs w:val="16"/>
                <w:lang w:val="es-US"/>
              </w:rPr>
              <w:t>Completa las tareas a fondo/a tiempo</w:t>
            </w:r>
          </w:p>
          <w:p w14:paraId="1B10A98D" w14:textId="77777777" w:rsidR="002313CE" w:rsidRPr="000A5384" w:rsidRDefault="002313CE" w:rsidP="00F374B0">
            <w:pPr>
              <w:rPr>
                <w:rFonts w:ascii="Arial" w:hAnsi="Arial" w:cs="Arial"/>
                <w:sz w:val="16"/>
                <w:szCs w:val="16"/>
                <w:lang w:val="es-US"/>
              </w:rPr>
            </w:pPr>
          </w:p>
          <w:p w14:paraId="69454BFB" w14:textId="77777777" w:rsidR="002313CE" w:rsidRPr="000A5384" w:rsidRDefault="002313CE" w:rsidP="00F374B0">
            <w:pPr>
              <w:rPr>
                <w:rFonts w:ascii="Arial" w:hAnsi="Arial" w:cs="Arial"/>
                <w:sz w:val="16"/>
                <w:szCs w:val="16"/>
                <w:lang w:val="es-US"/>
              </w:rPr>
            </w:pPr>
            <w:r w:rsidRPr="000A5384">
              <w:rPr>
                <w:rFonts w:ascii="Arial" w:hAnsi="Arial" w:cs="Arial"/>
                <w:sz w:val="16"/>
                <w:szCs w:val="16"/>
                <w:lang w:val="es-US"/>
              </w:rPr>
              <w:t>Demuestra aceptación de responsabilidad por el comportamiento de delito sexual</w:t>
            </w:r>
          </w:p>
          <w:p w14:paraId="2280BA25" w14:textId="77777777" w:rsidR="002313CE" w:rsidRPr="000A5384" w:rsidRDefault="002313CE" w:rsidP="00F374B0">
            <w:pPr>
              <w:rPr>
                <w:rFonts w:ascii="Arial" w:hAnsi="Arial" w:cs="Arial"/>
                <w:sz w:val="16"/>
                <w:szCs w:val="16"/>
                <w:lang w:val="es-US"/>
              </w:rPr>
            </w:pPr>
          </w:p>
          <w:p w14:paraId="3F71EEBD" w14:textId="77777777" w:rsidR="002313CE" w:rsidRPr="000A5384" w:rsidRDefault="002313CE" w:rsidP="00F374B0">
            <w:pPr>
              <w:rPr>
                <w:rFonts w:ascii="Arial" w:hAnsi="Arial" w:cs="Arial"/>
                <w:sz w:val="16"/>
                <w:szCs w:val="16"/>
                <w:lang w:val="es-US"/>
              </w:rPr>
            </w:pPr>
            <w:r w:rsidRPr="000A5384">
              <w:rPr>
                <w:rFonts w:ascii="Arial" w:hAnsi="Arial" w:cs="Arial"/>
                <w:sz w:val="16"/>
                <w:szCs w:val="16"/>
                <w:lang w:val="es-US"/>
              </w:rPr>
              <w:t>Demuestra percepción personal hacia el comportamiento de delito sexual</w:t>
            </w:r>
          </w:p>
          <w:p w14:paraId="10E0A593" w14:textId="77777777" w:rsidR="002313CE" w:rsidRPr="000A5384" w:rsidRDefault="002313CE" w:rsidP="00F374B0">
            <w:pPr>
              <w:rPr>
                <w:rFonts w:ascii="Arial" w:hAnsi="Arial" w:cs="Arial"/>
                <w:sz w:val="16"/>
                <w:szCs w:val="16"/>
                <w:lang w:val="es-US"/>
              </w:rPr>
            </w:pPr>
          </w:p>
          <w:p w14:paraId="153CB4DF" w14:textId="77777777" w:rsidR="002313CE" w:rsidRPr="000A5384" w:rsidRDefault="002313CE" w:rsidP="00F374B0">
            <w:pPr>
              <w:rPr>
                <w:rFonts w:ascii="Arial" w:hAnsi="Arial" w:cs="Arial"/>
                <w:sz w:val="16"/>
                <w:szCs w:val="16"/>
                <w:lang w:val="es-US"/>
              </w:rPr>
            </w:pPr>
          </w:p>
          <w:p w14:paraId="54F398E4" w14:textId="77777777" w:rsidR="002313CE" w:rsidRPr="000A5384" w:rsidRDefault="002313CE" w:rsidP="00F374B0">
            <w:pPr>
              <w:rPr>
                <w:rFonts w:ascii="Arial" w:hAnsi="Arial" w:cs="Arial"/>
                <w:sz w:val="16"/>
                <w:szCs w:val="16"/>
                <w:lang w:val="es-US"/>
              </w:rPr>
            </w:pPr>
            <w:r w:rsidRPr="000A5384">
              <w:rPr>
                <w:rFonts w:ascii="Arial" w:hAnsi="Arial" w:cs="Arial"/>
                <w:sz w:val="16"/>
                <w:szCs w:val="16"/>
                <w:lang w:val="es-US"/>
              </w:rPr>
              <w:t>Sigue las normas del grupo/institución</w:t>
            </w:r>
          </w:p>
          <w:p w14:paraId="203D406A" w14:textId="77777777" w:rsidR="002313CE" w:rsidRPr="000A5384" w:rsidRDefault="002313CE" w:rsidP="00F374B0">
            <w:pPr>
              <w:rPr>
                <w:rFonts w:ascii="Arial" w:hAnsi="Arial" w:cs="Arial"/>
                <w:sz w:val="16"/>
                <w:szCs w:val="16"/>
                <w:lang w:val="es-US"/>
              </w:rPr>
            </w:pPr>
          </w:p>
          <w:p w14:paraId="68DCF753" w14:textId="77777777" w:rsidR="002313CE" w:rsidRPr="000A5384" w:rsidRDefault="002313CE" w:rsidP="00F374B0">
            <w:pPr>
              <w:rPr>
                <w:rFonts w:ascii="Arial" w:hAnsi="Arial" w:cs="Arial"/>
                <w:sz w:val="16"/>
                <w:szCs w:val="16"/>
                <w:lang w:val="es-US"/>
              </w:rPr>
            </w:pPr>
            <w:r w:rsidRPr="000A5384">
              <w:rPr>
                <w:rFonts w:ascii="Arial" w:hAnsi="Arial" w:cs="Arial"/>
                <w:sz w:val="16"/>
                <w:szCs w:val="16"/>
                <w:lang w:val="es-US"/>
              </w:rPr>
              <w:t>Puntuación de Columnas</w:t>
            </w:r>
          </w:p>
          <w:p w14:paraId="00091CAC" w14:textId="77777777" w:rsidR="002313CE" w:rsidRPr="000A5384" w:rsidRDefault="002313CE" w:rsidP="00F374B0">
            <w:pPr>
              <w:rPr>
                <w:rFonts w:ascii="Arial" w:hAnsi="Arial" w:cs="Arial"/>
                <w:sz w:val="16"/>
                <w:szCs w:val="16"/>
                <w:lang w:val="es-US"/>
              </w:rPr>
            </w:pPr>
          </w:p>
          <w:p w14:paraId="789DAD13" w14:textId="77777777" w:rsidR="002313CE" w:rsidRPr="000A5384" w:rsidRDefault="002313CE" w:rsidP="00F374B0">
            <w:pPr>
              <w:rPr>
                <w:rFonts w:ascii="Arial" w:hAnsi="Arial" w:cs="Arial"/>
                <w:sz w:val="16"/>
                <w:szCs w:val="16"/>
                <w:lang w:val="es-US"/>
              </w:rPr>
            </w:pPr>
            <w:r w:rsidRPr="000A5384">
              <w:rPr>
                <w:rFonts w:ascii="Arial" w:hAnsi="Arial" w:cs="Arial"/>
                <w:sz w:val="16"/>
                <w:szCs w:val="16"/>
                <w:lang w:val="es-US"/>
              </w:rPr>
              <w:t xml:space="preserve"> Puntuación Total</w:t>
            </w:r>
          </w:p>
        </w:tc>
        <w:tc>
          <w:tcPr>
            <w:tcW w:w="1974" w:type="dxa"/>
            <w:gridSpan w:val="2"/>
          </w:tcPr>
          <w:p w14:paraId="5405B3C1" w14:textId="77777777" w:rsidR="002313CE" w:rsidRPr="000A5384" w:rsidRDefault="002313CE" w:rsidP="00F374B0">
            <w:pPr>
              <w:jc w:val="center"/>
              <w:rPr>
                <w:rFonts w:ascii="Arial" w:hAnsi="Arial" w:cs="Arial"/>
                <w:sz w:val="16"/>
                <w:szCs w:val="16"/>
                <w:lang w:val="es-US"/>
              </w:rPr>
            </w:pPr>
          </w:p>
          <w:p w14:paraId="79CDD258" w14:textId="57B59DE1" w:rsidR="002313CE" w:rsidRPr="000A5384" w:rsidRDefault="00F545D6"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680B7500" w14:textId="77777777" w:rsidR="002313CE" w:rsidRPr="000A5384" w:rsidRDefault="002313CE" w:rsidP="00F374B0">
            <w:pPr>
              <w:jc w:val="center"/>
              <w:rPr>
                <w:rFonts w:ascii="Arial" w:hAnsi="Arial" w:cs="Arial"/>
                <w:sz w:val="16"/>
                <w:szCs w:val="16"/>
                <w:lang w:val="es-US"/>
              </w:rPr>
            </w:pPr>
          </w:p>
          <w:p w14:paraId="1A9464BB" w14:textId="13419B08" w:rsidR="002313CE" w:rsidRPr="000A5384" w:rsidRDefault="00F545D6"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49E92AB5" w14:textId="77777777" w:rsidR="002313CE" w:rsidRPr="000A5384" w:rsidRDefault="002313CE" w:rsidP="00F374B0">
            <w:pPr>
              <w:jc w:val="center"/>
              <w:rPr>
                <w:rFonts w:ascii="Arial" w:hAnsi="Arial" w:cs="Arial"/>
                <w:sz w:val="16"/>
                <w:szCs w:val="16"/>
                <w:lang w:val="es-US"/>
              </w:rPr>
            </w:pPr>
          </w:p>
          <w:p w14:paraId="11183441" w14:textId="317B3021" w:rsidR="002313CE" w:rsidRPr="000A5384" w:rsidRDefault="00F545D6"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68995490" w14:textId="77777777" w:rsidR="002313CE" w:rsidRPr="000A5384" w:rsidRDefault="002313CE" w:rsidP="00F374B0">
            <w:pPr>
              <w:jc w:val="center"/>
              <w:rPr>
                <w:rFonts w:ascii="Arial" w:hAnsi="Arial" w:cs="Arial"/>
                <w:sz w:val="16"/>
                <w:szCs w:val="16"/>
                <w:lang w:val="es-US"/>
              </w:rPr>
            </w:pPr>
          </w:p>
          <w:p w14:paraId="5D4E05EE" w14:textId="7A4159B7" w:rsidR="002313CE" w:rsidRPr="000A5384" w:rsidRDefault="00F545D6"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154671B3" w14:textId="77777777" w:rsidR="002313CE" w:rsidRPr="000A5384" w:rsidRDefault="002313CE" w:rsidP="00F374B0">
            <w:pPr>
              <w:jc w:val="center"/>
              <w:rPr>
                <w:rFonts w:ascii="Arial" w:hAnsi="Arial" w:cs="Arial"/>
                <w:sz w:val="16"/>
                <w:szCs w:val="16"/>
                <w:lang w:val="es-US"/>
              </w:rPr>
            </w:pPr>
          </w:p>
          <w:p w14:paraId="4A84ABA1" w14:textId="6681C180" w:rsidR="002313CE" w:rsidRPr="000A5384" w:rsidRDefault="00F545D6"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5EB923E4" w14:textId="77777777" w:rsidR="002313CE" w:rsidRPr="000A5384" w:rsidRDefault="002313CE" w:rsidP="00F374B0">
            <w:pPr>
              <w:jc w:val="center"/>
              <w:rPr>
                <w:rFonts w:ascii="Arial" w:hAnsi="Arial" w:cs="Arial"/>
                <w:sz w:val="16"/>
                <w:szCs w:val="16"/>
                <w:lang w:val="es-US"/>
              </w:rPr>
            </w:pPr>
          </w:p>
          <w:p w14:paraId="7FA2CAF3" w14:textId="6377515D" w:rsidR="002313CE" w:rsidRPr="000A5384" w:rsidRDefault="00F545D6"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2350C66A" w14:textId="77777777" w:rsidR="002313CE" w:rsidRPr="000A5384" w:rsidRDefault="002313CE" w:rsidP="00F374B0">
            <w:pPr>
              <w:jc w:val="center"/>
              <w:rPr>
                <w:rFonts w:ascii="Arial" w:hAnsi="Arial" w:cs="Arial"/>
                <w:sz w:val="16"/>
                <w:szCs w:val="16"/>
                <w:lang w:val="es-US"/>
              </w:rPr>
            </w:pPr>
          </w:p>
          <w:p w14:paraId="6CD886FA" w14:textId="77777777" w:rsidR="002313CE" w:rsidRPr="000A5384" w:rsidRDefault="002313CE" w:rsidP="00F374B0">
            <w:pPr>
              <w:jc w:val="center"/>
              <w:rPr>
                <w:rFonts w:ascii="Arial" w:hAnsi="Arial" w:cs="Arial"/>
                <w:sz w:val="16"/>
                <w:szCs w:val="16"/>
                <w:lang w:val="es-US"/>
              </w:rPr>
            </w:pPr>
          </w:p>
          <w:p w14:paraId="49BF270C" w14:textId="52393DFA" w:rsidR="002313CE" w:rsidRPr="000A5384" w:rsidRDefault="00F545D6"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4549C582" w14:textId="77777777" w:rsidR="002313CE" w:rsidRPr="000A5384" w:rsidRDefault="002313CE" w:rsidP="00F374B0">
            <w:pPr>
              <w:jc w:val="center"/>
              <w:rPr>
                <w:rFonts w:ascii="Arial" w:hAnsi="Arial" w:cs="Arial"/>
                <w:sz w:val="16"/>
                <w:szCs w:val="16"/>
                <w:lang w:val="es-US"/>
              </w:rPr>
            </w:pPr>
          </w:p>
          <w:p w14:paraId="3A2AF760" w14:textId="7266C794" w:rsidR="002313CE" w:rsidRPr="000A5384" w:rsidRDefault="00F545D6"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1D60EDFA" w14:textId="77777777" w:rsidR="002313CE" w:rsidRPr="000A5384" w:rsidRDefault="002313CE" w:rsidP="00F374B0">
            <w:pPr>
              <w:jc w:val="center"/>
              <w:rPr>
                <w:rFonts w:ascii="Arial" w:hAnsi="Arial" w:cs="Arial"/>
                <w:sz w:val="16"/>
                <w:szCs w:val="16"/>
                <w:lang w:val="es-US"/>
              </w:rPr>
            </w:pPr>
          </w:p>
          <w:p w14:paraId="2A9649F7" w14:textId="77777777" w:rsidR="002313CE" w:rsidRPr="000A5384" w:rsidRDefault="002313CE" w:rsidP="00F374B0">
            <w:pPr>
              <w:jc w:val="center"/>
              <w:rPr>
                <w:rFonts w:ascii="Arial" w:hAnsi="Arial" w:cs="Arial"/>
                <w:sz w:val="16"/>
                <w:szCs w:val="16"/>
                <w:lang w:val="es-US"/>
              </w:rPr>
            </w:pPr>
          </w:p>
          <w:p w14:paraId="62A060C5" w14:textId="468A9619" w:rsidR="002313CE" w:rsidRPr="000A5384" w:rsidRDefault="00F545D6"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3DAD4FD1" w14:textId="77777777" w:rsidR="002313CE" w:rsidRPr="000A5384" w:rsidRDefault="002313CE" w:rsidP="00F374B0">
            <w:pPr>
              <w:jc w:val="center"/>
              <w:rPr>
                <w:rFonts w:ascii="Arial" w:hAnsi="Arial" w:cs="Arial"/>
                <w:sz w:val="16"/>
                <w:szCs w:val="16"/>
                <w:lang w:val="es-US"/>
              </w:rPr>
            </w:pPr>
          </w:p>
          <w:p w14:paraId="3CDBCE22" w14:textId="77777777" w:rsidR="002313CE" w:rsidRPr="000A5384" w:rsidRDefault="002313CE" w:rsidP="00F374B0">
            <w:pPr>
              <w:jc w:val="center"/>
              <w:rPr>
                <w:rFonts w:ascii="Arial" w:hAnsi="Arial" w:cs="Arial"/>
                <w:sz w:val="16"/>
                <w:szCs w:val="16"/>
                <w:lang w:val="es-US"/>
              </w:rPr>
            </w:pPr>
          </w:p>
          <w:p w14:paraId="577FB396" w14:textId="77777777" w:rsidR="002313CE" w:rsidRPr="000A5384" w:rsidRDefault="002313CE" w:rsidP="00F374B0">
            <w:pPr>
              <w:jc w:val="center"/>
              <w:rPr>
                <w:rFonts w:ascii="Arial" w:hAnsi="Arial" w:cs="Arial"/>
                <w:sz w:val="16"/>
                <w:szCs w:val="16"/>
                <w:lang w:val="es-US"/>
              </w:rPr>
            </w:pPr>
          </w:p>
          <w:p w14:paraId="59195509" w14:textId="46A8A807" w:rsidR="002313CE" w:rsidRPr="000A5384" w:rsidRDefault="00F545D6"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3BE0286A" w14:textId="77777777" w:rsidR="002313CE" w:rsidRPr="000A5384" w:rsidRDefault="002313CE" w:rsidP="00F374B0">
            <w:pPr>
              <w:jc w:val="center"/>
              <w:rPr>
                <w:rFonts w:ascii="Arial" w:hAnsi="Arial" w:cs="Arial"/>
                <w:sz w:val="16"/>
                <w:szCs w:val="16"/>
                <w:lang w:val="es-US"/>
              </w:rPr>
            </w:pPr>
          </w:p>
          <w:p w14:paraId="217B44CC" w14:textId="0507E8E5" w:rsidR="002313CE" w:rsidRPr="000A5384" w:rsidRDefault="00F545D6"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110B1B3B" w14:textId="77777777" w:rsidR="002313CE" w:rsidRPr="000A5384" w:rsidRDefault="002313CE" w:rsidP="00F374B0">
            <w:pPr>
              <w:jc w:val="center"/>
              <w:rPr>
                <w:rFonts w:ascii="Arial" w:hAnsi="Arial" w:cs="Arial"/>
                <w:sz w:val="16"/>
                <w:szCs w:val="16"/>
                <w:lang w:val="es-US"/>
              </w:rPr>
            </w:pPr>
          </w:p>
          <w:p w14:paraId="72206718" w14:textId="645866FB" w:rsidR="002313CE" w:rsidRPr="000A5384" w:rsidRDefault="00F545D6"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tc>
        <w:tc>
          <w:tcPr>
            <w:tcW w:w="1764" w:type="dxa"/>
          </w:tcPr>
          <w:p w14:paraId="601FFA8E" w14:textId="77777777" w:rsidR="002313CE" w:rsidRPr="000A5384" w:rsidRDefault="002313CE" w:rsidP="00F374B0">
            <w:pPr>
              <w:jc w:val="center"/>
              <w:rPr>
                <w:rFonts w:ascii="Arial" w:hAnsi="Arial" w:cs="Arial"/>
                <w:sz w:val="16"/>
                <w:szCs w:val="16"/>
                <w:lang w:val="es-US"/>
              </w:rPr>
            </w:pPr>
          </w:p>
          <w:p w14:paraId="45DBF6B9" w14:textId="0F09D1AF" w:rsidR="002313CE" w:rsidRPr="000A5384" w:rsidRDefault="00F545D6"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2294E895" w14:textId="77777777" w:rsidR="002313CE" w:rsidRPr="000A5384" w:rsidRDefault="002313CE" w:rsidP="00F374B0">
            <w:pPr>
              <w:jc w:val="center"/>
              <w:rPr>
                <w:rFonts w:ascii="Arial" w:hAnsi="Arial" w:cs="Arial"/>
                <w:sz w:val="16"/>
                <w:szCs w:val="16"/>
                <w:lang w:val="es-US"/>
              </w:rPr>
            </w:pPr>
          </w:p>
          <w:p w14:paraId="45AB59A5" w14:textId="1DA9959A" w:rsidR="002313CE" w:rsidRPr="000A5384" w:rsidRDefault="00F545D6"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599AEDA6" w14:textId="77777777" w:rsidR="002313CE" w:rsidRPr="000A5384" w:rsidRDefault="002313CE" w:rsidP="00F374B0">
            <w:pPr>
              <w:jc w:val="center"/>
              <w:rPr>
                <w:rFonts w:ascii="Arial" w:hAnsi="Arial" w:cs="Arial"/>
                <w:sz w:val="16"/>
                <w:szCs w:val="16"/>
                <w:lang w:val="es-US"/>
              </w:rPr>
            </w:pPr>
          </w:p>
          <w:p w14:paraId="279BE9EC" w14:textId="15992886" w:rsidR="002313CE" w:rsidRPr="000A5384" w:rsidRDefault="00F545D6"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2369DCCD" w14:textId="77777777" w:rsidR="002313CE" w:rsidRPr="000A5384" w:rsidRDefault="002313CE" w:rsidP="00F374B0">
            <w:pPr>
              <w:jc w:val="center"/>
              <w:rPr>
                <w:rFonts w:ascii="Arial" w:hAnsi="Arial" w:cs="Arial"/>
                <w:sz w:val="16"/>
                <w:szCs w:val="16"/>
                <w:lang w:val="es-US"/>
              </w:rPr>
            </w:pPr>
          </w:p>
          <w:p w14:paraId="2F4864B0" w14:textId="42CC7984" w:rsidR="002313CE" w:rsidRPr="000A5384" w:rsidRDefault="00F545D6"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074B80F8" w14:textId="77777777" w:rsidR="002313CE" w:rsidRPr="000A5384" w:rsidRDefault="002313CE" w:rsidP="00F374B0">
            <w:pPr>
              <w:jc w:val="center"/>
              <w:rPr>
                <w:rFonts w:ascii="Arial" w:hAnsi="Arial" w:cs="Arial"/>
                <w:sz w:val="16"/>
                <w:szCs w:val="16"/>
                <w:lang w:val="es-US"/>
              </w:rPr>
            </w:pPr>
          </w:p>
          <w:p w14:paraId="769F5314" w14:textId="6EA76377" w:rsidR="002313CE" w:rsidRPr="000A5384" w:rsidRDefault="00F545D6"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59430DD1" w14:textId="77777777" w:rsidR="002313CE" w:rsidRPr="000A5384" w:rsidRDefault="002313CE" w:rsidP="00F374B0">
            <w:pPr>
              <w:jc w:val="center"/>
              <w:rPr>
                <w:rFonts w:ascii="Arial" w:hAnsi="Arial" w:cs="Arial"/>
                <w:sz w:val="16"/>
                <w:szCs w:val="16"/>
                <w:lang w:val="es-US"/>
              </w:rPr>
            </w:pPr>
          </w:p>
          <w:p w14:paraId="7C75E5F6" w14:textId="3C14FD26" w:rsidR="002313CE" w:rsidRPr="000A5384" w:rsidRDefault="00F545D6"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520402CE" w14:textId="77777777" w:rsidR="002313CE" w:rsidRPr="000A5384" w:rsidRDefault="002313CE" w:rsidP="00F374B0">
            <w:pPr>
              <w:jc w:val="center"/>
              <w:rPr>
                <w:rFonts w:ascii="Arial" w:hAnsi="Arial" w:cs="Arial"/>
                <w:sz w:val="16"/>
                <w:szCs w:val="16"/>
                <w:lang w:val="es-US"/>
              </w:rPr>
            </w:pPr>
          </w:p>
          <w:p w14:paraId="7EEC7D29" w14:textId="77777777" w:rsidR="002313CE" w:rsidRPr="000A5384" w:rsidRDefault="002313CE" w:rsidP="00F374B0">
            <w:pPr>
              <w:jc w:val="center"/>
              <w:rPr>
                <w:rFonts w:ascii="Arial" w:hAnsi="Arial" w:cs="Arial"/>
                <w:sz w:val="16"/>
                <w:szCs w:val="16"/>
                <w:lang w:val="es-US"/>
              </w:rPr>
            </w:pPr>
          </w:p>
          <w:p w14:paraId="518A966A" w14:textId="49C9C546" w:rsidR="002313CE" w:rsidRPr="000A5384" w:rsidRDefault="00F545D6"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4CB9388C" w14:textId="77777777" w:rsidR="002313CE" w:rsidRPr="000A5384" w:rsidRDefault="002313CE" w:rsidP="00F374B0">
            <w:pPr>
              <w:jc w:val="center"/>
              <w:rPr>
                <w:rFonts w:ascii="Arial" w:hAnsi="Arial" w:cs="Arial"/>
                <w:sz w:val="16"/>
                <w:szCs w:val="16"/>
                <w:lang w:val="es-US"/>
              </w:rPr>
            </w:pPr>
          </w:p>
          <w:p w14:paraId="78BB3D1B" w14:textId="068FB7F1" w:rsidR="002313CE" w:rsidRPr="000A5384" w:rsidRDefault="00F545D6"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42242461" w14:textId="77777777" w:rsidR="002313CE" w:rsidRPr="000A5384" w:rsidRDefault="002313CE" w:rsidP="00F374B0">
            <w:pPr>
              <w:jc w:val="center"/>
              <w:rPr>
                <w:rFonts w:ascii="Arial" w:hAnsi="Arial" w:cs="Arial"/>
                <w:sz w:val="16"/>
                <w:szCs w:val="16"/>
                <w:lang w:val="es-US"/>
              </w:rPr>
            </w:pPr>
          </w:p>
          <w:p w14:paraId="7F94628B" w14:textId="77777777" w:rsidR="002313CE" w:rsidRPr="000A5384" w:rsidRDefault="002313CE" w:rsidP="00F374B0">
            <w:pPr>
              <w:jc w:val="center"/>
              <w:rPr>
                <w:rFonts w:ascii="Arial" w:hAnsi="Arial" w:cs="Arial"/>
                <w:sz w:val="16"/>
                <w:szCs w:val="16"/>
                <w:lang w:val="es-US"/>
              </w:rPr>
            </w:pPr>
          </w:p>
          <w:p w14:paraId="7A956F5F" w14:textId="6FB46CD3" w:rsidR="002313CE" w:rsidRPr="000A5384" w:rsidRDefault="00F545D6"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51DE7989" w14:textId="77777777" w:rsidR="002313CE" w:rsidRPr="000A5384" w:rsidRDefault="002313CE" w:rsidP="00F374B0">
            <w:pPr>
              <w:jc w:val="center"/>
              <w:rPr>
                <w:rFonts w:ascii="Arial" w:hAnsi="Arial" w:cs="Arial"/>
                <w:sz w:val="16"/>
                <w:szCs w:val="16"/>
                <w:lang w:val="es-US"/>
              </w:rPr>
            </w:pPr>
          </w:p>
          <w:p w14:paraId="5EE95782" w14:textId="77777777" w:rsidR="002313CE" w:rsidRPr="000A5384" w:rsidRDefault="002313CE" w:rsidP="00F374B0">
            <w:pPr>
              <w:jc w:val="center"/>
              <w:rPr>
                <w:rFonts w:ascii="Arial" w:hAnsi="Arial" w:cs="Arial"/>
                <w:sz w:val="16"/>
                <w:szCs w:val="16"/>
                <w:lang w:val="es-US"/>
              </w:rPr>
            </w:pPr>
          </w:p>
          <w:p w14:paraId="38CEEECB" w14:textId="77777777" w:rsidR="002313CE" w:rsidRPr="000A5384" w:rsidRDefault="002313CE" w:rsidP="00F374B0">
            <w:pPr>
              <w:jc w:val="center"/>
              <w:rPr>
                <w:rFonts w:ascii="Arial" w:hAnsi="Arial" w:cs="Arial"/>
                <w:sz w:val="16"/>
                <w:szCs w:val="16"/>
                <w:lang w:val="es-US"/>
              </w:rPr>
            </w:pPr>
          </w:p>
          <w:p w14:paraId="75ABB00B" w14:textId="5B71E7F9" w:rsidR="002313CE" w:rsidRPr="000A5384" w:rsidRDefault="00F545D6"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568D8F14" w14:textId="77777777" w:rsidR="002313CE" w:rsidRPr="000A5384" w:rsidRDefault="002313CE" w:rsidP="00F374B0">
            <w:pPr>
              <w:jc w:val="center"/>
              <w:rPr>
                <w:rFonts w:ascii="Arial" w:hAnsi="Arial" w:cs="Arial"/>
                <w:sz w:val="16"/>
                <w:szCs w:val="16"/>
                <w:lang w:val="es-US"/>
              </w:rPr>
            </w:pPr>
          </w:p>
          <w:p w14:paraId="0FB6E07D" w14:textId="24CC16BB" w:rsidR="002313CE" w:rsidRPr="000A5384" w:rsidRDefault="00F545D6"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tc>
        <w:tc>
          <w:tcPr>
            <w:tcW w:w="2106" w:type="dxa"/>
          </w:tcPr>
          <w:p w14:paraId="75CED64D" w14:textId="77777777" w:rsidR="002313CE" w:rsidRPr="000A5384" w:rsidRDefault="002313CE" w:rsidP="00F374B0">
            <w:pPr>
              <w:jc w:val="center"/>
              <w:rPr>
                <w:rFonts w:ascii="Arial" w:hAnsi="Arial" w:cs="Arial"/>
                <w:sz w:val="16"/>
                <w:szCs w:val="16"/>
                <w:lang w:val="es-US"/>
              </w:rPr>
            </w:pPr>
          </w:p>
          <w:p w14:paraId="1B003F56" w14:textId="7DFD63EF" w:rsidR="002313CE" w:rsidRPr="000A5384" w:rsidRDefault="00F545D6"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738A875A" w14:textId="77777777" w:rsidR="002313CE" w:rsidRPr="000A5384" w:rsidRDefault="002313CE" w:rsidP="00F374B0">
            <w:pPr>
              <w:jc w:val="center"/>
              <w:rPr>
                <w:rFonts w:ascii="Arial" w:hAnsi="Arial" w:cs="Arial"/>
                <w:sz w:val="16"/>
                <w:szCs w:val="16"/>
                <w:lang w:val="es-US"/>
              </w:rPr>
            </w:pPr>
          </w:p>
          <w:p w14:paraId="247781FB" w14:textId="744657CA" w:rsidR="002313CE" w:rsidRPr="000A5384" w:rsidRDefault="00F545D6"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17C23E72" w14:textId="77777777" w:rsidR="002313CE" w:rsidRPr="000A5384" w:rsidRDefault="002313CE" w:rsidP="00F374B0">
            <w:pPr>
              <w:jc w:val="center"/>
              <w:rPr>
                <w:rFonts w:ascii="Arial" w:hAnsi="Arial" w:cs="Arial"/>
                <w:sz w:val="16"/>
                <w:szCs w:val="16"/>
                <w:lang w:val="es-US"/>
              </w:rPr>
            </w:pPr>
          </w:p>
          <w:p w14:paraId="11E2611A" w14:textId="3D07F204" w:rsidR="002313CE" w:rsidRPr="000A5384" w:rsidRDefault="00F545D6"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34B3D313" w14:textId="77777777" w:rsidR="002313CE" w:rsidRPr="000A5384" w:rsidRDefault="002313CE" w:rsidP="00F374B0">
            <w:pPr>
              <w:jc w:val="center"/>
              <w:rPr>
                <w:rFonts w:ascii="Arial" w:hAnsi="Arial" w:cs="Arial"/>
                <w:sz w:val="16"/>
                <w:szCs w:val="16"/>
                <w:lang w:val="es-US"/>
              </w:rPr>
            </w:pPr>
          </w:p>
          <w:p w14:paraId="71B55551" w14:textId="58EEAB10" w:rsidR="002313CE" w:rsidRPr="000A5384" w:rsidRDefault="00F545D6"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54970753" w14:textId="77777777" w:rsidR="002313CE" w:rsidRPr="000A5384" w:rsidRDefault="002313CE" w:rsidP="00F374B0">
            <w:pPr>
              <w:jc w:val="center"/>
              <w:rPr>
                <w:rFonts w:ascii="Arial" w:hAnsi="Arial" w:cs="Arial"/>
                <w:sz w:val="16"/>
                <w:szCs w:val="16"/>
                <w:lang w:val="es-US"/>
              </w:rPr>
            </w:pPr>
          </w:p>
          <w:p w14:paraId="4100E194" w14:textId="577BFB65" w:rsidR="002313CE" w:rsidRPr="000A5384" w:rsidRDefault="00F545D6"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59DAD038" w14:textId="77777777" w:rsidR="002313CE" w:rsidRPr="000A5384" w:rsidRDefault="002313CE" w:rsidP="00F374B0">
            <w:pPr>
              <w:jc w:val="center"/>
              <w:rPr>
                <w:rFonts w:ascii="Arial" w:hAnsi="Arial" w:cs="Arial"/>
                <w:sz w:val="16"/>
                <w:szCs w:val="16"/>
                <w:lang w:val="es-US"/>
              </w:rPr>
            </w:pPr>
          </w:p>
          <w:p w14:paraId="3A72CBF0" w14:textId="2017CFCA" w:rsidR="002313CE" w:rsidRPr="000A5384" w:rsidRDefault="00F545D6"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610676A0" w14:textId="77777777" w:rsidR="002313CE" w:rsidRPr="000A5384" w:rsidRDefault="002313CE" w:rsidP="00F374B0">
            <w:pPr>
              <w:jc w:val="center"/>
              <w:rPr>
                <w:rFonts w:ascii="Arial" w:hAnsi="Arial" w:cs="Arial"/>
                <w:sz w:val="16"/>
                <w:szCs w:val="16"/>
                <w:lang w:val="es-US"/>
              </w:rPr>
            </w:pPr>
          </w:p>
          <w:p w14:paraId="5001BA0E" w14:textId="77777777" w:rsidR="002313CE" w:rsidRPr="000A5384" w:rsidRDefault="002313CE" w:rsidP="00F374B0">
            <w:pPr>
              <w:jc w:val="center"/>
              <w:rPr>
                <w:rFonts w:ascii="Arial" w:hAnsi="Arial" w:cs="Arial"/>
                <w:sz w:val="16"/>
                <w:szCs w:val="16"/>
                <w:lang w:val="es-US"/>
              </w:rPr>
            </w:pPr>
          </w:p>
          <w:p w14:paraId="6D4B946F" w14:textId="144F7C74" w:rsidR="002313CE" w:rsidRPr="000A5384" w:rsidRDefault="00F545D6"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078A4F01" w14:textId="77777777" w:rsidR="002313CE" w:rsidRPr="000A5384" w:rsidRDefault="002313CE" w:rsidP="00F374B0">
            <w:pPr>
              <w:jc w:val="center"/>
              <w:rPr>
                <w:rFonts w:ascii="Arial" w:hAnsi="Arial" w:cs="Arial"/>
                <w:sz w:val="16"/>
                <w:szCs w:val="16"/>
                <w:lang w:val="es-US"/>
              </w:rPr>
            </w:pPr>
          </w:p>
          <w:p w14:paraId="60058365" w14:textId="599CE282" w:rsidR="002313CE" w:rsidRPr="000A5384" w:rsidRDefault="00F545D6"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4E8EB612" w14:textId="77777777" w:rsidR="002313CE" w:rsidRPr="000A5384" w:rsidRDefault="002313CE" w:rsidP="00F374B0">
            <w:pPr>
              <w:jc w:val="center"/>
              <w:rPr>
                <w:rFonts w:ascii="Arial" w:hAnsi="Arial" w:cs="Arial"/>
                <w:sz w:val="16"/>
                <w:szCs w:val="16"/>
                <w:lang w:val="es-US"/>
              </w:rPr>
            </w:pPr>
          </w:p>
          <w:p w14:paraId="53EBBE75" w14:textId="77777777" w:rsidR="002313CE" w:rsidRPr="000A5384" w:rsidRDefault="002313CE" w:rsidP="00F374B0">
            <w:pPr>
              <w:jc w:val="center"/>
              <w:rPr>
                <w:rFonts w:ascii="Arial" w:hAnsi="Arial" w:cs="Arial"/>
                <w:sz w:val="16"/>
                <w:szCs w:val="16"/>
                <w:lang w:val="es-US"/>
              </w:rPr>
            </w:pPr>
          </w:p>
          <w:p w14:paraId="15F67A41" w14:textId="5AA66981" w:rsidR="002313CE" w:rsidRPr="000A5384" w:rsidRDefault="00F545D6"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2BBCCABC" w14:textId="77777777" w:rsidR="002313CE" w:rsidRPr="000A5384" w:rsidRDefault="002313CE" w:rsidP="00F374B0">
            <w:pPr>
              <w:jc w:val="center"/>
              <w:rPr>
                <w:rFonts w:ascii="Arial" w:hAnsi="Arial" w:cs="Arial"/>
                <w:sz w:val="16"/>
                <w:szCs w:val="16"/>
                <w:lang w:val="es-US"/>
              </w:rPr>
            </w:pPr>
          </w:p>
          <w:p w14:paraId="04BA4DD7" w14:textId="77777777" w:rsidR="002313CE" w:rsidRPr="000A5384" w:rsidRDefault="002313CE" w:rsidP="00F374B0">
            <w:pPr>
              <w:jc w:val="center"/>
              <w:rPr>
                <w:rFonts w:ascii="Arial" w:hAnsi="Arial" w:cs="Arial"/>
                <w:sz w:val="16"/>
                <w:szCs w:val="16"/>
                <w:lang w:val="es-US"/>
              </w:rPr>
            </w:pPr>
          </w:p>
          <w:p w14:paraId="7A48E5C7" w14:textId="77777777" w:rsidR="002313CE" w:rsidRPr="000A5384" w:rsidRDefault="002313CE" w:rsidP="00F374B0">
            <w:pPr>
              <w:jc w:val="center"/>
              <w:rPr>
                <w:rFonts w:ascii="Arial" w:hAnsi="Arial" w:cs="Arial"/>
                <w:sz w:val="16"/>
                <w:szCs w:val="16"/>
                <w:lang w:val="es-US"/>
              </w:rPr>
            </w:pPr>
          </w:p>
          <w:p w14:paraId="59A3F7BB" w14:textId="1F4BF5A4" w:rsidR="002313CE" w:rsidRPr="000A5384" w:rsidRDefault="00F545D6"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0263A544" w14:textId="77777777" w:rsidR="002313CE" w:rsidRPr="000A5384" w:rsidRDefault="002313CE" w:rsidP="00F374B0">
            <w:pPr>
              <w:jc w:val="center"/>
              <w:rPr>
                <w:rFonts w:ascii="Arial" w:hAnsi="Arial" w:cs="Arial"/>
                <w:sz w:val="16"/>
                <w:szCs w:val="16"/>
                <w:lang w:val="es-US"/>
              </w:rPr>
            </w:pPr>
          </w:p>
          <w:p w14:paraId="43C7DD7F" w14:textId="6691DC81" w:rsidR="002313CE" w:rsidRPr="000A5384" w:rsidRDefault="00F545D6"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tc>
        <w:tc>
          <w:tcPr>
            <w:tcW w:w="1336" w:type="dxa"/>
          </w:tcPr>
          <w:p w14:paraId="65892907" w14:textId="77777777" w:rsidR="002313CE" w:rsidRPr="000A5384" w:rsidRDefault="002313CE" w:rsidP="00F374B0">
            <w:pPr>
              <w:jc w:val="center"/>
              <w:rPr>
                <w:rFonts w:ascii="Arial" w:hAnsi="Arial" w:cs="Arial"/>
                <w:sz w:val="16"/>
                <w:szCs w:val="16"/>
                <w:lang w:val="es-US"/>
              </w:rPr>
            </w:pPr>
          </w:p>
          <w:p w14:paraId="59F7E4DB" w14:textId="15F464C9" w:rsidR="002313CE" w:rsidRPr="000A5384" w:rsidRDefault="00F545D6"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1613944E" w14:textId="77777777" w:rsidR="002313CE" w:rsidRPr="000A5384" w:rsidRDefault="002313CE" w:rsidP="00F374B0">
            <w:pPr>
              <w:jc w:val="center"/>
              <w:rPr>
                <w:rFonts w:ascii="Arial" w:hAnsi="Arial" w:cs="Arial"/>
                <w:sz w:val="16"/>
                <w:szCs w:val="16"/>
                <w:lang w:val="es-US"/>
              </w:rPr>
            </w:pPr>
          </w:p>
          <w:p w14:paraId="082D39A6" w14:textId="103D7F59" w:rsidR="002313CE" w:rsidRPr="000A5384" w:rsidRDefault="00F545D6"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4A094974" w14:textId="77777777" w:rsidR="002313CE" w:rsidRPr="000A5384" w:rsidRDefault="002313CE" w:rsidP="00F374B0">
            <w:pPr>
              <w:jc w:val="center"/>
              <w:rPr>
                <w:rFonts w:ascii="Arial" w:hAnsi="Arial" w:cs="Arial"/>
                <w:sz w:val="16"/>
                <w:szCs w:val="16"/>
                <w:lang w:val="es-US"/>
              </w:rPr>
            </w:pPr>
          </w:p>
          <w:p w14:paraId="6153D12A" w14:textId="4F7927A3" w:rsidR="002313CE" w:rsidRPr="000A5384" w:rsidRDefault="00F545D6"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678C12EB" w14:textId="77777777" w:rsidR="002313CE" w:rsidRPr="000A5384" w:rsidRDefault="002313CE" w:rsidP="00F374B0">
            <w:pPr>
              <w:jc w:val="center"/>
              <w:rPr>
                <w:rFonts w:ascii="Arial" w:hAnsi="Arial" w:cs="Arial"/>
                <w:sz w:val="16"/>
                <w:szCs w:val="16"/>
                <w:lang w:val="es-US"/>
              </w:rPr>
            </w:pPr>
          </w:p>
          <w:p w14:paraId="03BEB956" w14:textId="15C41B51" w:rsidR="002313CE" w:rsidRPr="000A5384" w:rsidRDefault="00F545D6"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46D8C44D" w14:textId="77777777" w:rsidR="002313CE" w:rsidRPr="000A5384" w:rsidRDefault="002313CE" w:rsidP="00F374B0">
            <w:pPr>
              <w:jc w:val="center"/>
              <w:rPr>
                <w:rFonts w:ascii="Arial" w:hAnsi="Arial" w:cs="Arial"/>
                <w:sz w:val="16"/>
                <w:szCs w:val="16"/>
                <w:lang w:val="es-US"/>
              </w:rPr>
            </w:pPr>
          </w:p>
          <w:p w14:paraId="04EF9053" w14:textId="7EC92B7E" w:rsidR="002313CE" w:rsidRPr="000A5384" w:rsidRDefault="00F545D6"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7580652A" w14:textId="77777777" w:rsidR="002313CE" w:rsidRPr="000A5384" w:rsidRDefault="002313CE" w:rsidP="00F374B0">
            <w:pPr>
              <w:jc w:val="center"/>
              <w:rPr>
                <w:rFonts w:ascii="Arial" w:hAnsi="Arial" w:cs="Arial"/>
                <w:sz w:val="16"/>
                <w:szCs w:val="16"/>
                <w:lang w:val="es-US"/>
              </w:rPr>
            </w:pPr>
          </w:p>
          <w:p w14:paraId="59B5F21E" w14:textId="3581C5E8" w:rsidR="002313CE" w:rsidRPr="000A5384" w:rsidRDefault="00F545D6"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34165E76" w14:textId="77777777" w:rsidR="002313CE" w:rsidRPr="000A5384" w:rsidRDefault="002313CE" w:rsidP="00F374B0">
            <w:pPr>
              <w:jc w:val="center"/>
              <w:rPr>
                <w:rFonts w:ascii="Arial" w:hAnsi="Arial" w:cs="Arial"/>
                <w:sz w:val="16"/>
                <w:szCs w:val="16"/>
                <w:lang w:val="es-US"/>
              </w:rPr>
            </w:pPr>
          </w:p>
          <w:p w14:paraId="5932AE7B" w14:textId="77777777" w:rsidR="002313CE" w:rsidRPr="000A5384" w:rsidRDefault="002313CE" w:rsidP="00F374B0">
            <w:pPr>
              <w:jc w:val="center"/>
              <w:rPr>
                <w:rFonts w:ascii="Arial" w:hAnsi="Arial" w:cs="Arial"/>
                <w:sz w:val="16"/>
                <w:szCs w:val="16"/>
                <w:lang w:val="es-US"/>
              </w:rPr>
            </w:pPr>
          </w:p>
          <w:p w14:paraId="085C87D1" w14:textId="789738B4" w:rsidR="002313CE" w:rsidRPr="000A5384" w:rsidRDefault="00F545D6"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60D31C50" w14:textId="77777777" w:rsidR="002313CE" w:rsidRPr="000A5384" w:rsidRDefault="002313CE" w:rsidP="00F374B0">
            <w:pPr>
              <w:jc w:val="center"/>
              <w:rPr>
                <w:rFonts w:ascii="Arial" w:hAnsi="Arial" w:cs="Arial"/>
                <w:sz w:val="16"/>
                <w:szCs w:val="16"/>
                <w:lang w:val="es-US"/>
              </w:rPr>
            </w:pPr>
          </w:p>
          <w:p w14:paraId="1DF21C88" w14:textId="0F7F97A5" w:rsidR="002313CE" w:rsidRPr="000A5384" w:rsidRDefault="00F545D6"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6C3D3D5C" w14:textId="77777777" w:rsidR="002313CE" w:rsidRPr="000A5384" w:rsidRDefault="002313CE" w:rsidP="00F374B0">
            <w:pPr>
              <w:jc w:val="center"/>
              <w:rPr>
                <w:rFonts w:ascii="Arial" w:hAnsi="Arial" w:cs="Arial"/>
                <w:sz w:val="16"/>
                <w:szCs w:val="16"/>
                <w:lang w:val="es-US"/>
              </w:rPr>
            </w:pPr>
          </w:p>
          <w:p w14:paraId="0467D5DB" w14:textId="77777777" w:rsidR="002313CE" w:rsidRPr="000A5384" w:rsidRDefault="002313CE" w:rsidP="00F374B0">
            <w:pPr>
              <w:jc w:val="center"/>
              <w:rPr>
                <w:rFonts w:ascii="Arial" w:hAnsi="Arial" w:cs="Arial"/>
                <w:sz w:val="16"/>
                <w:szCs w:val="16"/>
                <w:lang w:val="es-US"/>
              </w:rPr>
            </w:pPr>
          </w:p>
          <w:p w14:paraId="1E83E789" w14:textId="67514C40" w:rsidR="002313CE" w:rsidRPr="000A5384" w:rsidRDefault="00F545D6"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4556365B" w14:textId="77777777" w:rsidR="002313CE" w:rsidRPr="000A5384" w:rsidRDefault="002313CE" w:rsidP="00F374B0">
            <w:pPr>
              <w:jc w:val="center"/>
              <w:rPr>
                <w:rFonts w:ascii="Arial" w:hAnsi="Arial" w:cs="Arial"/>
                <w:sz w:val="16"/>
                <w:szCs w:val="16"/>
                <w:lang w:val="es-US"/>
              </w:rPr>
            </w:pPr>
          </w:p>
          <w:p w14:paraId="177014C2" w14:textId="77777777" w:rsidR="002313CE" w:rsidRPr="000A5384" w:rsidRDefault="002313CE" w:rsidP="00F374B0">
            <w:pPr>
              <w:jc w:val="center"/>
              <w:rPr>
                <w:rFonts w:ascii="Arial" w:hAnsi="Arial" w:cs="Arial"/>
                <w:sz w:val="16"/>
                <w:szCs w:val="16"/>
                <w:lang w:val="es-US"/>
              </w:rPr>
            </w:pPr>
          </w:p>
          <w:p w14:paraId="41D905D5" w14:textId="77777777" w:rsidR="002313CE" w:rsidRPr="000A5384" w:rsidRDefault="002313CE" w:rsidP="00F374B0">
            <w:pPr>
              <w:jc w:val="center"/>
              <w:rPr>
                <w:rFonts w:ascii="Arial" w:hAnsi="Arial" w:cs="Arial"/>
                <w:sz w:val="16"/>
                <w:szCs w:val="16"/>
                <w:lang w:val="es-US"/>
              </w:rPr>
            </w:pPr>
          </w:p>
          <w:p w14:paraId="3DC18E6D" w14:textId="72E96C6B" w:rsidR="002313CE" w:rsidRPr="000A5384" w:rsidRDefault="00F545D6"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4581C177" w14:textId="77777777" w:rsidR="002313CE" w:rsidRPr="000A5384" w:rsidRDefault="002313CE" w:rsidP="00F374B0">
            <w:pPr>
              <w:jc w:val="center"/>
              <w:rPr>
                <w:rFonts w:ascii="Arial" w:hAnsi="Arial" w:cs="Arial"/>
                <w:sz w:val="16"/>
                <w:szCs w:val="16"/>
                <w:lang w:val="es-US"/>
              </w:rPr>
            </w:pPr>
          </w:p>
          <w:p w14:paraId="1DE7D237" w14:textId="37DF5A96" w:rsidR="002313CE" w:rsidRPr="000A5384" w:rsidRDefault="00F545D6" w:rsidP="00F374B0">
            <w:pPr>
              <w:jc w:val="center"/>
              <w:rPr>
                <w:rFonts w:ascii="Arial" w:hAnsi="Arial" w:cs="Arial"/>
                <w:sz w:val="16"/>
                <w:szCs w:val="16"/>
                <w:lang w:val="es-US"/>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tc>
      </w:tr>
    </w:tbl>
    <w:p w14:paraId="6078FC0A" w14:textId="77777777" w:rsidR="00FE679F" w:rsidRPr="000A5384" w:rsidRDefault="00FE679F" w:rsidP="002313CE">
      <w:pPr>
        <w:rPr>
          <w:rFonts w:ascii="Arial" w:hAnsi="Arial" w:cs="Arial"/>
          <w:sz w:val="16"/>
          <w:szCs w:val="16"/>
          <w:lang w:val="es-US"/>
        </w:rPr>
      </w:pPr>
    </w:p>
    <w:p w14:paraId="1C69F895" w14:textId="77777777" w:rsidR="002313CE" w:rsidRPr="000A5384" w:rsidRDefault="002313CE" w:rsidP="002313CE">
      <w:pPr>
        <w:rPr>
          <w:rFonts w:ascii="Arial" w:hAnsi="Arial" w:cs="Arial"/>
          <w:sz w:val="16"/>
          <w:szCs w:val="16"/>
          <w:lang w:val="es-US"/>
        </w:rPr>
      </w:pPr>
      <w:r w:rsidRPr="000A5384">
        <w:rPr>
          <w:rFonts w:ascii="Arial" w:hAnsi="Arial" w:cs="Arial"/>
          <w:sz w:val="16"/>
          <w:szCs w:val="16"/>
          <w:lang w:val="es-US"/>
        </w:rPr>
        <w:t>Demuestra comportamiento consistente e independientemente (2 puntos)</w:t>
      </w:r>
      <w:r w:rsidRPr="000A5384">
        <w:rPr>
          <w:rFonts w:ascii="Arial" w:hAnsi="Arial" w:cs="Arial"/>
          <w:sz w:val="16"/>
          <w:szCs w:val="16"/>
          <w:lang w:val="es-US"/>
        </w:rPr>
        <w:tab/>
        <w:t>Altamente motivado</w:t>
      </w:r>
      <w:r w:rsidRPr="000A5384">
        <w:rPr>
          <w:rFonts w:ascii="Arial" w:hAnsi="Arial" w:cs="Arial"/>
          <w:sz w:val="16"/>
          <w:szCs w:val="16"/>
          <w:lang w:val="es-US"/>
        </w:rPr>
        <w:tab/>
        <w:t>16 – 20</w:t>
      </w:r>
    </w:p>
    <w:p w14:paraId="287223A7" w14:textId="77777777" w:rsidR="002313CE" w:rsidRPr="000A5384" w:rsidRDefault="002313CE" w:rsidP="002313CE">
      <w:pPr>
        <w:rPr>
          <w:rFonts w:ascii="Arial" w:hAnsi="Arial" w:cs="Arial"/>
          <w:sz w:val="16"/>
          <w:szCs w:val="16"/>
          <w:lang w:val="es-US"/>
        </w:rPr>
      </w:pPr>
      <w:r w:rsidRPr="000A5384">
        <w:rPr>
          <w:rFonts w:ascii="Arial" w:hAnsi="Arial" w:cs="Arial"/>
          <w:sz w:val="16"/>
          <w:szCs w:val="16"/>
          <w:lang w:val="es-US"/>
        </w:rPr>
        <w:t>Demuestra comportamiento a veces, con instigación (1 punto)</w:t>
      </w:r>
      <w:r w:rsidRPr="000A5384">
        <w:rPr>
          <w:rFonts w:ascii="Arial" w:hAnsi="Arial" w:cs="Arial"/>
          <w:sz w:val="16"/>
          <w:szCs w:val="16"/>
          <w:lang w:val="es-US"/>
        </w:rPr>
        <w:tab/>
      </w:r>
      <w:r w:rsidRPr="000A5384">
        <w:rPr>
          <w:rFonts w:ascii="Arial" w:hAnsi="Arial" w:cs="Arial"/>
          <w:sz w:val="16"/>
          <w:szCs w:val="16"/>
          <w:lang w:val="es-US"/>
        </w:rPr>
        <w:tab/>
      </w:r>
      <w:r w:rsidRPr="000A5384">
        <w:rPr>
          <w:rFonts w:ascii="Arial" w:hAnsi="Arial" w:cs="Arial"/>
          <w:sz w:val="16"/>
          <w:szCs w:val="16"/>
          <w:lang w:val="es-US"/>
        </w:rPr>
        <w:tab/>
        <w:t>Motivado</w:t>
      </w:r>
      <w:r w:rsidRPr="000A5384">
        <w:rPr>
          <w:rFonts w:ascii="Arial" w:hAnsi="Arial" w:cs="Arial"/>
          <w:sz w:val="16"/>
          <w:szCs w:val="16"/>
          <w:lang w:val="es-US"/>
        </w:rPr>
        <w:tab/>
      </w:r>
      <w:r w:rsidRPr="000A5384">
        <w:rPr>
          <w:rFonts w:ascii="Arial" w:hAnsi="Arial" w:cs="Arial"/>
          <w:sz w:val="16"/>
          <w:szCs w:val="16"/>
          <w:lang w:val="es-US"/>
        </w:rPr>
        <w:tab/>
        <w:t>11 – 15</w:t>
      </w:r>
    </w:p>
    <w:p w14:paraId="3DCE87FF" w14:textId="52B1D121" w:rsidR="002313CE" w:rsidRPr="000A5384" w:rsidRDefault="002313CE" w:rsidP="002313CE">
      <w:pPr>
        <w:rPr>
          <w:rFonts w:ascii="Arial" w:hAnsi="Arial" w:cs="Arial"/>
          <w:sz w:val="16"/>
          <w:szCs w:val="16"/>
          <w:lang w:val="es-US"/>
        </w:rPr>
      </w:pPr>
      <w:r w:rsidRPr="000A5384">
        <w:rPr>
          <w:rFonts w:ascii="Arial" w:hAnsi="Arial" w:cs="Arial"/>
          <w:sz w:val="16"/>
          <w:szCs w:val="16"/>
          <w:lang w:val="es-US"/>
        </w:rPr>
        <w:t>Demuestra comportamiento en ocasiones con instigación sustancial (</w:t>
      </w:r>
      <w:r w:rsidR="0096292F" w:rsidRPr="000A5384">
        <w:rPr>
          <w:rFonts w:ascii="Arial" w:hAnsi="Arial" w:cs="Arial"/>
          <w:sz w:val="16"/>
          <w:szCs w:val="16"/>
          <w:lang w:val="es-US"/>
        </w:rPr>
        <w:t>.</w:t>
      </w:r>
      <w:r w:rsidRPr="000A5384">
        <w:rPr>
          <w:rFonts w:ascii="Arial" w:hAnsi="Arial" w:cs="Arial"/>
          <w:sz w:val="16"/>
          <w:szCs w:val="16"/>
          <w:lang w:val="es-US"/>
        </w:rPr>
        <w:t>5 puntos)</w:t>
      </w:r>
      <w:r w:rsidRPr="000A5384">
        <w:rPr>
          <w:rFonts w:ascii="Arial" w:hAnsi="Arial" w:cs="Arial"/>
          <w:sz w:val="16"/>
          <w:szCs w:val="16"/>
          <w:lang w:val="es-US"/>
        </w:rPr>
        <w:tab/>
        <w:t>Necesita mejoría</w:t>
      </w:r>
      <w:r w:rsidRPr="000A5384">
        <w:rPr>
          <w:rFonts w:ascii="Arial" w:hAnsi="Arial" w:cs="Arial"/>
          <w:sz w:val="16"/>
          <w:szCs w:val="16"/>
          <w:lang w:val="es-US"/>
        </w:rPr>
        <w:tab/>
      </w:r>
      <w:r w:rsidRPr="000A5384">
        <w:rPr>
          <w:rFonts w:ascii="Arial" w:hAnsi="Arial" w:cs="Arial"/>
          <w:sz w:val="16"/>
          <w:szCs w:val="16"/>
          <w:lang w:val="es-US"/>
        </w:rPr>
        <w:tab/>
        <w:t>6 – 10</w:t>
      </w:r>
    </w:p>
    <w:p w14:paraId="374422AB" w14:textId="77777777" w:rsidR="002313CE" w:rsidRPr="000A5384" w:rsidRDefault="002313CE" w:rsidP="002313CE">
      <w:pPr>
        <w:rPr>
          <w:rFonts w:ascii="Arial" w:hAnsi="Arial" w:cs="Arial"/>
          <w:sz w:val="16"/>
          <w:szCs w:val="16"/>
          <w:lang w:val="es-US"/>
        </w:rPr>
      </w:pPr>
      <w:r w:rsidRPr="000A5384">
        <w:rPr>
          <w:rFonts w:ascii="Arial" w:hAnsi="Arial" w:cs="Arial"/>
          <w:sz w:val="16"/>
          <w:szCs w:val="16"/>
          <w:lang w:val="es-US"/>
        </w:rPr>
        <w:t>No demuestra el comportamiento para nada (0 puntos)</w:t>
      </w:r>
      <w:r w:rsidRPr="000A5384">
        <w:rPr>
          <w:rFonts w:ascii="Arial" w:hAnsi="Arial" w:cs="Arial"/>
          <w:sz w:val="16"/>
          <w:szCs w:val="16"/>
          <w:lang w:val="es-US"/>
        </w:rPr>
        <w:tab/>
      </w:r>
      <w:r w:rsidRPr="000A5384">
        <w:rPr>
          <w:rFonts w:ascii="Arial" w:hAnsi="Arial" w:cs="Arial"/>
          <w:sz w:val="16"/>
          <w:szCs w:val="16"/>
          <w:lang w:val="es-US"/>
        </w:rPr>
        <w:tab/>
      </w:r>
      <w:r w:rsidRPr="000A5384">
        <w:rPr>
          <w:rFonts w:ascii="Arial" w:hAnsi="Arial" w:cs="Arial"/>
          <w:sz w:val="16"/>
          <w:szCs w:val="16"/>
          <w:lang w:val="es-US"/>
        </w:rPr>
        <w:tab/>
        <w:t>Debajo de norma mínima</w:t>
      </w:r>
      <w:r w:rsidRPr="000A5384">
        <w:rPr>
          <w:rFonts w:ascii="Arial" w:hAnsi="Arial" w:cs="Arial"/>
          <w:sz w:val="16"/>
          <w:szCs w:val="16"/>
          <w:lang w:val="es-US"/>
        </w:rPr>
        <w:tab/>
        <w:t>0 – 5</w:t>
      </w:r>
    </w:p>
    <w:p w14:paraId="4BF2DC94" w14:textId="77777777" w:rsidR="002313CE" w:rsidRPr="000A5384" w:rsidRDefault="002313CE" w:rsidP="002313CE">
      <w:pPr>
        <w:rPr>
          <w:rFonts w:ascii="Arial" w:hAnsi="Arial" w:cs="Arial"/>
          <w:sz w:val="16"/>
          <w:szCs w:val="16"/>
          <w:lang w:val="es-US"/>
        </w:rPr>
      </w:pPr>
    </w:p>
    <w:p w14:paraId="3F04E72B" w14:textId="77777777" w:rsidR="002313CE" w:rsidRPr="000A5384" w:rsidRDefault="002313CE" w:rsidP="002313CE">
      <w:pPr>
        <w:rPr>
          <w:rFonts w:ascii="Arial" w:hAnsi="Arial" w:cs="Arial"/>
          <w:sz w:val="16"/>
          <w:szCs w:val="16"/>
          <w:lang w:val="es-US"/>
        </w:rPr>
      </w:pPr>
      <w:r w:rsidRPr="000A5384">
        <w:rPr>
          <w:rFonts w:ascii="Arial" w:hAnsi="Arial" w:cs="Arial"/>
          <w:sz w:val="16"/>
          <w:szCs w:val="16"/>
          <w:lang w:val="es-US"/>
        </w:rPr>
        <w:t>Dos evaluaciones mensuales consecutivas que reflejan participación a un nivel de “necesita mejoría” o menor, resultará en una comparecencia ante el Comité de Revisión del Plan de Tratamiento para consideración de intervenciones apropiadas o destitución del programa.</w:t>
      </w:r>
    </w:p>
    <w:p w14:paraId="3A252873" w14:textId="77777777" w:rsidR="002313CE" w:rsidRPr="000A5384" w:rsidRDefault="002313CE" w:rsidP="002313CE">
      <w:pPr>
        <w:rPr>
          <w:rFonts w:ascii="Arial" w:hAnsi="Arial" w:cs="Arial"/>
          <w:sz w:val="16"/>
          <w:szCs w:val="16"/>
          <w:lang w:val="es-US"/>
        </w:rPr>
      </w:pPr>
    </w:p>
    <w:p w14:paraId="3E8D96B9" w14:textId="77777777" w:rsidR="002313CE" w:rsidRPr="000A5384" w:rsidRDefault="002313CE" w:rsidP="002313CE">
      <w:pPr>
        <w:rPr>
          <w:rFonts w:ascii="Arial" w:hAnsi="Arial" w:cs="Arial"/>
          <w:sz w:val="16"/>
          <w:szCs w:val="16"/>
          <w:lang w:val="es-US"/>
        </w:rPr>
      </w:pPr>
      <w:r w:rsidRPr="000A5384">
        <w:rPr>
          <w:rFonts w:ascii="Arial" w:hAnsi="Arial" w:cs="Arial"/>
          <w:sz w:val="16"/>
          <w:szCs w:val="16"/>
          <w:lang w:val="es-US"/>
        </w:rPr>
        <w:t>Comentarios del Personal de Tratamiento _________________________________________________________________</w:t>
      </w:r>
    </w:p>
    <w:p w14:paraId="58DC13F8" w14:textId="77777777" w:rsidR="002313CE" w:rsidRPr="000A5384" w:rsidRDefault="002313CE" w:rsidP="002313CE">
      <w:pPr>
        <w:rPr>
          <w:rFonts w:ascii="Arial" w:hAnsi="Arial" w:cs="Arial"/>
          <w:sz w:val="16"/>
          <w:szCs w:val="16"/>
          <w:lang w:val="es-US"/>
        </w:rPr>
      </w:pPr>
    </w:p>
    <w:p w14:paraId="0DF6E5FE" w14:textId="0EA2F1F4" w:rsidR="002313CE" w:rsidRDefault="002313CE" w:rsidP="002313CE">
      <w:pPr>
        <w:rPr>
          <w:rFonts w:ascii="Arial" w:hAnsi="Arial" w:cs="Arial"/>
          <w:sz w:val="16"/>
          <w:szCs w:val="16"/>
          <w:lang w:val="es-US"/>
        </w:rPr>
      </w:pPr>
      <w:r w:rsidRPr="000A5384">
        <w:rPr>
          <w:rFonts w:ascii="Arial" w:hAnsi="Arial" w:cs="Arial"/>
          <w:sz w:val="16"/>
          <w:szCs w:val="16"/>
          <w:lang w:val="es-US"/>
        </w:rPr>
        <w:t xml:space="preserve">Comentarios del </w:t>
      </w:r>
      <w:r w:rsidR="0096292F" w:rsidRPr="000A5384">
        <w:rPr>
          <w:rFonts w:ascii="Arial" w:hAnsi="Arial" w:cs="Arial"/>
          <w:sz w:val="16"/>
          <w:szCs w:val="16"/>
          <w:lang w:val="es-US"/>
        </w:rPr>
        <w:t>Individuo Encarcelado</w:t>
      </w:r>
      <w:r w:rsidRPr="000A5384">
        <w:rPr>
          <w:rFonts w:ascii="Arial" w:hAnsi="Arial" w:cs="Arial"/>
          <w:sz w:val="16"/>
          <w:szCs w:val="16"/>
          <w:lang w:val="es-US"/>
        </w:rPr>
        <w:t xml:space="preserve"> ___________________________________________________________________</w:t>
      </w:r>
    </w:p>
    <w:p w14:paraId="1C28DFBB" w14:textId="77777777" w:rsidR="00F545D6" w:rsidRPr="000A5384" w:rsidRDefault="00F545D6" w:rsidP="002313CE">
      <w:pPr>
        <w:rPr>
          <w:rFonts w:ascii="Arial" w:hAnsi="Arial" w:cs="Arial"/>
          <w:sz w:val="16"/>
          <w:szCs w:val="16"/>
          <w:lang w:val="es-US"/>
        </w:rPr>
      </w:pPr>
    </w:p>
    <w:p w14:paraId="53E1ED08" w14:textId="77777777" w:rsidR="002313CE" w:rsidRPr="000A5384" w:rsidRDefault="002313CE" w:rsidP="002313CE">
      <w:pPr>
        <w:rPr>
          <w:rFonts w:ascii="Arial" w:hAnsi="Arial" w:cs="Arial"/>
          <w:sz w:val="16"/>
          <w:szCs w:val="16"/>
          <w:lang w:val="es-US"/>
        </w:rPr>
      </w:pPr>
    </w:p>
    <w:p w14:paraId="1D4F28BF" w14:textId="77777777" w:rsidR="002313CE" w:rsidRPr="000A5384" w:rsidRDefault="002313CE" w:rsidP="002313CE">
      <w:pPr>
        <w:rPr>
          <w:rFonts w:ascii="Arial" w:hAnsi="Arial" w:cs="Arial"/>
          <w:sz w:val="16"/>
          <w:szCs w:val="16"/>
          <w:lang w:val="es-US"/>
        </w:rPr>
      </w:pPr>
      <w:r w:rsidRPr="000A5384">
        <w:rPr>
          <w:rFonts w:ascii="Arial" w:hAnsi="Arial" w:cs="Arial"/>
          <w:sz w:val="16"/>
          <w:szCs w:val="16"/>
          <w:lang w:val="es-US"/>
        </w:rPr>
        <w:t>___________________________________________________</w:t>
      </w:r>
      <w:r w:rsidRPr="000A5384">
        <w:rPr>
          <w:rFonts w:ascii="Arial" w:hAnsi="Arial" w:cs="Arial"/>
          <w:sz w:val="16"/>
          <w:szCs w:val="16"/>
          <w:lang w:val="es-US"/>
        </w:rPr>
        <w:tab/>
        <w:t>_________________________________________</w:t>
      </w:r>
    </w:p>
    <w:p w14:paraId="00DADCE4" w14:textId="2F488C1C" w:rsidR="002313CE" w:rsidRPr="000A5384" w:rsidRDefault="002313CE" w:rsidP="002313CE">
      <w:pPr>
        <w:rPr>
          <w:rFonts w:ascii="Arial" w:hAnsi="Arial" w:cs="Arial"/>
          <w:sz w:val="16"/>
          <w:szCs w:val="16"/>
          <w:lang w:val="es-US"/>
        </w:rPr>
      </w:pPr>
      <w:r w:rsidRPr="000A5384">
        <w:rPr>
          <w:rFonts w:ascii="Arial" w:hAnsi="Arial" w:cs="Arial"/>
          <w:sz w:val="16"/>
          <w:szCs w:val="16"/>
          <w:lang w:val="es-US"/>
        </w:rPr>
        <w:t>Firma del Personal de Tratamiento</w:t>
      </w:r>
      <w:r w:rsidRPr="000A5384">
        <w:rPr>
          <w:rFonts w:ascii="Arial" w:hAnsi="Arial" w:cs="Arial"/>
          <w:sz w:val="16"/>
          <w:szCs w:val="16"/>
          <w:lang w:val="es-US"/>
        </w:rPr>
        <w:tab/>
      </w:r>
      <w:r w:rsidRPr="000A5384">
        <w:rPr>
          <w:rFonts w:ascii="Arial" w:hAnsi="Arial" w:cs="Arial"/>
          <w:sz w:val="16"/>
          <w:szCs w:val="16"/>
          <w:lang w:val="es-US"/>
        </w:rPr>
        <w:tab/>
        <w:t>Fecha</w:t>
      </w:r>
      <w:r w:rsidRPr="000A5384">
        <w:rPr>
          <w:rFonts w:ascii="Arial" w:hAnsi="Arial" w:cs="Arial"/>
          <w:sz w:val="16"/>
          <w:szCs w:val="16"/>
          <w:lang w:val="es-US"/>
        </w:rPr>
        <w:tab/>
      </w:r>
      <w:r w:rsidRPr="000A5384">
        <w:rPr>
          <w:rFonts w:ascii="Arial" w:hAnsi="Arial" w:cs="Arial"/>
          <w:sz w:val="16"/>
          <w:szCs w:val="16"/>
          <w:lang w:val="es-US"/>
        </w:rPr>
        <w:tab/>
        <w:t xml:space="preserve">Firma del </w:t>
      </w:r>
      <w:r w:rsidR="0096292F" w:rsidRPr="000A5384">
        <w:rPr>
          <w:rFonts w:ascii="Arial" w:hAnsi="Arial" w:cs="Arial"/>
          <w:sz w:val="16"/>
          <w:szCs w:val="16"/>
          <w:lang w:val="es-US"/>
        </w:rPr>
        <w:t>Individuo Encarcelado</w:t>
      </w:r>
      <w:r w:rsidRPr="000A5384">
        <w:rPr>
          <w:rFonts w:ascii="Arial" w:hAnsi="Arial" w:cs="Arial"/>
          <w:sz w:val="16"/>
          <w:szCs w:val="16"/>
          <w:lang w:val="es-US"/>
        </w:rPr>
        <w:tab/>
        <w:t>Fecha</w:t>
      </w:r>
    </w:p>
    <w:p w14:paraId="6758BE77" w14:textId="77777777" w:rsidR="002313CE" w:rsidRPr="000A5384" w:rsidRDefault="002313CE" w:rsidP="002313CE">
      <w:pPr>
        <w:rPr>
          <w:rFonts w:ascii="Arial" w:hAnsi="Arial" w:cs="Arial"/>
          <w:sz w:val="16"/>
          <w:szCs w:val="16"/>
          <w:lang w:val="es-US"/>
        </w:rPr>
      </w:pPr>
    </w:p>
    <w:p w14:paraId="528FB871" w14:textId="77777777" w:rsidR="002313CE" w:rsidRPr="000A5384" w:rsidRDefault="002313CE" w:rsidP="002313CE">
      <w:pPr>
        <w:rPr>
          <w:rFonts w:ascii="Arial" w:hAnsi="Arial" w:cs="Arial"/>
          <w:sz w:val="16"/>
          <w:szCs w:val="16"/>
          <w:lang w:val="es-US"/>
        </w:rPr>
      </w:pPr>
      <w:r w:rsidRPr="000A5384">
        <w:rPr>
          <w:rFonts w:ascii="Arial" w:hAnsi="Arial" w:cs="Arial"/>
          <w:sz w:val="16"/>
          <w:szCs w:val="16"/>
          <w:lang w:val="es-US"/>
        </w:rPr>
        <w:t>cc:</w:t>
      </w:r>
      <w:r w:rsidRPr="000A5384">
        <w:rPr>
          <w:rFonts w:ascii="Arial" w:hAnsi="Arial" w:cs="Arial"/>
          <w:sz w:val="16"/>
          <w:szCs w:val="16"/>
          <w:lang w:val="es-US"/>
        </w:rPr>
        <w:tab/>
        <w:t>Expediente de Consejería</w:t>
      </w:r>
    </w:p>
    <w:p w14:paraId="6EA3AADA" w14:textId="77777777" w:rsidR="00FE679F" w:rsidRPr="000A5384" w:rsidRDefault="00FE679F" w:rsidP="002313CE">
      <w:pPr>
        <w:rPr>
          <w:rFonts w:ascii="Arial" w:hAnsi="Arial" w:cs="Arial"/>
          <w:sz w:val="16"/>
          <w:szCs w:val="16"/>
          <w:lang w:val="es-US"/>
        </w:rPr>
      </w:pPr>
      <w:r w:rsidRPr="000A5384">
        <w:rPr>
          <w:rFonts w:ascii="Arial" w:hAnsi="Arial" w:cs="Arial"/>
          <w:sz w:val="16"/>
          <w:szCs w:val="16"/>
          <w:lang w:val="es-US"/>
        </w:rPr>
        <w:tab/>
        <w:t>Expediente de Supervisión Comunitaria</w:t>
      </w:r>
    </w:p>
    <w:p w14:paraId="17DE6B4D" w14:textId="126E38B7" w:rsidR="00FE679F" w:rsidRPr="000A5384" w:rsidRDefault="00FE679F" w:rsidP="002313CE">
      <w:pPr>
        <w:rPr>
          <w:rFonts w:ascii="Arial" w:hAnsi="Arial" w:cs="Arial"/>
          <w:sz w:val="16"/>
          <w:szCs w:val="16"/>
          <w:lang w:val="es-US"/>
        </w:rPr>
      </w:pPr>
      <w:r w:rsidRPr="000A5384">
        <w:rPr>
          <w:rFonts w:ascii="Arial" w:hAnsi="Arial" w:cs="Arial"/>
          <w:sz w:val="16"/>
          <w:szCs w:val="16"/>
          <w:lang w:val="es-US"/>
        </w:rPr>
        <w:tab/>
      </w:r>
      <w:r w:rsidR="0096292F" w:rsidRPr="000A5384">
        <w:rPr>
          <w:rFonts w:ascii="Arial" w:hAnsi="Arial" w:cs="Arial"/>
          <w:sz w:val="16"/>
          <w:szCs w:val="16"/>
          <w:lang w:val="es-US"/>
        </w:rPr>
        <w:t>Individuo Encarcelado</w:t>
      </w:r>
    </w:p>
    <w:p w14:paraId="4AC7376C" w14:textId="77777777" w:rsidR="00990F01" w:rsidRPr="000A5384" w:rsidRDefault="00990F01" w:rsidP="002313CE">
      <w:pPr>
        <w:pStyle w:val="DefaultText"/>
        <w:rPr>
          <w:rFonts w:ascii="Arial" w:hAnsi="Arial" w:cs="Arial"/>
          <w:b/>
          <w:sz w:val="16"/>
          <w:szCs w:val="16"/>
          <w:u w:val="single"/>
          <w:lang w:val="es-US"/>
        </w:rPr>
      </w:pPr>
    </w:p>
    <w:sectPr w:rsidR="00990F01" w:rsidRPr="000A5384" w:rsidSect="004046B9">
      <w:headerReference w:type="even" r:id="rId17"/>
      <w:headerReference w:type="default" r:id="rId18"/>
      <w:headerReference w:type="first" r:id="rId19"/>
      <w:footerReference w:type="first" r:id="rId20"/>
      <w:pgSz w:w="12240" w:h="15840" w:code="1"/>
      <w:pgMar w:top="1008" w:right="907" w:bottom="864"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61AB9" w14:textId="77777777" w:rsidR="00F374B0" w:rsidRDefault="00F374B0" w:rsidP="00FE3105">
      <w:r>
        <w:separator/>
      </w:r>
    </w:p>
  </w:endnote>
  <w:endnote w:type="continuationSeparator" w:id="0">
    <w:p w14:paraId="25B718EF" w14:textId="77777777" w:rsidR="00F374B0" w:rsidRDefault="00F374B0" w:rsidP="00FE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roxima Nova Rg">
    <w:altName w:val="Arial"/>
    <w:panose1 w:val="00000000000000000000"/>
    <w:charset w:val="00"/>
    <w:family w:val="moder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25"/>
      <w:gridCol w:w="8868"/>
    </w:tblGrid>
    <w:tr w:rsidR="00F374B0" w14:paraId="1D1CC36E" w14:textId="77777777">
      <w:tc>
        <w:tcPr>
          <w:tcW w:w="918" w:type="dxa"/>
        </w:tcPr>
        <w:p w14:paraId="65593323" w14:textId="77777777" w:rsidR="00F374B0" w:rsidRPr="00AE211B" w:rsidRDefault="00F374B0" w:rsidP="006B03B4">
          <w:pPr>
            <w:pStyle w:val="Footer"/>
            <w:jc w:val="right"/>
            <w:rPr>
              <w:b/>
              <w:sz w:val="16"/>
              <w:szCs w:val="16"/>
            </w:rPr>
          </w:pPr>
          <w:r w:rsidRPr="00AE211B">
            <w:rPr>
              <w:sz w:val="16"/>
              <w:szCs w:val="16"/>
            </w:rPr>
            <w:fldChar w:fldCharType="begin"/>
          </w:r>
          <w:r w:rsidRPr="00AE211B">
            <w:rPr>
              <w:sz w:val="16"/>
              <w:szCs w:val="16"/>
            </w:rPr>
            <w:instrText xml:space="preserve"> PAGE   \* MERGEFORMAT </w:instrText>
          </w:r>
          <w:r w:rsidRPr="00AE211B">
            <w:rPr>
              <w:sz w:val="16"/>
              <w:szCs w:val="16"/>
            </w:rPr>
            <w:fldChar w:fldCharType="separate"/>
          </w:r>
          <w:r w:rsidR="00240D78" w:rsidRPr="00240D78">
            <w:rPr>
              <w:b/>
              <w:noProof/>
              <w:sz w:val="16"/>
              <w:szCs w:val="16"/>
            </w:rPr>
            <w:t>50</w:t>
          </w:r>
          <w:r w:rsidRPr="00AE211B">
            <w:rPr>
              <w:sz w:val="16"/>
              <w:szCs w:val="16"/>
            </w:rPr>
            <w:fldChar w:fldCharType="end"/>
          </w:r>
        </w:p>
      </w:tc>
      <w:tc>
        <w:tcPr>
          <w:tcW w:w="7938" w:type="dxa"/>
        </w:tcPr>
        <w:p w14:paraId="2A0BADF1" w14:textId="77777777" w:rsidR="00F374B0" w:rsidRPr="00AE211B" w:rsidRDefault="00F374B0">
          <w:pPr>
            <w:pStyle w:val="Footer"/>
            <w:rPr>
              <w:sz w:val="16"/>
              <w:szCs w:val="16"/>
            </w:rPr>
          </w:pPr>
          <w:r>
            <w:rPr>
              <w:sz w:val="16"/>
              <w:szCs w:val="16"/>
            </w:rPr>
            <w:t>NYSDOCCS Sex Offender Counseling and Treatment Program</w:t>
          </w:r>
        </w:p>
      </w:tc>
    </w:tr>
  </w:tbl>
  <w:p w14:paraId="7382145F" w14:textId="77777777" w:rsidR="00F374B0" w:rsidRPr="00617B0C" w:rsidRDefault="00F374B0" w:rsidP="00B206BF">
    <w:pPr>
      <w:pStyle w:val="Footer"/>
      <w:jc w:val="right"/>
      <w:rPr>
        <w: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3A7A" w14:textId="77777777" w:rsidR="00F374B0" w:rsidRDefault="00F374B0">
    <w:pPr>
      <w:pStyle w:val="NoSpacing"/>
      <w:jc w:val="center"/>
    </w:pPr>
    <w:r w:rsidRPr="006F33F1">
      <w:rPr>
        <w:rFonts w:ascii="Arial" w:hAnsi="Arial" w:cs="Arial"/>
        <w:sz w:val="20"/>
        <w:szCs w:val="20"/>
      </w:rPr>
      <w:t xml:space="preserve">The Harriman State Campus, 1220 Washington Avenue, Albany, NY 12226-2050 </w:t>
    </w:r>
    <w:r w:rsidRPr="006F33F1">
      <w:rPr>
        <w:rFonts w:ascii="Arial" w:hAnsi="Arial" w:cs="Arial"/>
        <w:b/>
        <w:sz w:val="20"/>
        <w:szCs w:val="20"/>
      </w:rPr>
      <w:t xml:space="preserve">I </w:t>
    </w:r>
    <w:hyperlink r:id="rId1" w:history="1">
      <w:r w:rsidRPr="001547AA">
        <w:rPr>
          <w:rStyle w:val="Hyperlink"/>
          <w:rFonts w:ascii="Arial" w:hAnsi="Arial" w:cs="Arial"/>
          <w:sz w:val="20"/>
          <w:szCs w:val="20"/>
        </w:rPr>
        <w:t>www.doccs.ny.gov</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31"/>
      <w:gridCol w:w="8869"/>
    </w:tblGrid>
    <w:tr w:rsidR="00F374B0" w14:paraId="1E0445EA" w14:textId="77777777" w:rsidTr="00E35A75">
      <w:tc>
        <w:tcPr>
          <w:tcW w:w="1049" w:type="dxa"/>
          <w:tcBorders>
            <w:top w:val="single" w:sz="18" w:space="0" w:color="808080" w:themeColor="background1" w:themeShade="80"/>
            <w:left w:val="nil"/>
            <w:bottom w:val="nil"/>
            <w:right w:val="single" w:sz="18" w:space="0" w:color="808080" w:themeColor="background1" w:themeShade="80"/>
          </w:tcBorders>
          <w:hideMark/>
        </w:tcPr>
        <w:p w14:paraId="14EF1AC5" w14:textId="77777777" w:rsidR="00F374B0" w:rsidRDefault="00F374B0">
          <w:pPr>
            <w:pStyle w:val="Footer"/>
            <w:jc w:val="right"/>
            <w:rPr>
              <w:b/>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240D78" w:rsidRPr="00240D78">
            <w:rPr>
              <w:b/>
              <w:noProof/>
              <w:sz w:val="16"/>
              <w:szCs w:val="16"/>
            </w:rPr>
            <w:t>2</w:t>
          </w:r>
          <w:r>
            <w:rPr>
              <w:sz w:val="16"/>
              <w:szCs w:val="16"/>
            </w:rPr>
            <w:fldChar w:fldCharType="end"/>
          </w:r>
        </w:p>
      </w:tc>
      <w:tc>
        <w:tcPr>
          <w:tcW w:w="9067" w:type="dxa"/>
          <w:tcBorders>
            <w:top w:val="single" w:sz="18" w:space="0" w:color="808080" w:themeColor="background1" w:themeShade="80"/>
            <w:left w:val="single" w:sz="18" w:space="0" w:color="808080" w:themeColor="background1" w:themeShade="80"/>
            <w:bottom w:val="nil"/>
            <w:right w:val="nil"/>
          </w:tcBorders>
          <w:hideMark/>
        </w:tcPr>
        <w:p w14:paraId="33E2C74B" w14:textId="77777777" w:rsidR="00F374B0" w:rsidRDefault="00F374B0">
          <w:pPr>
            <w:pStyle w:val="Footer"/>
            <w:rPr>
              <w:sz w:val="16"/>
              <w:szCs w:val="16"/>
            </w:rPr>
          </w:pPr>
          <w:r>
            <w:rPr>
              <w:sz w:val="16"/>
              <w:szCs w:val="16"/>
            </w:rPr>
            <w:t>NYSDOCCS Sex Offender Counseling and Treatment Program</w:t>
          </w:r>
        </w:p>
      </w:tc>
    </w:tr>
  </w:tbl>
  <w:p w14:paraId="24FAE84B" w14:textId="77777777" w:rsidR="00F374B0" w:rsidRDefault="00F374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26"/>
      <w:gridCol w:w="8874"/>
    </w:tblGrid>
    <w:tr w:rsidR="00F374B0" w14:paraId="195ACEFD" w14:textId="77777777">
      <w:tc>
        <w:tcPr>
          <w:tcW w:w="918" w:type="dxa"/>
        </w:tcPr>
        <w:p w14:paraId="68777921" w14:textId="77777777" w:rsidR="00F374B0" w:rsidRPr="00AB1AD9" w:rsidRDefault="00F374B0">
          <w:pPr>
            <w:pStyle w:val="Footer"/>
            <w:jc w:val="right"/>
            <w:rPr>
              <w:b/>
              <w:sz w:val="16"/>
              <w:szCs w:val="16"/>
            </w:rPr>
          </w:pPr>
          <w:r w:rsidRPr="00AB1AD9">
            <w:rPr>
              <w:sz w:val="16"/>
              <w:szCs w:val="16"/>
            </w:rPr>
            <w:fldChar w:fldCharType="begin"/>
          </w:r>
          <w:r w:rsidRPr="00AB1AD9">
            <w:rPr>
              <w:sz w:val="16"/>
              <w:szCs w:val="16"/>
            </w:rPr>
            <w:instrText xml:space="preserve"> PAGE   \* MERGEFORMAT </w:instrText>
          </w:r>
          <w:r w:rsidRPr="00AB1AD9">
            <w:rPr>
              <w:sz w:val="16"/>
              <w:szCs w:val="16"/>
            </w:rPr>
            <w:fldChar w:fldCharType="separate"/>
          </w:r>
          <w:r w:rsidR="00240D78" w:rsidRPr="00240D78">
            <w:rPr>
              <w:b/>
              <w:noProof/>
              <w:sz w:val="16"/>
              <w:szCs w:val="16"/>
            </w:rPr>
            <w:t>35</w:t>
          </w:r>
          <w:r w:rsidRPr="00AB1AD9">
            <w:rPr>
              <w:sz w:val="16"/>
              <w:szCs w:val="16"/>
            </w:rPr>
            <w:fldChar w:fldCharType="end"/>
          </w:r>
        </w:p>
      </w:tc>
      <w:tc>
        <w:tcPr>
          <w:tcW w:w="7938" w:type="dxa"/>
        </w:tcPr>
        <w:p w14:paraId="4A6ED7D4" w14:textId="77777777" w:rsidR="00F374B0" w:rsidRPr="00AB1AD9" w:rsidRDefault="00F374B0">
          <w:pPr>
            <w:pStyle w:val="Footer"/>
            <w:rPr>
              <w:sz w:val="16"/>
              <w:szCs w:val="16"/>
            </w:rPr>
          </w:pPr>
          <w:r>
            <w:rPr>
              <w:sz w:val="16"/>
              <w:szCs w:val="16"/>
            </w:rPr>
            <w:t>NYSDOCCS Sex Offender Counseling and Treatment Program</w:t>
          </w:r>
        </w:p>
      </w:tc>
    </w:tr>
  </w:tbl>
  <w:p w14:paraId="4BC373C3" w14:textId="77777777" w:rsidR="00F374B0" w:rsidRPr="002409AF" w:rsidRDefault="00F374B0" w:rsidP="00240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DFF26" w14:textId="77777777" w:rsidR="00F374B0" w:rsidRDefault="00F374B0" w:rsidP="00FE3105">
      <w:r>
        <w:separator/>
      </w:r>
    </w:p>
  </w:footnote>
  <w:footnote w:type="continuationSeparator" w:id="0">
    <w:p w14:paraId="6041B482" w14:textId="77777777" w:rsidR="00F374B0" w:rsidRDefault="00F374B0" w:rsidP="00FE3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89CA" w14:textId="77777777" w:rsidR="00F374B0" w:rsidRDefault="00F37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4A68D" w14:textId="77777777" w:rsidR="00F374B0" w:rsidRPr="009D736E" w:rsidRDefault="00F374B0" w:rsidP="009D73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B081F" w14:textId="77777777" w:rsidR="00F374B0" w:rsidRDefault="00F374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CF6BC" w14:textId="77777777" w:rsidR="00F374B0" w:rsidRDefault="00F374B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1D12" w14:textId="77777777" w:rsidR="00F374B0" w:rsidRDefault="00F374B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E21B" w14:textId="77777777" w:rsidR="00F374B0" w:rsidRDefault="00F37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4090001"/>
    <w:lvl w:ilvl="0">
      <w:start w:val="1"/>
      <w:numFmt w:val="bullet"/>
      <w:lvlText w:val=""/>
      <w:lvlJc w:val="left"/>
      <w:pPr>
        <w:tabs>
          <w:tab w:val="num" w:pos="450"/>
        </w:tabs>
        <w:ind w:left="450" w:hanging="360"/>
      </w:pPr>
      <w:rPr>
        <w:rFonts w:ascii="Symbol" w:hAnsi="Symbol" w:hint="default"/>
      </w:rPr>
    </w:lvl>
  </w:abstractNum>
  <w:abstractNum w:abstractNumId="1" w15:restartNumberingAfterBreak="0">
    <w:nsid w:val="00000002"/>
    <w:multiLevelType w:val="multilevel"/>
    <w:tmpl w:val="FD961A5A"/>
    <w:lvl w:ilvl="0">
      <w:start w:val="1"/>
      <w:numFmt w:val="decimal"/>
      <w:lvlText w:val="%1."/>
      <w:lvlJc w:val="left"/>
      <w:pPr>
        <w:tabs>
          <w:tab w:val="num" w:pos="720"/>
        </w:tabs>
        <w:ind w:left="720" w:hanging="360"/>
      </w:pPr>
      <w:rPr>
        <w:b w:val="0"/>
      </w:r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2" w15:restartNumberingAfterBreak="0">
    <w:nsid w:val="01721D1F"/>
    <w:multiLevelType w:val="hybridMultilevel"/>
    <w:tmpl w:val="4D94A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F38F8"/>
    <w:multiLevelType w:val="hybridMultilevel"/>
    <w:tmpl w:val="93C2E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F821F9"/>
    <w:multiLevelType w:val="hybridMultilevel"/>
    <w:tmpl w:val="0858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F82EE5"/>
    <w:multiLevelType w:val="hybridMultilevel"/>
    <w:tmpl w:val="33886A3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8E17CD"/>
    <w:multiLevelType w:val="hybridMultilevel"/>
    <w:tmpl w:val="3F065306"/>
    <w:lvl w:ilvl="0" w:tplc="5E427E62">
      <w:start w:val="1"/>
      <w:numFmt w:val="bullet"/>
      <w:lvlText w:val=""/>
      <w:lvlJc w:val="left"/>
      <w:pPr>
        <w:ind w:left="720" w:hanging="360"/>
      </w:pPr>
      <w:rPr>
        <w:rFonts w:ascii="Symbol" w:hAnsi="Symbol" w:hint="default"/>
        <w:lang w:val="es-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3517D0"/>
    <w:multiLevelType w:val="hybridMultilevel"/>
    <w:tmpl w:val="75EC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18156E"/>
    <w:multiLevelType w:val="hybridMultilevel"/>
    <w:tmpl w:val="F5D6D640"/>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A533468"/>
    <w:multiLevelType w:val="hybridMultilevel"/>
    <w:tmpl w:val="4D94AE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B1257A8"/>
    <w:multiLevelType w:val="hybridMultilevel"/>
    <w:tmpl w:val="298C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437617"/>
    <w:multiLevelType w:val="hybridMultilevel"/>
    <w:tmpl w:val="58263A48"/>
    <w:lvl w:ilvl="0" w:tplc="04090001">
      <w:start w:val="1"/>
      <w:numFmt w:val="bullet"/>
      <w:lvlText w:val=""/>
      <w:lvlJc w:val="left"/>
      <w:pPr>
        <w:ind w:left="660" w:hanging="360"/>
      </w:pPr>
      <w:rPr>
        <w:rFonts w:ascii="Symbol" w:hAnsi="Symbol" w:hint="default"/>
      </w:rPr>
    </w:lvl>
    <w:lvl w:ilvl="1" w:tplc="FD62666C">
      <w:numFmt w:val="bullet"/>
      <w:lvlText w:val="•"/>
      <w:lvlJc w:val="left"/>
      <w:pPr>
        <w:ind w:left="1740" w:hanging="720"/>
      </w:pPr>
      <w:rPr>
        <w:rFonts w:ascii="Tahoma" w:eastAsia="Times New Roman" w:hAnsi="Tahoma" w:cs="Tahoma" w:hint="default"/>
      </w:r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15:restartNumberingAfterBreak="0">
    <w:nsid w:val="10F35AFC"/>
    <w:multiLevelType w:val="hybridMultilevel"/>
    <w:tmpl w:val="6D6C34C0"/>
    <w:lvl w:ilvl="0" w:tplc="1F0ECD3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28B0F1D"/>
    <w:multiLevelType w:val="hybridMultilevel"/>
    <w:tmpl w:val="0ABAD50C"/>
    <w:lvl w:ilvl="0" w:tplc="6F0A54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8A4ED5"/>
    <w:multiLevelType w:val="hybridMultilevel"/>
    <w:tmpl w:val="2FD0CD16"/>
    <w:lvl w:ilvl="0" w:tplc="E5E6575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281628"/>
    <w:multiLevelType w:val="hybridMultilevel"/>
    <w:tmpl w:val="82265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7C14E7"/>
    <w:multiLevelType w:val="hybridMultilevel"/>
    <w:tmpl w:val="4EBE31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0120E07"/>
    <w:multiLevelType w:val="hybridMultilevel"/>
    <w:tmpl w:val="B74EB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B41366"/>
    <w:multiLevelType w:val="hybridMultilevel"/>
    <w:tmpl w:val="C532973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7927E0"/>
    <w:multiLevelType w:val="hybridMultilevel"/>
    <w:tmpl w:val="EA9AB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7E11DD4"/>
    <w:multiLevelType w:val="hybridMultilevel"/>
    <w:tmpl w:val="EB66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2214A9"/>
    <w:multiLevelType w:val="hybridMultilevel"/>
    <w:tmpl w:val="7C50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7465D0"/>
    <w:multiLevelType w:val="hybridMultilevel"/>
    <w:tmpl w:val="5696440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F020BFB"/>
    <w:multiLevelType w:val="hybridMultilevel"/>
    <w:tmpl w:val="D7209B38"/>
    <w:lvl w:ilvl="0" w:tplc="9020969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FBE38C2"/>
    <w:multiLevelType w:val="hybridMultilevel"/>
    <w:tmpl w:val="7026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113119"/>
    <w:multiLevelType w:val="hybridMultilevel"/>
    <w:tmpl w:val="9CE4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F0734B"/>
    <w:multiLevelType w:val="hybridMultilevel"/>
    <w:tmpl w:val="B5504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10550E"/>
    <w:multiLevelType w:val="hybridMultilevel"/>
    <w:tmpl w:val="68D8AA36"/>
    <w:lvl w:ilvl="0" w:tplc="4458790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6C29B3"/>
    <w:multiLevelType w:val="hybridMultilevel"/>
    <w:tmpl w:val="80C6D12C"/>
    <w:lvl w:ilvl="0" w:tplc="E5E657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2E41D7B"/>
    <w:multiLevelType w:val="hybridMultilevel"/>
    <w:tmpl w:val="5E0421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352F100D"/>
    <w:multiLevelType w:val="hybridMultilevel"/>
    <w:tmpl w:val="E12874F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1" w15:restartNumberingAfterBreak="0">
    <w:nsid w:val="35FC4837"/>
    <w:multiLevelType w:val="hybridMultilevel"/>
    <w:tmpl w:val="FF38A324"/>
    <w:lvl w:ilvl="0" w:tplc="5C3605C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2" w15:restartNumberingAfterBreak="0">
    <w:nsid w:val="3AAE6966"/>
    <w:multiLevelType w:val="hybridMultilevel"/>
    <w:tmpl w:val="5282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CB34D3"/>
    <w:multiLevelType w:val="hybridMultilevel"/>
    <w:tmpl w:val="89341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B5C015A"/>
    <w:multiLevelType w:val="hybridMultilevel"/>
    <w:tmpl w:val="FE2EB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051754"/>
    <w:multiLevelType w:val="hybridMultilevel"/>
    <w:tmpl w:val="4D94AE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3891307"/>
    <w:multiLevelType w:val="hybridMultilevel"/>
    <w:tmpl w:val="C532973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49A44D92"/>
    <w:multiLevelType w:val="hybridMultilevel"/>
    <w:tmpl w:val="2724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F336DB"/>
    <w:multiLevelType w:val="hybridMultilevel"/>
    <w:tmpl w:val="6BDC4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4D1EF7"/>
    <w:multiLevelType w:val="hybridMultilevel"/>
    <w:tmpl w:val="6010C23C"/>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0" w15:restartNumberingAfterBreak="0">
    <w:nsid w:val="4BE67567"/>
    <w:multiLevelType w:val="hybridMultilevel"/>
    <w:tmpl w:val="7622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6B2B95"/>
    <w:multiLevelType w:val="hybridMultilevel"/>
    <w:tmpl w:val="6262E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8102F6F"/>
    <w:multiLevelType w:val="hybridMultilevel"/>
    <w:tmpl w:val="C1F80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B4B1709"/>
    <w:multiLevelType w:val="hybridMultilevel"/>
    <w:tmpl w:val="2B70E0C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DB9476C"/>
    <w:multiLevelType w:val="hybridMultilevel"/>
    <w:tmpl w:val="76CCC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F5E5841"/>
    <w:multiLevelType w:val="hybridMultilevel"/>
    <w:tmpl w:val="119E4E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90C4670"/>
    <w:multiLevelType w:val="hybridMultilevel"/>
    <w:tmpl w:val="3D9CDB8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A452E60"/>
    <w:multiLevelType w:val="hybridMultilevel"/>
    <w:tmpl w:val="257A392C"/>
    <w:lvl w:ilvl="0" w:tplc="250C8142">
      <w:start w:val="11"/>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48" w15:restartNumberingAfterBreak="0">
    <w:nsid w:val="6C276D33"/>
    <w:multiLevelType w:val="hybridMultilevel"/>
    <w:tmpl w:val="24285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C427526"/>
    <w:multiLevelType w:val="hybridMultilevel"/>
    <w:tmpl w:val="6D20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EA00E8"/>
    <w:multiLevelType w:val="hybridMultilevel"/>
    <w:tmpl w:val="C9229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3AD0BA8"/>
    <w:multiLevelType w:val="hybridMultilevel"/>
    <w:tmpl w:val="5846F780"/>
    <w:lvl w:ilvl="0" w:tplc="952C3504">
      <w:start w:val="1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52" w15:restartNumberingAfterBreak="0">
    <w:nsid w:val="73AF49AB"/>
    <w:multiLevelType w:val="hybridMultilevel"/>
    <w:tmpl w:val="822E87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8C03DDD"/>
    <w:multiLevelType w:val="hybridMultilevel"/>
    <w:tmpl w:val="322C2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062AFE6">
      <w:numFmt w:val="bullet"/>
      <w:lvlText w:val="•"/>
      <w:lvlJc w:val="left"/>
      <w:pPr>
        <w:ind w:left="2520" w:hanging="720"/>
      </w:pPr>
      <w:rPr>
        <w:rFonts w:ascii="Times New Roman" w:eastAsia="Times New Roman" w:hAnsi="Times New Roman" w:cs="Times New Roman"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9213836"/>
    <w:multiLevelType w:val="hybridMultilevel"/>
    <w:tmpl w:val="3C84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3"/>
  </w:num>
  <w:num w:numId="4">
    <w:abstractNumId w:val="48"/>
  </w:num>
  <w:num w:numId="5">
    <w:abstractNumId w:val="15"/>
  </w:num>
  <w:num w:numId="6">
    <w:abstractNumId w:val="39"/>
  </w:num>
  <w:num w:numId="7">
    <w:abstractNumId w:val="5"/>
  </w:num>
  <w:num w:numId="8">
    <w:abstractNumId w:val="26"/>
  </w:num>
  <w:num w:numId="9">
    <w:abstractNumId w:val="8"/>
  </w:num>
  <w:num w:numId="10">
    <w:abstractNumId w:val="43"/>
  </w:num>
  <w:num w:numId="11">
    <w:abstractNumId w:val="51"/>
  </w:num>
  <w:num w:numId="12">
    <w:abstractNumId w:val="33"/>
  </w:num>
  <w:num w:numId="13">
    <w:abstractNumId w:val="3"/>
  </w:num>
  <w:num w:numId="14">
    <w:abstractNumId w:val="44"/>
  </w:num>
  <w:num w:numId="15">
    <w:abstractNumId w:val="22"/>
  </w:num>
  <w:num w:numId="16">
    <w:abstractNumId w:val="45"/>
  </w:num>
  <w:num w:numId="17">
    <w:abstractNumId w:val="16"/>
  </w:num>
  <w:num w:numId="18">
    <w:abstractNumId w:val="29"/>
  </w:num>
  <w:num w:numId="19">
    <w:abstractNumId w:val="47"/>
  </w:num>
  <w:num w:numId="20">
    <w:abstractNumId w:val="46"/>
  </w:num>
  <w:num w:numId="21">
    <w:abstractNumId w:val="18"/>
  </w:num>
  <w:num w:numId="22">
    <w:abstractNumId w:val="52"/>
  </w:num>
  <w:num w:numId="23">
    <w:abstractNumId w:val="7"/>
  </w:num>
  <w:num w:numId="24">
    <w:abstractNumId w:val="54"/>
  </w:num>
  <w:num w:numId="25">
    <w:abstractNumId w:val="32"/>
  </w:num>
  <w:num w:numId="26">
    <w:abstractNumId w:val="25"/>
  </w:num>
  <w:num w:numId="27">
    <w:abstractNumId w:val="20"/>
  </w:num>
  <w:num w:numId="28">
    <w:abstractNumId w:val="37"/>
  </w:num>
  <w:num w:numId="29">
    <w:abstractNumId w:val="42"/>
  </w:num>
  <w:num w:numId="30">
    <w:abstractNumId w:val="2"/>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1"/>
  </w:num>
  <w:num w:numId="34">
    <w:abstractNumId w:val="27"/>
  </w:num>
  <w:num w:numId="35">
    <w:abstractNumId w:val="24"/>
  </w:num>
  <w:num w:numId="36">
    <w:abstractNumId w:val="40"/>
  </w:num>
  <w:num w:numId="37">
    <w:abstractNumId w:val="10"/>
  </w:num>
  <w:num w:numId="38">
    <w:abstractNumId w:val="53"/>
  </w:num>
  <w:num w:numId="39">
    <w:abstractNumId w:val="38"/>
  </w:num>
  <w:num w:numId="40">
    <w:abstractNumId w:val="41"/>
  </w:num>
  <w:num w:numId="41">
    <w:abstractNumId w:val="34"/>
  </w:num>
  <w:num w:numId="42">
    <w:abstractNumId w:val="11"/>
  </w:num>
  <w:num w:numId="43">
    <w:abstractNumId w:val="30"/>
  </w:num>
  <w:num w:numId="44">
    <w:abstractNumId w:val="50"/>
  </w:num>
  <w:num w:numId="45">
    <w:abstractNumId w:val="4"/>
  </w:num>
  <w:num w:numId="46">
    <w:abstractNumId w:val="21"/>
  </w:num>
  <w:num w:numId="47">
    <w:abstractNumId w:val="17"/>
  </w:num>
  <w:num w:numId="48">
    <w:abstractNumId w:val="19"/>
  </w:num>
  <w:num w:numId="49">
    <w:abstractNumId w:val="49"/>
  </w:num>
  <w:num w:numId="50">
    <w:abstractNumId w:val="28"/>
  </w:num>
  <w:num w:numId="51">
    <w:abstractNumId w:val="14"/>
  </w:num>
  <w:num w:numId="52">
    <w:abstractNumId w:val="6"/>
  </w:num>
  <w:num w:numId="53">
    <w:abstractNumId w:val="9"/>
  </w:num>
  <w:num w:numId="54">
    <w:abstractNumId w:val="35"/>
  </w:num>
  <w:num w:numId="55">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QlWGOFxuPsuhq0ota/Mi6Jar7ZcSXCgbqphwKrp7xE+mJ5JTh2RcS0zpnUgz7byKrZYaCrFlCEyOJ6YoGmwdw==" w:salt="HaZbPEuaWRxC573AOSzVrQ=="/>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E1D"/>
    <w:rsid w:val="0000014F"/>
    <w:rsid w:val="000027D9"/>
    <w:rsid w:val="00003E90"/>
    <w:rsid w:val="000068F1"/>
    <w:rsid w:val="00006C6B"/>
    <w:rsid w:val="00007084"/>
    <w:rsid w:val="00010458"/>
    <w:rsid w:val="00011BF3"/>
    <w:rsid w:val="00012F60"/>
    <w:rsid w:val="00013CEE"/>
    <w:rsid w:val="00013FA3"/>
    <w:rsid w:val="00014CB2"/>
    <w:rsid w:val="000160FB"/>
    <w:rsid w:val="000168AB"/>
    <w:rsid w:val="00017EF9"/>
    <w:rsid w:val="000211C0"/>
    <w:rsid w:val="00021778"/>
    <w:rsid w:val="00021B67"/>
    <w:rsid w:val="000250FE"/>
    <w:rsid w:val="00026410"/>
    <w:rsid w:val="000271BE"/>
    <w:rsid w:val="00030187"/>
    <w:rsid w:val="000306E8"/>
    <w:rsid w:val="00034E23"/>
    <w:rsid w:val="000360A4"/>
    <w:rsid w:val="00040515"/>
    <w:rsid w:val="0004055A"/>
    <w:rsid w:val="00040E1A"/>
    <w:rsid w:val="000415C8"/>
    <w:rsid w:val="000423AB"/>
    <w:rsid w:val="00042491"/>
    <w:rsid w:val="00042F16"/>
    <w:rsid w:val="0004302A"/>
    <w:rsid w:val="000469EB"/>
    <w:rsid w:val="000470AD"/>
    <w:rsid w:val="00047BCE"/>
    <w:rsid w:val="000527F5"/>
    <w:rsid w:val="00052AB6"/>
    <w:rsid w:val="00055965"/>
    <w:rsid w:val="0005684C"/>
    <w:rsid w:val="00056F8B"/>
    <w:rsid w:val="0005732D"/>
    <w:rsid w:val="0006042E"/>
    <w:rsid w:val="0006056A"/>
    <w:rsid w:val="00062512"/>
    <w:rsid w:val="00063165"/>
    <w:rsid w:val="00065051"/>
    <w:rsid w:val="00067FBC"/>
    <w:rsid w:val="000709E1"/>
    <w:rsid w:val="000717C8"/>
    <w:rsid w:val="000717DA"/>
    <w:rsid w:val="00075BE5"/>
    <w:rsid w:val="00075F05"/>
    <w:rsid w:val="00081D68"/>
    <w:rsid w:val="0008286D"/>
    <w:rsid w:val="00083658"/>
    <w:rsid w:val="000840CA"/>
    <w:rsid w:val="000844F8"/>
    <w:rsid w:val="00085BED"/>
    <w:rsid w:val="00086329"/>
    <w:rsid w:val="000866CD"/>
    <w:rsid w:val="00092B88"/>
    <w:rsid w:val="00093379"/>
    <w:rsid w:val="00097F9D"/>
    <w:rsid w:val="000A039C"/>
    <w:rsid w:val="000A14CA"/>
    <w:rsid w:val="000A1959"/>
    <w:rsid w:val="000A1C13"/>
    <w:rsid w:val="000A1D24"/>
    <w:rsid w:val="000A211F"/>
    <w:rsid w:val="000A3288"/>
    <w:rsid w:val="000A36C5"/>
    <w:rsid w:val="000A39FC"/>
    <w:rsid w:val="000A4483"/>
    <w:rsid w:val="000A5224"/>
    <w:rsid w:val="000A5384"/>
    <w:rsid w:val="000A58EB"/>
    <w:rsid w:val="000A6A7A"/>
    <w:rsid w:val="000B009E"/>
    <w:rsid w:val="000B0A3E"/>
    <w:rsid w:val="000B2CEC"/>
    <w:rsid w:val="000B493C"/>
    <w:rsid w:val="000B5336"/>
    <w:rsid w:val="000B64FE"/>
    <w:rsid w:val="000B69BA"/>
    <w:rsid w:val="000B75C4"/>
    <w:rsid w:val="000C00E9"/>
    <w:rsid w:val="000C01E7"/>
    <w:rsid w:val="000C02B4"/>
    <w:rsid w:val="000C1A6A"/>
    <w:rsid w:val="000C27A6"/>
    <w:rsid w:val="000C31A9"/>
    <w:rsid w:val="000C462F"/>
    <w:rsid w:val="000C4749"/>
    <w:rsid w:val="000C7671"/>
    <w:rsid w:val="000D0E2D"/>
    <w:rsid w:val="000D122F"/>
    <w:rsid w:val="000D1335"/>
    <w:rsid w:val="000D153F"/>
    <w:rsid w:val="000D28FB"/>
    <w:rsid w:val="000D4603"/>
    <w:rsid w:val="000D5CDF"/>
    <w:rsid w:val="000D6BC1"/>
    <w:rsid w:val="000E0376"/>
    <w:rsid w:val="000E0DF1"/>
    <w:rsid w:val="000E0E2A"/>
    <w:rsid w:val="000E3DF2"/>
    <w:rsid w:val="000E449E"/>
    <w:rsid w:val="000E4915"/>
    <w:rsid w:val="000E5432"/>
    <w:rsid w:val="000E7DAD"/>
    <w:rsid w:val="000F0129"/>
    <w:rsid w:val="000F1EDB"/>
    <w:rsid w:val="000F2A8F"/>
    <w:rsid w:val="000F2EA5"/>
    <w:rsid w:val="000F3DB3"/>
    <w:rsid w:val="000F5713"/>
    <w:rsid w:val="00101CC1"/>
    <w:rsid w:val="00102E8E"/>
    <w:rsid w:val="00103BCF"/>
    <w:rsid w:val="001040E3"/>
    <w:rsid w:val="00104907"/>
    <w:rsid w:val="00104B2D"/>
    <w:rsid w:val="00106128"/>
    <w:rsid w:val="00106DCF"/>
    <w:rsid w:val="00107592"/>
    <w:rsid w:val="00110026"/>
    <w:rsid w:val="00110450"/>
    <w:rsid w:val="00110B6F"/>
    <w:rsid w:val="00112E94"/>
    <w:rsid w:val="00113633"/>
    <w:rsid w:val="00114059"/>
    <w:rsid w:val="0011437A"/>
    <w:rsid w:val="00115233"/>
    <w:rsid w:val="00115B5A"/>
    <w:rsid w:val="00117C3A"/>
    <w:rsid w:val="00120EF2"/>
    <w:rsid w:val="00121F2E"/>
    <w:rsid w:val="00124A4B"/>
    <w:rsid w:val="00125C0D"/>
    <w:rsid w:val="001308E3"/>
    <w:rsid w:val="00131E44"/>
    <w:rsid w:val="00132A0F"/>
    <w:rsid w:val="00133612"/>
    <w:rsid w:val="0013404C"/>
    <w:rsid w:val="001427DE"/>
    <w:rsid w:val="00142B13"/>
    <w:rsid w:val="001431FF"/>
    <w:rsid w:val="00143623"/>
    <w:rsid w:val="00143D99"/>
    <w:rsid w:val="0014400B"/>
    <w:rsid w:val="00144B93"/>
    <w:rsid w:val="00147404"/>
    <w:rsid w:val="0014786B"/>
    <w:rsid w:val="00150059"/>
    <w:rsid w:val="001505A6"/>
    <w:rsid w:val="00151358"/>
    <w:rsid w:val="001549AD"/>
    <w:rsid w:val="00154BC3"/>
    <w:rsid w:val="00154CF7"/>
    <w:rsid w:val="00155EDD"/>
    <w:rsid w:val="00155F56"/>
    <w:rsid w:val="00156ECE"/>
    <w:rsid w:val="00157FC1"/>
    <w:rsid w:val="001600D2"/>
    <w:rsid w:val="00161C96"/>
    <w:rsid w:val="0016226F"/>
    <w:rsid w:val="0016260F"/>
    <w:rsid w:val="00162880"/>
    <w:rsid w:val="001629FE"/>
    <w:rsid w:val="001662BD"/>
    <w:rsid w:val="001665DC"/>
    <w:rsid w:val="001669BF"/>
    <w:rsid w:val="0017031C"/>
    <w:rsid w:val="001710D0"/>
    <w:rsid w:val="00171D56"/>
    <w:rsid w:val="001733E0"/>
    <w:rsid w:val="00173715"/>
    <w:rsid w:val="001759DE"/>
    <w:rsid w:val="0017630A"/>
    <w:rsid w:val="001767CD"/>
    <w:rsid w:val="00176FE5"/>
    <w:rsid w:val="001771DF"/>
    <w:rsid w:val="00180F9A"/>
    <w:rsid w:val="00181651"/>
    <w:rsid w:val="0018222C"/>
    <w:rsid w:val="00185816"/>
    <w:rsid w:val="00186239"/>
    <w:rsid w:val="00186FC5"/>
    <w:rsid w:val="001901FF"/>
    <w:rsid w:val="00191B5D"/>
    <w:rsid w:val="00191DC7"/>
    <w:rsid w:val="001938D3"/>
    <w:rsid w:val="00194E7D"/>
    <w:rsid w:val="00197634"/>
    <w:rsid w:val="001A00C5"/>
    <w:rsid w:val="001A170D"/>
    <w:rsid w:val="001A22E4"/>
    <w:rsid w:val="001A22F1"/>
    <w:rsid w:val="001A32F4"/>
    <w:rsid w:val="001A5554"/>
    <w:rsid w:val="001A5F89"/>
    <w:rsid w:val="001A7B01"/>
    <w:rsid w:val="001B02AF"/>
    <w:rsid w:val="001B1693"/>
    <w:rsid w:val="001B1F3A"/>
    <w:rsid w:val="001B2548"/>
    <w:rsid w:val="001B2E7D"/>
    <w:rsid w:val="001B4A51"/>
    <w:rsid w:val="001B4C70"/>
    <w:rsid w:val="001B602A"/>
    <w:rsid w:val="001B664E"/>
    <w:rsid w:val="001B7154"/>
    <w:rsid w:val="001C1EF0"/>
    <w:rsid w:val="001C41A0"/>
    <w:rsid w:val="001C707F"/>
    <w:rsid w:val="001C7980"/>
    <w:rsid w:val="001C7A91"/>
    <w:rsid w:val="001D081F"/>
    <w:rsid w:val="001D3226"/>
    <w:rsid w:val="001D327E"/>
    <w:rsid w:val="001D39F2"/>
    <w:rsid w:val="001D4843"/>
    <w:rsid w:val="001D4AF4"/>
    <w:rsid w:val="001D5EF1"/>
    <w:rsid w:val="001D724D"/>
    <w:rsid w:val="001D7931"/>
    <w:rsid w:val="001E12E4"/>
    <w:rsid w:val="001E14D9"/>
    <w:rsid w:val="001E23D3"/>
    <w:rsid w:val="001E3B98"/>
    <w:rsid w:val="001E5061"/>
    <w:rsid w:val="001E7DDF"/>
    <w:rsid w:val="001F006E"/>
    <w:rsid w:val="001F0F71"/>
    <w:rsid w:val="001F24E3"/>
    <w:rsid w:val="001F3F87"/>
    <w:rsid w:val="001F40E8"/>
    <w:rsid w:val="001F41E4"/>
    <w:rsid w:val="001F4843"/>
    <w:rsid w:val="001F4ADE"/>
    <w:rsid w:val="001F6458"/>
    <w:rsid w:val="001F6768"/>
    <w:rsid w:val="001F7050"/>
    <w:rsid w:val="001F7503"/>
    <w:rsid w:val="002005D0"/>
    <w:rsid w:val="00200D6F"/>
    <w:rsid w:val="00201204"/>
    <w:rsid w:val="0020247C"/>
    <w:rsid w:val="00202820"/>
    <w:rsid w:val="00202DDA"/>
    <w:rsid w:val="0020397A"/>
    <w:rsid w:val="00203B9A"/>
    <w:rsid w:val="00205317"/>
    <w:rsid w:val="0021022A"/>
    <w:rsid w:val="002119A9"/>
    <w:rsid w:val="00212BB3"/>
    <w:rsid w:val="00214BF9"/>
    <w:rsid w:val="00215095"/>
    <w:rsid w:val="00216483"/>
    <w:rsid w:val="00216908"/>
    <w:rsid w:val="002202B8"/>
    <w:rsid w:val="00221E28"/>
    <w:rsid w:val="002224B3"/>
    <w:rsid w:val="002236BD"/>
    <w:rsid w:val="002237C1"/>
    <w:rsid w:val="0022412F"/>
    <w:rsid w:val="00224953"/>
    <w:rsid w:val="00226F3F"/>
    <w:rsid w:val="00227782"/>
    <w:rsid w:val="00230789"/>
    <w:rsid w:val="0023114B"/>
    <w:rsid w:val="002313CE"/>
    <w:rsid w:val="00231F72"/>
    <w:rsid w:val="00233841"/>
    <w:rsid w:val="002367A7"/>
    <w:rsid w:val="00236905"/>
    <w:rsid w:val="00237461"/>
    <w:rsid w:val="00237B9D"/>
    <w:rsid w:val="00240885"/>
    <w:rsid w:val="002409AF"/>
    <w:rsid w:val="00240D78"/>
    <w:rsid w:val="0024176B"/>
    <w:rsid w:val="002417E9"/>
    <w:rsid w:val="002422EC"/>
    <w:rsid w:val="0024268A"/>
    <w:rsid w:val="0024357E"/>
    <w:rsid w:val="00247A4D"/>
    <w:rsid w:val="00250F47"/>
    <w:rsid w:val="002526C4"/>
    <w:rsid w:val="00254730"/>
    <w:rsid w:val="0025509C"/>
    <w:rsid w:val="00255CA2"/>
    <w:rsid w:val="002568F5"/>
    <w:rsid w:val="002578F5"/>
    <w:rsid w:val="00257DA9"/>
    <w:rsid w:val="00260104"/>
    <w:rsid w:val="002604DE"/>
    <w:rsid w:val="00264508"/>
    <w:rsid w:val="00265493"/>
    <w:rsid w:val="00266788"/>
    <w:rsid w:val="002673B7"/>
    <w:rsid w:val="0027088F"/>
    <w:rsid w:val="00273724"/>
    <w:rsid w:val="00273F78"/>
    <w:rsid w:val="00273FAA"/>
    <w:rsid w:val="002741F6"/>
    <w:rsid w:val="0027444C"/>
    <w:rsid w:val="00275F58"/>
    <w:rsid w:val="00276DEA"/>
    <w:rsid w:val="0027740C"/>
    <w:rsid w:val="0028108F"/>
    <w:rsid w:val="0028275C"/>
    <w:rsid w:val="00282B4B"/>
    <w:rsid w:val="002842A1"/>
    <w:rsid w:val="00284373"/>
    <w:rsid w:val="002845D6"/>
    <w:rsid w:val="00284702"/>
    <w:rsid w:val="00285589"/>
    <w:rsid w:val="00287814"/>
    <w:rsid w:val="00287D8B"/>
    <w:rsid w:val="0029038E"/>
    <w:rsid w:val="00290E9E"/>
    <w:rsid w:val="0029141D"/>
    <w:rsid w:val="00292348"/>
    <w:rsid w:val="0029343A"/>
    <w:rsid w:val="00295D6B"/>
    <w:rsid w:val="00297245"/>
    <w:rsid w:val="00297AF9"/>
    <w:rsid w:val="00297CFE"/>
    <w:rsid w:val="002A0433"/>
    <w:rsid w:val="002A1DE6"/>
    <w:rsid w:val="002A2D73"/>
    <w:rsid w:val="002A4E0D"/>
    <w:rsid w:val="002A56AC"/>
    <w:rsid w:val="002A6076"/>
    <w:rsid w:val="002A6A5F"/>
    <w:rsid w:val="002B011E"/>
    <w:rsid w:val="002B0F70"/>
    <w:rsid w:val="002B0FFB"/>
    <w:rsid w:val="002B1F52"/>
    <w:rsid w:val="002B3FBC"/>
    <w:rsid w:val="002B4063"/>
    <w:rsid w:val="002B44B5"/>
    <w:rsid w:val="002B51F1"/>
    <w:rsid w:val="002B5576"/>
    <w:rsid w:val="002B56D2"/>
    <w:rsid w:val="002B6CAA"/>
    <w:rsid w:val="002B7499"/>
    <w:rsid w:val="002C0C7E"/>
    <w:rsid w:val="002C0E34"/>
    <w:rsid w:val="002C0E70"/>
    <w:rsid w:val="002C1828"/>
    <w:rsid w:val="002C1E1D"/>
    <w:rsid w:val="002C2BBD"/>
    <w:rsid w:val="002D1726"/>
    <w:rsid w:val="002D1A41"/>
    <w:rsid w:val="002D281C"/>
    <w:rsid w:val="002D41F2"/>
    <w:rsid w:val="002D45B8"/>
    <w:rsid w:val="002D4A84"/>
    <w:rsid w:val="002D5CC1"/>
    <w:rsid w:val="002D6637"/>
    <w:rsid w:val="002D7886"/>
    <w:rsid w:val="002D7BC4"/>
    <w:rsid w:val="002E1A04"/>
    <w:rsid w:val="002E25A5"/>
    <w:rsid w:val="002E4386"/>
    <w:rsid w:val="002E5584"/>
    <w:rsid w:val="002E5B17"/>
    <w:rsid w:val="002E67D7"/>
    <w:rsid w:val="002E6C02"/>
    <w:rsid w:val="002E6C4B"/>
    <w:rsid w:val="002E772B"/>
    <w:rsid w:val="002F1506"/>
    <w:rsid w:val="002F27BE"/>
    <w:rsid w:val="002F292D"/>
    <w:rsid w:val="002F2CE7"/>
    <w:rsid w:val="002F36BD"/>
    <w:rsid w:val="002F511B"/>
    <w:rsid w:val="002F69E6"/>
    <w:rsid w:val="002F72AC"/>
    <w:rsid w:val="002F7825"/>
    <w:rsid w:val="0030020D"/>
    <w:rsid w:val="0030057E"/>
    <w:rsid w:val="00300A30"/>
    <w:rsid w:val="00301A7F"/>
    <w:rsid w:val="0030300E"/>
    <w:rsid w:val="00304579"/>
    <w:rsid w:val="00304B36"/>
    <w:rsid w:val="003050D5"/>
    <w:rsid w:val="00305393"/>
    <w:rsid w:val="00305599"/>
    <w:rsid w:val="00317947"/>
    <w:rsid w:val="00321010"/>
    <w:rsid w:val="0032183D"/>
    <w:rsid w:val="0032364E"/>
    <w:rsid w:val="00323775"/>
    <w:rsid w:val="00324BB9"/>
    <w:rsid w:val="0032662C"/>
    <w:rsid w:val="003267D1"/>
    <w:rsid w:val="00326F74"/>
    <w:rsid w:val="003273D7"/>
    <w:rsid w:val="00330568"/>
    <w:rsid w:val="00331B6B"/>
    <w:rsid w:val="00331CBB"/>
    <w:rsid w:val="00332AD5"/>
    <w:rsid w:val="00333CE3"/>
    <w:rsid w:val="0033501E"/>
    <w:rsid w:val="003358AE"/>
    <w:rsid w:val="00336A3D"/>
    <w:rsid w:val="00336D00"/>
    <w:rsid w:val="00341704"/>
    <w:rsid w:val="0034233E"/>
    <w:rsid w:val="00344FB4"/>
    <w:rsid w:val="003450C6"/>
    <w:rsid w:val="00346422"/>
    <w:rsid w:val="00346D2E"/>
    <w:rsid w:val="0034794C"/>
    <w:rsid w:val="00347D37"/>
    <w:rsid w:val="00347E17"/>
    <w:rsid w:val="00351638"/>
    <w:rsid w:val="00352624"/>
    <w:rsid w:val="003526E8"/>
    <w:rsid w:val="003529E8"/>
    <w:rsid w:val="00353652"/>
    <w:rsid w:val="0035464D"/>
    <w:rsid w:val="00354870"/>
    <w:rsid w:val="00354B2F"/>
    <w:rsid w:val="00354C39"/>
    <w:rsid w:val="003572F2"/>
    <w:rsid w:val="00357BBA"/>
    <w:rsid w:val="00360FF8"/>
    <w:rsid w:val="00361409"/>
    <w:rsid w:val="003617FA"/>
    <w:rsid w:val="00363C6B"/>
    <w:rsid w:val="00365613"/>
    <w:rsid w:val="00365902"/>
    <w:rsid w:val="00366E5A"/>
    <w:rsid w:val="00366EDD"/>
    <w:rsid w:val="00367A45"/>
    <w:rsid w:val="00372725"/>
    <w:rsid w:val="00375295"/>
    <w:rsid w:val="003755D2"/>
    <w:rsid w:val="003756BF"/>
    <w:rsid w:val="00375AAA"/>
    <w:rsid w:val="00377481"/>
    <w:rsid w:val="00377B87"/>
    <w:rsid w:val="00381B25"/>
    <w:rsid w:val="00383464"/>
    <w:rsid w:val="00384728"/>
    <w:rsid w:val="00385C61"/>
    <w:rsid w:val="00387EC5"/>
    <w:rsid w:val="0039050E"/>
    <w:rsid w:val="00391061"/>
    <w:rsid w:val="0039137C"/>
    <w:rsid w:val="00391913"/>
    <w:rsid w:val="00391A6F"/>
    <w:rsid w:val="00391E62"/>
    <w:rsid w:val="00391F67"/>
    <w:rsid w:val="00394D7F"/>
    <w:rsid w:val="00395E3B"/>
    <w:rsid w:val="003969D0"/>
    <w:rsid w:val="003A07B1"/>
    <w:rsid w:val="003A160D"/>
    <w:rsid w:val="003A2D7A"/>
    <w:rsid w:val="003A6588"/>
    <w:rsid w:val="003B194D"/>
    <w:rsid w:val="003B2E19"/>
    <w:rsid w:val="003B2F83"/>
    <w:rsid w:val="003B37F9"/>
    <w:rsid w:val="003B54F4"/>
    <w:rsid w:val="003B65B2"/>
    <w:rsid w:val="003B701A"/>
    <w:rsid w:val="003C01E6"/>
    <w:rsid w:val="003C0632"/>
    <w:rsid w:val="003C159C"/>
    <w:rsid w:val="003C175B"/>
    <w:rsid w:val="003C1A91"/>
    <w:rsid w:val="003C53B5"/>
    <w:rsid w:val="003C6411"/>
    <w:rsid w:val="003D1407"/>
    <w:rsid w:val="003D1D01"/>
    <w:rsid w:val="003D1FC7"/>
    <w:rsid w:val="003D29D8"/>
    <w:rsid w:val="003D3699"/>
    <w:rsid w:val="003D3E54"/>
    <w:rsid w:val="003D4125"/>
    <w:rsid w:val="003E019E"/>
    <w:rsid w:val="003E0B7C"/>
    <w:rsid w:val="003E1269"/>
    <w:rsid w:val="003E1460"/>
    <w:rsid w:val="003E1616"/>
    <w:rsid w:val="003E1D20"/>
    <w:rsid w:val="003E2438"/>
    <w:rsid w:val="003E2AC9"/>
    <w:rsid w:val="003E5987"/>
    <w:rsid w:val="003E79FD"/>
    <w:rsid w:val="003F0FD0"/>
    <w:rsid w:val="003F17FF"/>
    <w:rsid w:val="003F43E3"/>
    <w:rsid w:val="003F597D"/>
    <w:rsid w:val="003F5ABA"/>
    <w:rsid w:val="003F776E"/>
    <w:rsid w:val="003F7F90"/>
    <w:rsid w:val="004006D0"/>
    <w:rsid w:val="00400F63"/>
    <w:rsid w:val="004010CA"/>
    <w:rsid w:val="00401630"/>
    <w:rsid w:val="00401724"/>
    <w:rsid w:val="00401A7D"/>
    <w:rsid w:val="00402470"/>
    <w:rsid w:val="00403248"/>
    <w:rsid w:val="00403E40"/>
    <w:rsid w:val="004046B9"/>
    <w:rsid w:val="00404C86"/>
    <w:rsid w:val="00406A9D"/>
    <w:rsid w:val="00410E08"/>
    <w:rsid w:val="00410FD4"/>
    <w:rsid w:val="004116E0"/>
    <w:rsid w:val="00411E5C"/>
    <w:rsid w:val="00412DE6"/>
    <w:rsid w:val="004143E5"/>
    <w:rsid w:val="00415165"/>
    <w:rsid w:val="0041554A"/>
    <w:rsid w:val="00415564"/>
    <w:rsid w:val="00415690"/>
    <w:rsid w:val="004166F9"/>
    <w:rsid w:val="00416A7D"/>
    <w:rsid w:val="00421509"/>
    <w:rsid w:val="004215A5"/>
    <w:rsid w:val="00426B70"/>
    <w:rsid w:val="00426F78"/>
    <w:rsid w:val="00427309"/>
    <w:rsid w:val="0042732A"/>
    <w:rsid w:val="004273DF"/>
    <w:rsid w:val="00427C31"/>
    <w:rsid w:val="00430E36"/>
    <w:rsid w:val="00433551"/>
    <w:rsid w:val="00433F11"/>
    <w:rsid w:val="0043435C"/>
    <w:rsid w:val="004357FB"/>
    <w:rsid w:val="0043721C"/>
    <w:rsid w:val="00437254"/>
    <w:rsid w:val="00437458"/>
    <w:rsid w:val="00440D47"/>
    <w:rsid w:val="00441571"/>
    <w:rsid w:val="004420E3"/>
    <w:rsid w:val="004428A5"/>
    <w:rsid w:val="00443FBB"/>
    <w:rsid w:val="004447BC"/>
    <w:rsid w:val="004465AA"/>
    <w:rsid w:val="00446CE5"/>
    <w:rsid w:val="0044728A"/>
    <w:rsid w:val="00450BB3"/>
    <w:rsid w:val="004516F0"/>
    <w:rsid w:val="00451CBD"/>
    <w:rsid w:val="0045388E"/>
    <w:rsid w:val="00454BF6"/>
    <w:rsid w:val="0045609F"/>
    <w:rsid w:val="004569DD"/>
    <w:rsid w:val="00456F6C"/>
    <w:rsid w:val="00457275"/>
    <w:rsid w:val="004606C5"/>
    <w:rsid w:val="00460F80"/>
    <w:rsid w:val="004615D6"/>
    <w:rsid w:val="0046215C"/>
    <w:rsid w:val="0046284F"/>
    <w:rsid w:val="0046385D"/>
    <w:rsid w:val="0046449A"/>
    <w:rsid w:val="00464F13"/>
    <w:rsid w:val="00465C4D"/>
    <w:rsid w:val="004674BC"/>
    <w:rsid w:val="004706C6"/>
    <w:rsid w:val="00471246"/>
    <w:rsid w:val="00471985"/>
    <w:rsid w:val="00472398"/>
    <w:rsid w:val="00476591"/>
    <w:rsid w:val="004767E5"/>
    <w:rsid w:val="00481470"/>
    <w:rsid w:val="00481723"/>
    <w:rsid w:val="00481A66"/>
    <w:rsid w:val="00482CDB"/>
    <w:rsid w:val="00483379"/>
    <w:rsid w:val="00483D85"/>
    <w:rsid w:val="00485039"/>
    <w:rsid w:val="00485C63"/>
    <w:rsid w:val="00485E95"/>
    <w:rsid w:val="00487F66"/>
    <w:rsid w:val="00491CCC"/>
    <w:rsid w:val="00491D65"/>
    <w:rsid w:val="00493022"/>
    <w:rsid w:val="00494682"/>
    <w:rsid w:val="00494B09"/>
    <w:rsid w:val="004953DF"/>
    <w:rsid w:val="00495EB9"/>
    <w:rsid w:val="004975D3"/>
    <w:rsid w:val="004A09DE"/>
    <w:rsid w:val="004A2254"/>
    <w:rsid w:val="004A2937"/>
    <w:rsid w:val="004A4CC5"/>
    <w:rsid w:val="004A6567"/>
    <w:rsid w:val="004A7268"/>
    <w:rsid w:val="004B012C"/>
    <w:rsid w:val="004B129A"/>
    <w:rsid w:val="004B2690"/>
    <w:rsid w:val="004B47BB"/>
    <w:rsid w:val="004B4E4A"/>
    <w:rsid w:val="004B6596"/>
    <w:rsid w:val="004B705A"/>
    <w:rsid w:val="004C080B"/>
    <w:rsid w:val="004C2BDD"/>
    <w:rsid w:val="004C3EA4"/>
    <w:rsid w:val="004C450C"/>
    <w:rsid w:val="004C53FF"/>
    <w:rsid w:val="004C6234"/>
    <w:rsid w:val="004C64E3"/>
    <w:rsid w:val="004C6647"/>
    <w:rsid w:val="004C7AA4"/>
    <w:rsid w:val="004C7AEB"/>
    <w:rsid w:val="004C7D00"/>
    <w:rsid w:val="004D0C4B"/>
    <w:rsid w:val="004D1D4C"/>
    <w:rsid w:val="004D1F12"/>
    <w:rsid w:val="004D444C"/>
    <w:rsid w:val="004D46AF"/>
    <w:rsid w:val="004D6A42"/>
    <w:rsid w:val="004D750E"/>
    <w:rsid w:val="004D7D1B"/>
    <w:rsid w:val="004E0E68"/>
    <w:rsid w:val="004E16FC"/>
    <w:rsid w:val="004E1BB8"/>
    <w:rsid w:val="004E21CE"/>
    <w:rsid w:val="004E56DA"/>
    <w:rsid w:val="004E585D"/>
    <w:rsid w:val="004E693A"/>
    <w:rsid w:val="004F1565"/>
    <w:rsid w:val="004F6394"/>
    <w:rsid w:val="004F7337"/>
    <w:rsid w:val="004F75FB"/>
    <w:rsid w:val="004F7F07"/>
    <w:rsid w:val="00500432"/>
    <w:rsid w:val="0050240C"/>
    <w:rsid w:val="005065BB"/>
    <w:rsid w:val="00506902"/>
    <w:rsid w:val="00507647"/>
    <w:rsid w:val="00507973"/>
    <w:rsid w:val="005111F8"/>
    <w:rsid w:val="00513190"/>
    <w:rsid w:val="005132A2"/>
    <w:rsid w:val="005149DD"/>
    <w:rsid w:val="00517C76"/>
    <w:rsid w:val="00520CD3"/>
    <w:rsid w:val="00522552"/>
    <w:rsid w:val="00522EA9"/>
    <w:rsid w:val="005236FC"/>
    <w:rsid w:val="00525027"/>
    <w:rsid w:val="005253EA"/>
    <w:rsid w:val="00525982"/>
    <w:rsid w:val="00525B95"/>
    <w:rsid w:val="00525F15"/>
    <w:rsid w:val="00530F66"/>
    <w:rsid w:val="00531209"/>
    <w:rsid w:val="00531AD3"/>
    <w:rsid w:val="0053333C"/>
    <w:rsid w:val="0053385D"/>
    <w:rsid w:val="00534B46"/>
    <w:rsid w:val="00536625"/>
    <w:rsid w:val="00537278"/>
    <w:rsid w:val="00537DA8"/>
    <w:rsid w:val="00540196"/>
    <w:rsid w:val="00541BA3"/>
    <w:rsid w:val="00541F47"/>
    <w:rsid w:val="00543BE9"/>
    <w:rsid w:val="0054677F"/>
    <w:rsid w:val="00546781"/>
    <w:rsid w:val="00546FDE"/>
    <w:rsid w:val="00550DB5"/>
    <w:rsid w:val="005517C4"/>
    <w:rsid w:val="00553295"/>
    <w:rsid w:val="00553823"/>
    <w:rsid w:val="00554621"/>
    <w:rsid w:val="0055518F"/>
    <w:rsid w:val="00555F52"/>
    <w:rsid w:val="005570FE"/>
    <w:rsid w:val="005578C3"/>
    <w:rsid w:val="0056101D"/>
    <w:rsid w:val="00561799"/>
    <w:rsid w:val="00561D9B"/>
    <w:rsid w:val="00563124"/>
    <w:rsid w:val="00564D28"/>
    <w:rsid w:val="0056622B"/>
    <w:rsid w:val="0057069D"/>
    <w:rsid w:val="005731F8"/>
    <w:rsid w:val="00573DD5"/>
    <w:rsid w:val="00576D7D"/>
    <w:rsid w:val="005771EE"/>
    <w:rsid w:val="00577C96"/>
    <w:rsid w:val="00580908"/>
    <w:rsid w:val="00581982"/>
    <w:rsid w:val="00584097"/>
    <w:rsid w:val="005848D6"/>
    <w:rsid w:val="00585145"/>
    <w:rsid w:val="00585630"/>
    <w:rsid w:val="00586552"/>
    <w:rsid w:val="00586E31"/>
    <w:rsid w:val="00587F4D"/>
    <w:rsid w:val="0059012E"/>
    <w:rsid w:val="00592402"/>
    <w:rsid w:val="005943FA"/>
    <w:rsid w:val="005949CB"/>
    <w:rsid w:val="00596105"/>
    <w:rsid w:val="005A0B4D"/>
    <w:rsid w:val="005A25F5"/>
    <w:rsid w:val="005A33C4"/>
    <w:rsid w:val="005A6D43"/>
    <w:rsid w:val="005A6E7A"/>
    <w:rsid w:val="005A6FCA"/>
    <w:rsid w:val="005B18FA"/>
    <w:rsid w:val="005B2E91"/>
    <w:rsid w:val="005B3F71"/>
    <w:rsid w:val="005B55DB"/>
    <w:rsid w:val="005B5C05"/>
    <w:rsid w:val="005B7B05"/>
    <w:rsid w:val="005B7F6D"/>
    <w:rsid w:val="005C16C7"/>
    <w:rsid w:val="005C2136"/>
    <w:rsid w:val="005C4389"/>
    <w:rsid w:val="005C57C3"/>
    <w:rsid w:val="005C5FA3"/>
    <w:rsid w:val="005D0761"/>
    <w:rsid w:val="005D0780"/>
    <w:rsid w:val="005D1F75"/>
    <w:rsid w:val="005D2C57"/>
    <w:rsid w:val="005D4B0C"/>
    <w:rsid w:val="005D5C24"/>
    <w:rsid w:val="005E0B26"/>
    <w:rsid w:val="005E0C1F"/>
    <w:rsid w:val="005E0DA6"/>
    <w:rsid w:val="005E3332"/>
    <w:rsid w:val="005E45B6"/>
    <w:rsid w:val="005E625F"/>
    <w:rsid w:val="005E65F9"/>
    <w:rsid w:val="005E74CB"/>
    <w:rsid w:val="005F0163"/>
    <w:rsid w:val="005F2489"/>
    <w:rsid w:val="005F32B1"/>
    <w:rsid w:val="005F4C7A"/>
    <w:rsid w:val="005F62C6"/>
    <w:rsid w:val="005F6413"/>
    <w:rsid w:val="005F79C2"/>
    <w:rsid w:val="00600367"/>
    <w:rsid w:val="006011CC"/>
    <w:rsid w:val="006018EC"/>
    <w:rsid w:val="006024C7"/>
    <w:rsid w:val="006052E5"/>
    <w:rsid w:val="00605C6D"/>
    <w:rsid w:val="00606291"/>
    <w:rsid w:val="00606AC4"/>
    <w:rsid w:val="00607DB6"/>
    <w:rsid w:val="00611D03"/>
    <w:rsid w:val="006120A1"/>
    <w:rsid w:val="00614B74"/>
    <w:rsid w:val="00616467"/>
    <w:rsid w:val="00617B0C"/>
    <w:rsid w:val="00620C3C"/>
    <w:rsid w:val="0062280C"/>
    <w:rsid w:val="0062300E"/>
    <w:rsid w:val="006232FF"/>
    <w:rsid w:val="006244C4"/>
    <w:rsid w:val="00625352"/>
    <w:rsid w:val="0062708B"/>
    <w:rsid w:val="006327F4"/>
    <w:rsid w:val="00632D66"/>
    <w:rsid w:val="00632E64"/>
    <w:rsid w:val="00632E9F"/>
    <w:rsid w:val="00633A22"/>
    <w:rsid w:val="00633EAB"/>
    <w:rsid w:val="0063452E"/>
    <w:rsid w:val="006346C6"/>
    <w:rsid w:val="00634831"/>
    <w:rsid w:val="006358E4"/>
    <w:rsid w:val="00635A61"/>
    <w:rsid w:val="0063631A"/>
    <w:rsid w:val="006370A7"/>
    <w:rsid w:val="006370E6"/>
    <w:rsid w:val="00637641"/>
    <w:rsid w:val="006412FB"/>
    <w:rsid w:val="0064181B"/>
    <w:rsid w:val="00641A2F"/>
    <w:rsid w:val="00642E3B"/>
    <w:rsid w:val="0064528B"/>
    <w:rsid w:val="006457F3"/>
    <w:rsid w:val="00645A8E"/>
    <w:rsid w:val="00647882"/>
    <w:rsid w:val="00650140"/>
    <w:rsid w:val="00650E00"/>
    <w:rsid w:val="00651298"/>
    <w:rsid w:val="006516C2"/>
    <w:rsid w:val="00652F58"/>
    <w:rsid w:val="00653DA9"/>
    <w:rsid w:val="0065433D"/>
    <w:rsid w:val="00657EFC"/>
    <w:rsid w:val="006607D5"/>
    <w:rsid w:val="00660903"/>
    <w:rsid w:val="00660F5A"/>
    <w:rsid w:val="0066151E"/>
    <w:rsid w:val="00661C11"/>
    <w:rsid w:val="00662856"/>
    <w:rsid w:val="00662873"/>
    <w:rsid w:val="00667452"/>
    <w:rsid w:val="006700C2"/>
    <w:rsid w:val="00670A48"/>
    <w:rsid w:val="00671E7A"/>
    <w:rsid w:val="00672B5F"/>
    <w:rsid w:val="0067479B"/>
    <w:rsid w:val="00674FD9"/>
    <w:rsid w:val="0067592E"/>
    <w:rsid w:val="00677A29"/>
    <w:rsid w:val="00681218"/>
    <w:rsid w:val="0068164E"/>
    <w:rsid w:val="006873C9"/>
    <w:rsid w:val="006875E4"/>
    <w:rsid w:val="00690525"/>
    <w:rsid w:val="00690770"/>
    <w:rsid w:val="00692215"/>
    <w:rsid w:val="006939DC"/>
    <w:rsid w:val="006945EC"/>
    <w:rsid w:val="00694ADE"/>
    <w:rsid w:val="00694FCF"/>
    <w:rsid w:val="006963D5"/>
    <w:rsid w:val="0069663C"/>
    <w:rsid w:val="00696701"/>
    <w:rsid w:val="006A05D8"/>
    <w:rsid w:val="006A0CC8"/>
    <w:rsid w:val="006A19A0"/>
    <w:rsid w:val="006A2D82"/>
    <w:rsid w:val="006A4340"/>
    <w:rsid w:val="006A4A4D"/>
    <w:rsid w:val="006A5234"/>
    <w:rsid w:val="006A55CA"/>
    <w:rsid w:val="006A6929"/>
    <w:rsid w:val="006A6B98"/>
    <w:rsid w:val="006A70F6"/>
    <w:rsid w:val="006A77AD"/>
    <w:rsid w:val="006A7927"/>
    <w:rsid w:val="006A7F93"/>
    <w:rsid w:val="006B0318"/>
    <w:rsid w:val="006B03B4"/>
    <w:rsid w:val="006B22A8"/>
    <w:rsid w:val="006B24BA"/>
    <w:rsid w:val="006B30E0"/>
    <w:rsid w:val="006B62DB"/>
    <w:rsid w:val="006B6DD9"/>
    <w:rsid w:val="006B71D3"/>
    <w:rsid w:val="006B723E"/>
    <w:rsid w:val="006B7DE6"/>
    <w:rsid w:val="006C0BA2"/>
    <w:rsid w:val="006C1EEC"/>
    <w:rsid w:val="006C2045"/>
    <w:rsid w:val="006C2940"/>
    <w:rsid w:val="006C3569"/>
    <w:rsid w:val="006C49E5"/>
    <w:rsid w:val="006C5A2E"/>
    <w:rsid w:val="006C75B4"/>
    <w:rsid w:val="006D04BD"/>
    <w:rsid w:val="006D193B"/>
    <w:rsid w:val="006D213B"/>
    <w:rsid w:val="006D30F9"/>
    <w:rsid w:val="006D3E20"/>
    <w:rsid w:val="006D6B83"/>
    <w:rsid w:val="006D790E"/>
    <w:rsid w:val="006D7921"/>
    <w:rsid w:val="006E10AC"/>
    <w:rsid w:val="006E22E5"/>
    <w:rsid w:val="006E47FC"/>
    <w:rsid w:val="006E5814"/>
    <w:rsid w:val="006E5CC0"/>
    <w:rsid w:val="006E6220"/>
    <w:rsid w:val="006E71F2"/>
    <w:rsid w:val="006E72F7"/>
    <w:rsid w:val="006F0821"/>
    <w:rsid w:val="006F1ED9"/>
    <w:rsid w:val="006F2C59"/>
    <w:rsid w:val="006F349B"/>
    <w:rsid w:val="006F449A"/>
    <w:rsid w:val="006F45A6"/>
    <w:rsid w:val="006F47A2"/>
    <w:rsid w:val="006F6873"/>
    <w:rsid w:val="00700D48"/>
    <w:rsid w:val="00700E46"/>
    <w:rsid w:val="00705DB6"/>
    <w:rsid w:val="00711396"/>
    <w:rsid w:val="00712E95"/>
    <w:rsid w:val="0071480A"/>
    <w:rsid w:val="007162D4"/>
    <w:rsid w:val="00716A0F"/>
    <w:rsid w:val="0071721D"/>
    <w:rsid w:val="007249AC"/>
    <w:rsid w:val="00726357"/>
    <w:rsid w:val="0072744C"/>
    <w:rsid w:val="00727BE0"/>
    <w:rsid w:val="00727E65"/>
    <w:rsid w:val="007307B5"/>
    <w:rsid w:val="00730E0C"/>
    <w:rsid w:val="00731C3A"/>
    <w:rsid w:val="00733511"/>
    <w:rsid w:val="00734293"/>
    <w:rsid w:val="00734829"/>
    <w:rsid w:val="007350F2"/>
    <w:rsid w:val="007355F3"/>
    <w:rsid w:val="00740381"/>
    <w:rsid w:val="0074144D"/>
    <w:rsid w:val="007424DA"/>
    <w:rsid w:val="007427DA"/>
    <w:rsid w:val="0074305D"/>
    <w:rsid w:val="007431D2"/>
    <w:rsid w:val="007432A5"/>
    <w:rsid w:val="00745472"/>
    <w:rsid w:val="007504C1"/>
    <w:rsid w:val="00751B1A"/>
    <w:rsid w:val="00756E1E"/>
    <w:rsid w:val="00757FD1"/>
    <w:rsid w:val="007603BB"/>
    <w:rsid w:val="0076271F"/>
    <w:rsid w:val="00762BF9"/>
    <w:rsid w:val="0076657F"/>
    <w:rsid w:val="00770C8E"/>
    <w:rsid w:val="00772D3E"/>
    <w:rsid w:val="0077401F"/>
    <w:rsid w:val="0077430F"/>
    <w:rsid w:val="007749FF"/>
    <w:rsid w:val="0077574A"/>
    <w:rsid w:val="00775E71"/>
    <w:rsid w:val="00781DD8"/>
    <w:rsid w:val="00782A7C"/>
    <w:rsid w:val="00782B60"/>
    <w:rsid w:val="00782E79"/>
    <w:rsid w:val="007838FD"/>
    <w:rsid w:val="00783FE0"/>
    <w:rsid w:val="0078440B"/>
    <w:rsid w:val="007844AF"/>
    <w:rsid w:val="007856B8"/>
    <w:rsid w:val="00785C69"/>
    <w:rsid w:val="00785D40"/>
    <w:rsid w:val="00786B12"/>
    <w:rsid w:val="00786E38"/>
    <w:rsid w:val="00787C1E"/>
    <w:rsid w:val="00790079"/>
    <w:rsid w:val="00790080"/>
    <w:rsid w:val="0079085B"/>
    <w:rsid w:val="007920EE"/>
    <w:rsid w:val="007926AF"/>
    <w:rsid w:val="0079307D"/>
    <w:rsid w:val="00793317"/>
    <w:rsid w:val="007975DA"/>
    <w:rsid w:val="007A0299"/>
    <w:rsid w:val="007A1313"/>
    <w:rsid w:val="007A220D"/>
    <w:rsid w:val="007A2C23"/>
    <w:rsid w:val="007A4874"/>
    <w:rsid w:val="007A4D1F"/>
    <w:rsid w:val="007A4D97"/>
    <w:rsid w:val="007B11EF"/>
    <w:rsid w:val="007B12DD"/>
    <w:rsid w:val="007B15C3"/>
    <w:rsid w:val="007B307C"/>
    <w:rsid w:val="007B3C62"/>
    <w:rsid w:val="007B41CA"/>
    <w:rsid w:val="007B45EC"/>
    <w:rsid w:val="007C0C61"/>
    <w:rsid w:val="007C17B9"/>
    <w:rsid w:val="007C34F2"/>
    <w:rsid w:val="007C353C"/>
    <w:rsid w:val="007C3BE8"/>
    <w:rsid w:val="007C51EA"/>
    <w:rsid w:val="007C771E"/>
    <w:rsid w:val="007C7CE2"/>
    <w:rsid w:val="007D0043"/>
    <w:rsid w:val="007D0115"/>
    <w:rsid w:val="007D055F"/>
    <w:rsid w:val="007D1395"/>
    <w:rsid w:val="007D31F3"/>
    <w:rsid w:val="007D336C"/>
    <w:rsid w:val="007D3DE3"/>
    <w:rsid w:val="007D6790"/>
    <w:rsid w:val="007D71D1"/>
    <w:rsid w:val="007E041F"/>
    <w:rsid w:val="007E24CE"/>
    <w:rsid w:val="007E3157"/>
    <w:rsid w:val="007E4DA9"/>
    <w:rsid w:val="007E5891"/>
    <w:rsid w:val="007E5DBD"/>
    <w:rsid w:val="007E7A65"/>
    <w:rsid w:val="007F009E"/>
    <w:rsid w:val="007F0786"/>
    <w:rsid w:val="007F1E87"/>
    <w:rsid w:val="007F2B8B"/>
    <w:rsid w:val="007F2D22"/>
    <w:rsid w:val="007F3B2D"/>
    <w:rsid w:val="007F3C68"/>
    <w:rsid w:val="007F4463"/>
    <w:rsid w:val="007F620D"/>
    <w:rsid w:val="007F7B43"/>
    <w:rsid w:val="00800323"/>
    <w:rsid w:val="00800E4A"/>
    <w:rsid w:val="00801139"/>
    <w:rsid w:val="00803147"/>
    <w:rsid w:val="00803857"/>
    <w:rsid w:val="00804FFD"/>
    <w:rsid w:val="00805ACC"/>
    <w:rsid w:val="008062C5"/>
    <w:rsid w:val="008064CB"/>
    <w:rsid w:val="008069F9"/>
    <w:rsid w:val="008079C2"/>
    <w:rsid w:val="00810AC5"/>
    <w:rsid w:val="00812945"/>
    <w:rsid w:val="00813D66"/>
    <w:rsid w:val="008142C6"/>
    <w:rsid w:val="00816AAD"/>
    <w:rsid w:val="0081778F"/>
    <w:rsid w:val="00822312"/>
    <w:rsid w:val="0082291C"/>
    <w:rsid w:val="00825314"/>
    <w:rsid w:val="008269E0"/>
    <w:rsid w:val="00826B3F"/>
    <w:rsid w:val="0082796F"/>
    <w:rsid w:val="00830F7B"/>
    <w:rsid w:val="008312B3"/>
    <w:rsid w:val="00832648"/>
    <w:rsid w:val="00833F45"/>
    <w:rsid w:val="0083456D"/>
    <w:rsid w:val="008346D2"/>
    <w:rsid w:val="008375B5"/>
    <w:rsid w:val="00837D2B"/>
    <w:rsid w:val="00840B28"/>
    <w:rsid w:val="00840C0B"/>
    <w:rsid w:val="008411C8"/>
    <w:rsid w:val="00842557"/>
    <w:rsid w:val="00845052"/>
    <w:rsid w:val="00845ED2"/>
    <w:rsid w:val="008464C0"/>
    <w:rsid w:val="00846A9E"/>
    <w:rsid w:val="00846C3B"/>
    <w:rsid w:val="008470CC"/>
    <w:rsid w:val="00850AC0"/>
    <w:rsid w:val="00851702"/>
    <w:rsid w:val="008535BB"/>
    <w:rsid w:val="00856916"/>
    <w:rsid w:val="00857E66"/>
    <w:rsid w:val="00860AF4"/>
    <w:rsid w:val="00863BAB"/>
    <w:rsid w:val="008644AE"/>
    <w:rsid w:val="00866F10"/>
    <w:rsid w:val="00867915"/>
    <w:rsid w:val="00867943"/>
    <w:rsid w:val="00867C86"/>
    <w:rsid w:val="008715C4"/>
    <w:rsid w:val="008719C6"/>
    <w:rsid w:val="008721A7"/>
    <w:rsid w:val="00872AC0"/>
    <w:rsid w:val="008735FA"/>
    <w:rsid w:val="00873888"/>
    <w:rsid w:val="00873E89"/>
    <w:rsid w:val="0087432B"/>
    <w:rsid w:val="00875B70"/>
    <w:rsid w:val="008818ED"/>
    <w:rsid w:val="008825E8"/>
    <w:rsid w:val="00882AC0"/>
    <w:rsid w:val="00885AB7"/>
    <w:rsid w:val="008860B5"/>
    <w:rsid w:val="00886E64"/>
    <w:rsid w:val="00886EA2"/>
    <w:rsid w:val="00890504"/>
    <w:rsid w:val="00890F18"/>
    <w:rsid w:val="00891CA4"/>
    <w:rsid w:val="00893CC9"/>
    <w:rsid w:val="0089434C"/>
    <w:rsid w:val="00894663"/>
    <w:rsid w:val="00894750"/>
    <w:rsid w:val="008954EA"/>
    <w:rsid w:val="00895AD2"/>
    <w:rsid w:val="0089611B"/>
    <w:rsid w:val="008974DD"/>
    <w:rsid w:val="008A0CE7"/>
    <w:rsid w:val="008A4D13"/>
    <w:rsid w:val="008A797D"/>
    <w:rsid w:val="008A7CC0"/>
    <w:rsid w:val="008A7FD7"/>
    <w:rsid w:val="008B0C84"/>
    <w:rsid w:val="008B1382"/>
    <w:rsid w:val="008B2549"/>
    <w:rsid w:val="008B3D58"/>
    <w:rsid w:val="008B4AE1"/>
    <w:rsid w:val="008B51FF"/>
    <w:rsid w:val="008B5222"/>
    <w:rsid w:val="008B6EE0"/>
    <w:rsid w:val="008C0B6D"/>
    <w:rsid w:val="008C16B8"/>
    <w:rsid w:val="008C2330"/>
    <w:rsid w:val="008C3512"/>
    <w:rsid w:val="008C39B7"/>
    <w:rsid w:val="008C3CEF"/>
    <w:rsid w:val="008C4A4F"/>
    <w:rsid w:val="008C5C64"/>
    <w:rsid w:val="008C64F6"/>
    <w:rsid w:val="008C6DD6"/>
    <w:rsid w:val="008D0F0D"/>
    <w:rsid w:val="008D1A6F"/>
    <w:rsid w:val="008D2449"/>
    <w:rsid w:val="008D2539"/>
    <w:rsid w:val="008D2BFB"/>
    <w:rsid w:val="008D2C8A"/>
    <w:rsid w:val="008D4090"/>
    <w:rsid w:val="008D5346"/>
    <w:rsid w:val="008D659D"/>
    <w:rsid w:val="008D72E4"/>
    <w:rsid w:val="008D7330"/>
    <w:rsid w:val="008D76F2"/>
    <w:rsid w:val="008E0794"/>
    <w:rsid w:val="008E0D32"/>
    <w:rsid w:val="008E24FE"/>
    <w:rsid w:val="008E265D"/>
    <w:rsid w:val="008E280C"/>
    <w:rsid w:val="008E28D4"/>
    <w:rsid w:val="008E3195"/>
    <w:rsid w:val="008E3BA5"/>
    <w:rsid w:val="008E4F9D"/>
    <w:rsid w:val="008E5155"/>
    <w:rsid w:val="008E5541"/>
    <w:rsid w:val="008E5F0E"/>
    <w:rsid w:val="008E6F59"/>
    <w:rsid w:val="008F0199"/>
    <w:rsid w:val="008F02AF"/>
    <w:rsid w:val="008F2A79"/>
    <w:rsid w:val="008F58DB"/>
    <w:rsid w:val="008F6423"/>
    <w:rsid w:val="008F6CE6"/>
    <w:rsid w:val="008F6DF3"/>
    <w:rsid w:val="008F705C"/>
    <w:rsid w:val="00903102"/>
    <w:rsid w:val="00903C25"/>
    <w:rsid w:val="00904CB6"/>
    <w:rsid w:val="0090577A"/>
    <w:rsid w:val="00905BD6"/>
    <w:rsid w:val="009061F3"/>
    <w:rsid w:val="00910009"/>
    <w:rsid w:val="00912841"/>
    <w:rsid w:val="0091336B"/>
    <w:rsid w:val="009148BC"/>
    <w:rsid w:val="009168AF"/>
    <w:rsid w:val="0091795D"/>
    <w:rsid w:val="00924263"/>
    <w:rsid w:val="00925DA9"/>
    <w:rsid w:val="009300DF"/>
    <w:rsid w:val="00930A59"/>
    <w:rsid w:val="00930F39"/>
    <w:rsid w:val="00932843"/>
    <w:rsid w:val="00937C2B"/>
    <w:rsid w:val="00941DA1"/>
    <w:rsid w:val="00943EDE"/>
    <w:rsid w:val="00944D7B"/>
    <w:rsid w:val="0094580C"/>
    <w:rsid w:val="0094747F"/>
    <w:rsid w:val="00953677"/>
    <w:rsid w:val="0095534D"/>
    <w:rsid w:val="009554AB"/>
    <w:rsid w:val="0095672F"/>
    <w:rsid w:val="00956A55"/>
    <w:rsid w:val="00956DA1"/>
    <w:rsid w:val="009576DD"/>
    <w:rsid w:val="009607F5"/>
    <w:rsid w:val="00961AA4"/>
    <w:rsid w:val="0096292F"/>
    <w:rsid w:val="009630E9"/>
    <w:rsid w:val="00963719"/>
    <w:rsid w:val="009649D3"/>
    <w:rsid w:val="00972BD1"/>
    <w:rsid w:val="00973088"/>
    <w:rsid w:val="00974199"/>
    <w:rsid w:val="009747A1"/>
    <w:rsid w:val="00974E9F"/>
    <w:rsid w:val="0098295E"/>
    <w:rsid w:val="00983167"/>
    <w:rsid w:val="009837F0"/>
    <w:rsid w:val="00983FAE"/>
    <w:rsid w:val="009841A5"/>
    <w:rsid w:val="00984283"/>
    <w:rsid w:val="00984A09"/>
    <w:rsid w:val="00984F62"/>
    <w:rsid w:val="009865D1"/>
    <w:rsid w:val="009875BF"/>
    <w:rsid w:val="00990359"/>
    <w:rsid w:val="00990F01"/>
    <w:rsid w:val="009912DB"/>
    <w:rsid w:val="00991902"/>
    <w:rsid w:val="00992189"/>
    <w:rsid w:val="009945BD"/>
    <w:rsid w:val="0099756B"/>
    <w:rsid w:val="009A1D73"/>
    <w:rsid w:val="009A3448"/>
    <w:rsid w:val="009A4573"/>
    <w:rsid w:val="009A6A12"/>
    <w:rsid w:val="009A7359"/>
    <w:rsid w:val="009A795F"/>
    <w:rsid w:val="009B013D"/>
    <w:rsid w:val="009B0D48"/>
    <w:rsid w:val="009B1459"/>
    <w:rsid w:val="009B1A16"/>
    <w:rsid w:val="009B3E62"/>
    <w:rsid w:val="009B4732"/>
    <w:rsid w:val="009B5214"/>
    <w:rsid w:val="009B5513"/>
    <w:rsid w:val="009B6D3F"/>
    <w:rsid w:val="009B6E27"/>
    <w:rsid w:val="009B706B"/>
    <w:rsid w:val="009B7657"/>
    <w:rsid w:val="009C3817"/>
    <w:rsid w:val="009C49AC"/>
    <w:rsid w:val="009C5747"/>
    <w:rsid w:val="009C5C3F"/>
    <w:rsid w:val="009D12B4"/>
    <w:rsid w:val="009D130D"/>
    <w:rsid w:val="009D4C8D"/>
    <w:rsid w:val="009D56DA"/>
    <w:rsid w:val="009D6BB2"/>
    <w:rsid w:val="009D736E"/>
    <w:rsid w:val="009E0EAC"/>
    <w:rsid w:val="009E297A"/>
    <w:rsid w:val="009E2BB7"/>
    <w:rsid w:val="009E2F79"/>
    <w:rsid w:val="009E314F"/>
    <w:rsid w:val="009E3DCC"/>
    <w:rsid w:val="009E5FDC"/>
    <w:rsid w:val="009E616B"/>
    <w:rsid w:val="009E624E"/>
    <w:rsid w:val="009E6977"/>
    <w:rsid w:val="009E6AC2"/>
    <w:rsid w:val="009E6B9D"/>
    <w:rsid w:val="009E726A"/>
    <w:rsid w:val="009E7BB7"/>
    <w:rsid w:val="009E7C10"/>
    <w:rsid w:val="009F02D8"/>
    <w:rsid w:val="009F11B3"/>
    <w:rsid w:val="009F16F5"/>
    <w:rsid w:val="009F24E0"/>
    <w:rsid w:val="009F4B56"/>
    <w:rsid w:val="009F58E6"/>
    <w:rsid w:val="009F61C1"/>
    <w:rsid w:val="009F6850"/>
    <w:rsid w:val="009F7099"/>
    <w:rsid w:val="009F7328"/>
    <w:rsid w:val="009F75FB"/>
    <w:rsid w:val="00A01538"/>
    <w:rsid w:val="00A02060"/>
    <w:rsid w:val="00A02A98"/>
    <w:rsid w:val="00A03D88"/>
    <w:rsid w:val="00A05239"/>
    <w:rsid w:val="00A10421"/>
    <w:rsid w:val="00A11870"/>
    <w:rsid w:val="00A11B68"/>
    <w:rsid w:val="00A129B5"/>
    <w:rsid w:val="00A14366"/>
    <w:rsid w:val="00A17B1F"/>
    <w:rsid w:val="00A17F4A"/>
    <w:rsid w:val="00A20CC8"/>
    <w:rsid w:val="00A213FB"/>
    <w:rsid w:val="00A21963"/>
    <w:rsid w:val="00A21E5E"/>
    <w:rsid w:val="00A27001"/>
    <w:rsid w:val="00A3268D"/>
    <w:rsid w:val="00A32E61"/>
    <w:rsid w:val="00A33D8B"/>
    <w:rsid w:val="00A34511"/>
    <w:rsid w:val="00A357AF"/>
    <w:rsid w:val="00A366CC"/>
    <w:rsid w:val="00A37616"/>
    <w:rsid w:val="00A4148B"/>
    <w:rsid w:val="00A442AF"/>
    <w:rsid w:val="00A4496D"/>
    <w:rsid w:val="00A45D75"/>
    <w:rsid w:val="00A470E9"/>
    <w:rsid w:val="00A53512"/>
    <w:rsid w:val="00A53EF9"/>
    <w:rsid w:val="00A55EF1"/>
    <w:rsid w:val="00A56059"/>
    <w:rsid w:val="00A604E2"/>
    <w:rsid w:val="00A607D2"/>
    <w:rsid w:val="00A60A44"/>
    <w:rsid w:val="00A61679"/>
    <w:rsid w:val="00A62402"/>
    <w:rsid w:val="00A62C80"/>
    <w:rsid w:val="00A63F0C"/>
    <w:rsid w:val="00A64DDA"/>
    <w:rsid w:val="00A6558C"/>
    <w:rsid w:val="00A657F2"/>
    <w:rsid w:val="00A70217"/>
    <w:rsid w:val="00A75867"/>
    <w:rsid w:val="00A75E6A"/>
    <w:rsid w:val="00A777A9"/>
    <w:rsid w:val="00A77D6B"/>
    <w:rsid w:val="00A80552"/>
    <w:rsid w:val="00A80A23"/>
    <w:rsid w:val="00A80CD3"/>
    <w:rsid w:val="00A81093"/>
    <w:rsid w:val="00A811F9"/>
    <w:rsid w:val="00A8259F"/>
    <w:rsid w:val="00A82914"/>
    <w:rsid w:val="00A83C4C"/>
    <w:rsid w:val="00A8409D"/>
    <w:rsid w:val="00A84286"/>
    <w:rsid w:val="00A84929"/>
    <w:rsid w:val="00A84E82"/>
    <w:rsid w:val="00A86268"/>
    <w:rsid w:val="00A8773B"/>
    <w:rsid w:val="00A9005E"/>
    <w:rsid w:val="00A903B1"/>
    <w:rsid w:val="00A94580"/>
    <w:rsid w:val="00A957FB"/>
    <w:rsid w:val="00A95B73"/>
    <w:rsid w:val="00A963F7"/>
    <w:rsid w:val="00A96F83"/>
    <w:rsid w:val="00A97D15"/>
    <w:rsid w:val="00AA0127"/>
    <w:rsid w:val="00AA0719"/>
    <w:rsid w:val="00AA079E"/>
    <w:rsid w:val="00AA238B"/>
    <w:rsid w:val="00AA2D71"/>
    <w:rsid w:val="00AA2E6D"/>
    <w:rsid w:val="00AA3E17"/>
    <w:rsid w:val="00AA3F41"/>
    <w:rsid w:val="00AA4CA5"/>
    <w:rsid w:val="00AA6137"/>
    <w:rsid w:val="00AA66DF"/>
    <w:rsid w:val="00AA6C36"/>
    <w:rsid w:val="00AA7097"/>
    <w:rsid w:val="00AA7163"/>
    <w:rsid w:val="00AB05CA"/>
    <w:rsid w:val="00AB0867"/>
    <w:rsid w:val="00AB156E"/>
    <w:rsid w:val="00AB191C"/>
    <w:rsid w:val="00AB1AD9"/>
    <w:rsid w:val="00AB4C3D"/>
    <w:rsid w:val="00AB5B1F"/>
    <w:rsid w:val="00AB5B32"/>
    <w:rsid w:val="00AB5BF3"/>
    <w:rsid w:val="00AB63CD"/>
    <w:rsid w:val="00AB74D8"/>
    <w:rsid w:val="00AC09AA"/>
    <w:rsid w:val="00AC0A34"/>
    <w:rsid w:val="00AC0B20"/>
    <w:rsid w:val="00AC0E4E"/>
    <w:rsid w:val="00AC1C94"/>
    <w:rsid w:val="00AC2042"/>
    <w:rsid w:val="00AC3520"/>
    <w:rsid w:val="00AC38D0"/>
    <w:rsid w:val="00AC5896"/>
    <w:rsid w:val="00AC5FA3"/>
    <w:rsid w:val="00AD0058"/>
    <w:rsid w:val="00AD22F1"/>
    <w:rsid w:val="00AD2647"/>
    <w:rsid w:val="00AD26EA"/>
    <w:rsid w:val="00AD3BD9"/>
    <w:rsid w:val="00AD46FB"/>
    <w:rsid w:val="00AD48AD"/>
    <w:rsid w:val="00AE0956"/>
    <w:rsid w:val="00AE0A78"/>
    <w:rsid w:val="00AE0EE2"/>
    <w:rsid w:val="00AE105C"/>
    <w:rsid w:val="00AE211B"/>
    <w:rsid w:val="00AE4BA4"/>
    <w:rsid w:val="00AE59F2"/>
    <w:rsid w:val="00AE79C4"/>
    <w:rsid w:val="00AE7A13"/>
    <w:rsid w:val="00AF0714"/>
    <w:rsid w:val="00AF08E6"/>
    <w:rsid w:val="00AF09B2"/>
    <w:rsid w:val="00AF162B"/>
    <w:rsid w:val="00AF23CE"/>
    <w:rsid w:val="00AF2888"/>
    <w:rsid w:val="00AF343A"/>
    <w:rsid w:val="00AF4864"/>
    <w:rsid w:val="00AF4DAE"/>
    <w:rsid w:val="00AF63E9"/>
    <w:rsid w:val="00AF6AF0"/>
    <w:rsid w:val="00AF70C5"/>
    <w:rsid w:val="00B02AB7"/>
    <w:rsid w:val="00B040A8"/>
    <w:rsid w:val="00B076D0"/>
    <w:rsid w:val="00B11408"/>
    <w:rsid w:val="00B1252D"/>
    <w:rsid w:val="00B127D8"/>
    <w:rsid w:val="00B1295D"/>
    <w:rsid w:val="00B1342C"/>
    <w:rsid w:val="00B146C2"/>
    <w:rsid w:val="00B16156"/>
    <w:rsid w:val="00B206BF"/>
    <w:rsid w:val="00B20848"/>
    <w:rsid w:val="00B223AE"/>
    <w:rsid w:val="00B23C58"/>
    <w:rsid w:val="00B25DA9"/>
    <w:rsid w:val="00B2607A"/>
    <w:rsid w:val="00B26ED9"/>
    <w:rsid w:val="00B27CCD"/>
    <w:rsid w:val="00B30F8E"/>
    <w:rsid w:val="00B31A5B"/>
    <w:rsid w:val="00B32676"/>
    <w:rsid w:val="00B34364"/>
    <w:rsid w:val="00B37824"/>
    <w:rsid w:val="00B378BA"/>
    <w:rsid w:val="00B37C5A"/>
    <w:rsid w:val="00B37D9B"/>
    <w:rsid w:val="00B4108B"/>
    <w:rsid w:val="00B42E79"/>
    <w:rsid w:val="00B43A09"/>
    <w:rsid w:val="00B43C8E"/>
    <w:rsid w:val="00B442C2"/>
    <w:rsid w:val="00B46417"/>
    <w:rsid w:val="00B46420"/>
    <w:rsid w:val="00B467FF"/>
    <w:rsid w:val="00B50351"/>
    <w:rsid w:val="00B50F27"/>
    <w:rsid w:val="00B51D52"/>
    <w:rsid w:val="00B51E4D"/>
    <w:rsid w:val="00B52E96"/>
    <w:rsid w:val="00B54EB8"/>
    <w:rsid w:val="00B55C79"/>
    <w:rsid w:val="00B56D32"/>
    <w:rsid w:val="00B63233"/>
    <w:rsid w:val="00B64274"/>
    <w:rsid w:val="00B6602B"/>
    <w:rsid w:val="00B66627"/>
    <w:rsid w:val="00B6764F"/>
    <w:rsid w:val="00B72AD2"/>
    <w:rsid w:val="00B76419"/>
    <w:rsid w:val="00B767A9"/>
    <w:rsid w:val="00B76E3D"/>
    <w:rsid w:val="00B773C4"/>
    <w:rsid w:val="00B778A1"/>
    <w:rsid w:val="00B8081A"/>
    <w:rsid w:val="00B80F34"/>
    <w:rsid w:val="00B81038"/>
    <w:rsid w:val="00B872F8"/>
    <w:rsid w:val="00B875DB"/>
    <w:rsid w:val="00B87B76"/>
    <w:rsid w:val="00B9066E"/>
    <w:rsid w:val="00B90DC2"/>
    <w:rsid w:val="00B92940"/>
    <w:rsid w:val="00B944DA"/>
    <w:rsid w:val="00B946D1"/>
    <w:rsid w:val="00B94BBA"/>
    <w:rsid w:val="00B94EB9"/>
    <w:rsid w:val="00B96C94"/>
    <w:rsid w:val="00B97286"/>
    <w:rsid w:val="00B979EB"/>
    <w:rsid w:val="00BA1363"/>
    <w:rsid w:val="00BA197C"/>
    <w:rsid w:val="00BA3D5F"/>
    <w:rsid w:val="00BA474A"/>
    <w:rsid w:val="00BA678D"/>
    <w:rsid w:val="00BA6F03"/>
    <w:rsid w:val="00BB3539"/>
    <w:rsid w:val="00BB3CA0"/>
    <w:rsid w:val="00BB4540"/>
    <w:rsid w:val="00BB5781"/>
    <w:rsid w:val="00BB7A8E"/>
    <w:rsid w:val="00BC0F48"/>
    <w:rsid w:val="00BC515F"/>
    <w:rsid w:val="00BC653E"/>
    <w:rsid w:val="00BC680E"/>
    <w:rsid w:val="00BC6B1C"/>
    <w:rsid w:val="00BC752D"/>
    <w:rsid w:val="00BC79BF"/>
    <w:rsid w:val="00BD0A4A"/>
    <w:rsid w:val="00BD0E26"/>
    <w:rsid w:val="00BD0F95"/>
    <w:rsid w:val="00BD24E9"/>
    <w:rsid w:val="00BD27DD"/>
    <w:rsid w:val="00BD3553"/>
    <w:rsid w:val="00BD3588"/>
    <w:rsid w:val="00BD360F"/>
    <w:rsid w:val="00BD5EA9"/>
    <w:rsid w:val="00BD72FD"/>
    <w:rsid w:val="00BE014A"/>
    <w:rsid w:val="00BE1A96"/>
    <w:rsid w:val="00BE1E71"/>
    <w:rsid w:val="00BE21AE"/>
    <w:rsid w:val="00BE2701"/>
    <w:rsid w:val="00BE4B96"/>
    <w:rsid w:val="00BE4FB9"/>
    <w:rsid w:val="00BE5181"/>
    <w:rsid w:val="00BE5B22"/>
    <w:rsid w:val="00BE6E58"/>
    <w:rsid w:val="00BE74DD"/>
    <w:rsid w:val="00BF0687"/>
    <w:rsid w:val="00BF1C6C"/>
    <w:rsid w:val="00BF1D81"/>
    <w:rsid w:val="00BF2162"/>
    <w:rsid w:val="00BF29DF"/>
    <w:rsid w:val="00BF3733"/>
    <w:rsid w:val="00BF3AC2"/>
    <w:rsid w:val="00BF4803"/>
    <w:rsid w:val="00BF4FDF"/>
    <w:rsid w:val="00BF4FE3"/>
    <w:rsid w:val="00BF65AE"/>
    <w:rsid w:val="00C00167"/>
    <w:rsid w:val="00C0124B"/>
    <w:rsid w:val="00C014D8"/>
    <w:rsid w:val="00C01D46"/>
    <w:rsid w:val="00C04B6C"/>
    <w:rsid w:val="00C04DCB"/>
    <w:rsid w:val="00C0592E"/>
    <w:rsid w:val="00C06A22"/>
    <w:rsid w:val="00C1076A"/>
    <w:rsid w:val="00C1372A"/>
    <w:rsid w:val="00C13DC7"/>
    <w:rsid w:val="00C147A4"/>
    <w:rsid w:val="00C15106"/>
    <w:rsid w:val="00C15CE3"/>
    <w:rsid w:val="00C16AD3"/>
    <w:rsid w:val="00C20250"/>
    <w:rsid w:val="00C216DF"/>
    <w:rsid w:val="00C2597C"/>
    <w:rsid w:val="00C25C43"/>
    <w:rsid w:val="00C26209"/>
    <w:rsid w:val="00C26911"/>
    <w:rsid w:val="00C304FE"/>
    <w:rsid w:val="00C31C12"/>
    <w:rsid w:val="00C33A50"/>
    <w:rsid w:val="00C33D74"/>
    <w:rsid w:val="00C34B31"/>
    <w:rsid w:val="00C34D2E"/>
    <w:rsid w:val="00C34FDB"/>
    <w:rsid w:val="00C350B3"/>
    <w:rsid w:val="00C35889"/>
    <w:rsid w:val="00C36D7D"/>
    <w:rsid w:val="00C3782D"/>
    <w:rsid w:val="00C37957"/>
    <w:rsid w:val="00C37CF6"/>
    <w:rsid w:val="00C4061A"/>
    <w:rsid w:val="00C406F4"/>
    <w:rsid w:val="00C40922"/>
    <w:rsid w:val="00C416AA"/>
    <w:rsid w:val="00C44010"/>
    <w:rsid w:val="00C44290"/>
    <w:rsid w:val="00C449D4"/>
    <w:rsid w:val="00C4529C"/>
    <w:rsid w:val="00C465AF"/>
    <w:rsid w:val="00C4700F"/>
    <w:rsid w:val="00C5083A"/>
    <w:rsid w:val="00C51836"/>
    <w:rsid w:val="00C540BE"/>
    <w:rsid w:val="00C555BB"/>
    <w:rsid w:val="00C558CC"/>
    <w:rsid w:val="00C55CB7"/>
    <w:rsid w:val="00C5645A"/>
    <w:rsid w:val="00C5650F"/>
    <w:rsid w:val="00C606B2"/>
    <w:rsid w:val="00C6111D"/>
    <w:rsid w:val="00C61316"/>
    <w:rsid w:val="00C62544"/>
    <w:rsid w:val="00C6429C"/>
    <w:rsid w:val="00C642BD"/>
    <w:rsid w:val="00C6578B"/>
    <w:rsid w:val="00C6635E"/>
    <w:rsid w:val="00C66CA3"/>
    <w:rsid w:val="00C6770E"/>
    <w:rsid w:val="00C677E9"/>
    <w:rsid w:val="00C71973"/>
    <w:rsid w:val="00C71AB7"/>
    <w:rsid w:val="00C73AD1"/>
    <w:rsid w:val="00C7477B"/>
    <w:rsid w:val="00C75804"/>
    <w:rsid w:val="00C75C16"/>
    <w:rsid w:val="00C7640A"/>
    <w:rsid w:val="00C769CF"/>
    <w:rsid w:val="00C8012D"/>
    <w:rsid w:val="00C8203C"/>
    <w:rsid w:val="00C847A1"/>
    <w:rsid w:val="00C868E5"/>
    <w:rsid w:val="00C87902"/>
    <w:rsid w:val="00C900E5"/>
    <w:rsid w:val="00C91833"/>
    <w:rsid w:val="00C92014"/>
    <w:rsid w:val="00C92A3A"/>
    <w:rsid w:val="00C96000"/>
    <w:rsid w:val="00C977FD"/>
    <w:rsid w:val="00CA1E3C"/>
    <w:rsid w:val="00CA46D8"/>
    <w:rsid w:val="00CA477B"/>
    <w:rsid w:val="00CA6459"/>
    <w:rsid w:val="00CB17A7"/>
    <w:rsid w:val="00CB1D28"/>
    <w:rsid w:val="00CB4CA4"/>
    <w:rsid w:val="00CB53B0"/>
    <w:rsid w:val="00CB62EE"/>
    <w:rsid w:val="00CC0CE8"/>
    <w:rsid w:val="00CC10B1"/>
    <w:rsid w:val="00CC113A"/>
    <w:rsid w:val="00CC2358"/>
    <w:rsid w:val="00CC29E9"/>
    <w:rsid w:val="00CC346E"/>
    <w:rsid w:val="00CC417E"/>
    <w:rsid w:val="00CC45F3"/>
    <w:rsid w:val="00CC5409"/>
    <w:rsid w:val="00CC5872"/>
    <w:rsid w:val="00CC5B32"/>
    <w:rsid w:val="00CC5EB3"/>
    <w:rsid w:val="00CC64A6"/>
    <w:rsid w:val="00CC6C15"/>
    <w:rsid w:val="00CC78CB"/>
    <w:rsid w:val="00CD0125"/>
    <w:rsid w:val="00CD0529"/>
    <w:rsid w:val="00CD0685"/>
    <w:rsid w:val="00CD1434"/>
    <w:rsid w:val="00CD20B0"/>
    <w:rsid w:val="00CD40B3"/>
    <w:rsid w:val="00CD42B4"/>
    <w:rsid w:val="00CD4F7D"/>
    <w:rsid w:val="00CD5421"/>
    <w:rsid w:val="00CD698B"/>
    <w:rsid w:val="00CD6B6C"/>
    <w:rsid w:val="00CD7A1C"/>
    <w:rsid w:val="00CE06C3"/>
    <w:rsid w:val="00CE1147"/>
    <w:rsid w:val="00CE11ED"/>
    <w:rsid w:val="00CE18D8"/>
    <w:rsid w:val="00CE2A06"/>
    <w:rsid w:val="00CE399C"/>
    <w:rsid w:val="00CE58A5"/>
    <w:rsid w:val="00CE5AAA"/>
    <w:rsid w:val="00CE6C0A"/>
    <w:rsid w:val="00CE6C5E"/>
    <w:rsid w:val="00CE750D"/>
    <w:rsid w:val="00CF13AF"/>
    <w:rsid w:val="00CF1ACD"/>
    <w:rsid w:val="00CF4C09"/>
    <w:rsid w:val="00CF5046"/>
    <w:rsid w:val="00CF5089"/>
    <w:rsid w:val="00CF5580"/>
    <w:rsid w:val="00CF5B73"/>
    <w:rsid w:val="00CF5F5C"/>
    <w:rsid w:val="00CF7DE0"/>
    <w:rsid w:val="00D008EB"/>
    <w:rsid w:val="00D01143"/>
    <w:rsid w:val="00D0283B"/>
    <w:rsid w:val="00D02978"/>
    <w:rsid w:val="00D03957"/>
    <w:rsid w:val="00D04A0C"/>
    <w:rsid w:val="00D05846"/>
    <w:rsid w:val="00D06642"/>
    <w:rsid w:val="00D1057C"/>
    <w:rsid w:val="00D131D9"/>
    <w:rsid w:val="00D13423"/>
    <w:rsid w:val="00D13CAF"/>
    <w:rsid w:val="00D149B4"/>
    <w:rsid w:val="00D16277"/>
    <w:rsid w:val="00D170A1"/>
    <w:rsid w:val="00D17BEC"/>
    <w:rsid w:val="00D22377"/>
    <w:rsid w:val="00D22ED6"/>
    <w:rsid w:val="00D23234"/>
    <w:rsid w:val="00D2329F"/>
    <w:rsid w:val="00D2350E"/>
    <w:rsid w:val="00D23F47"/>
    <w:rsid w:val="00D25E48"/>
    <w:rsid w:val="00D27118"/>
    <w:rsid w:val="00D27268"/>
    <w:rsid w:val="00D27EA4"/>
    <w:rsid w:val="00D32158"/>
    <w:rsid w:val="00D327FC"/>
    <w:rsid w:val="00D35599"/>
    <w:rsid w:val="00D357B2"/>
    <w:rsid w:val="00D37B81"/>
    <w:rsid w:val="00D37F65"/>
    <w:rsid w:val="00D402A6"/>
    <w:rsid w:val="00D41B72"/>
    <w:rsid w:val="00D41ED4"/>
    <w:rsid w:val="00D42C8E"/>
    <w:rsid w:val="00D45C28"/>
    <w:rsid w:val="00D462FA"/>
    <w:rsid w:val="00D468AC"/>
    <w:rsid w:val="00D50F69"/>
    <w:rsid w:val="00D5166E"/>
    <w:rsid w:val="00D52183"/>
    <w:rsid w:val="00D545E0"/>
    <w:rsid w:val="00D56826"/>
    <w:rsid w:val="00D56F14"/>
    <w:rsid w:val="00D57D9F"/>
    <w:rsid w:val="00D602E8"/>
    <w:rsid w:val="00D6041E"/>
    <w:rsid w:val="00D60875"/>
    <w:rsid w:val="00D6148D"/>
    <w:rsid w:val="00D636D2"/>
    <w:rsid w:val="00D63E1A"/>
    <w:rsid w:val="00D63FA1"/>
    <w:rsid w:val="00D63FF4"/>
    <w:rsid w:val="00D655D6"/>
    <w:rsid w:val="00D67005"/>
    <w:rsid w:val="00D674E3"/>
    <w:rsid w:val="00D675E3"/>
    <w:rsid w:val="00D710A1"/>
    <w:rsid w:val="00D718FC"/>
    <w:rsid w:val="00D72AC7"/>
    <w:rsid w:val="00D7301F"/>
    <w:rsid w:val="00D73649"/>
    <w:rsid w:val="00D73870"/>
    <w:rsid w:val="00D7399F"/>
    <w:rsid w:val="00D751E9"/>
    <w:rsid w:val="00D777C3"/>
    <w:rsid w:val="00D77A57"/>
    <w:rsid w:val="00D77C7B"/>
    <w:rsid w:val="00D804C2"/>
    <w:rsid w:val="00D828DE"/>
    <w:rsid w:val="00D82F4C"/>
    <w:rsid w:val="00D841E8"/>
    <w:rsid w:val="00D8483D"/>
    <w:rsid w:val="00D8753D"/>
    <w:rsid w:val="00D90166"/>
    <w:rsid w:val="00D963F8"/>
    <w:rsid w:val="00D96888"/>
    <w:rsid w:val="00D96DD6"/>
    <w:rsid w:val="00D974A9"/>
    <w:rsid w:val="00DA033D"/>
    <w:rsid w:val="00DA09FC"/>
    <w:rsid w:val="00DA13D8"/>
    <w:rsid w:val="00DA158D"/>
    <w:rsid w:val="00DA1C03"/>
    <w:rsid w:val="00DA2614"/>
    <w:rsid w:val="00DA3505"/>
    <w:rsid w:val="00DA3E3D"/>
    <w:rsid w:val="00DA423E"/>
    <w:rsid w:val="00DA4B0B"/>
    <w:rsid w:val="00DA4FDD"/>
    <w:rsid w:val="00DA5033"/>
    <w:rsid w:val="00DA77E6"/>
    <w:rsid w:val="00DA7F52"/>
    <w:rsid w:val="00DB04BB"/>
    <w:rsid w:val="00DB0D6F"/>
    <w:rsid w:val="00DB1CCA"/>
    <w:rsid w:val="00DB31AC"/>
    <w:rsid w:val="00DB5226"/>
    <w:rsid w:val="00DB7DEE"/>
    <w:rsid w:val="00DB7F9A"/>
    <w:rsid w:val="00DC0833"/>
    <w:rsid w:val="00DC2D32"/>
    <w:rsid w:val="00DC4642"/>
    <w:rsid w:val="00DC66A2"/>
    <w:rsid w:val="00DC6868"/>
    <w:rsid w:val="00DC7446"/>
    <w:rsid w:val="00DC7C2E"/>
    <w:rsid w:val="00DD15E4"/>
    <w:rsid w:val="00DD23B2"/>
    <w:rsid w:val="00DD4557"/>
    <w:rsid w:val="00DF0CA4"/>
    <w:rsid w:val="00DF4CE0"/>
    <w:rsid w:val="00DF4DBC"/>
    <w:rsid w:val="00DF6435"/>
    <w:rsid w:val="00DF6761"/>
    <w:rsid w:val="00DF6A2D"/>
    <w:rsid w:val="00DF7938"/>
    <w:rsid w:val="00E000EE"/>
    <w:rsid w:val="00E009BB"/>
    <w:rsid w:val="00E013B7"/>
    <w:rsid w:val="00E0645E"/>
    <w:rsid w:val="00E1188F"/>
    <w:rsid w:val="00E120D3"/>
    <w:rsid w:val="00E127AE"/>
    <w:rsid w:val="00E12C04"/>
    <w:rsid w:val="00E172C1"/>
    <w:rsid w:val="00E20591"/>
    <w:rsid w:val="00E223A2"/>
    <w:rsid w:val="00E229A3"/>
    <w:rsid w:val="00E22A33"/>
    <w:rsid w:val="00E23324"/>
    <w:rsid w:val="00E23ED1"/>
    <w:rsid w:val="00E24AE9"/>
    <w:rsid w:val="00E26D2D"/>
    <w:rsid w:val="00E26FFA"/>
    <w:rsid w:val="00E27D80"/>
    <w:rsid w:val="00E307DF"/>
    <w:rsid w:val="00E313B7"/>
    <w:rsid w:val="00E31BED"/>
    <w:rsid w:val="00E31FD1"/>
    <w:rsid w:val="00E33D86"/>
    <w:rsid w:val="00E3472D"/>
    <w:rsid w:val="00E34829"/>
    <w:rsid w:val="00E35A75"/>
    <w:rsid w:val="00E37D8B"/>
    <w:rsid w:val="00E415ED"/>
    <w:rsid w:val="00E44209"/>
    <w:rsid w:val="00E44C34"/>
    <w:rsid w:val="00E464FA"/>
    <w:rsid w:val="00E46873"/>
    <w:rsid w:val="00E51A75"/>
    <w:rsid w:val="00E527FA"/>
    <w:rsid w:val="00E53895"/>
    <w:rsid w:val="00E53B44"/>
    <w:rsid w:val="00E56896"/>
    <w:rsid w:val="00E5796A"/>
    <w:rsid w:val="00E66D6D"/>
    <w:rsid w:val="00E678B1"/>
    <w:rsid w:val="00E715BA"/>
    <w:rsid w:val="00E71CF3"/>
    <w:rsid w:val="00E7365A"/>
    <w:rsid w:val="00E74885"/>
    <w:rsid w:val="00E74D7F"/>
    <w:rsid w:val="00E74EC8"/>
    <w:rsid w:val="00E750A1"/>
    <w:rsid w:val="00E75949"/>
    <w:rsid w:val="00E80183"/>
    <w:rsid w:val="00E80961"/>
    <w:rsid w:val="00E81091"/>
    <w:rsid w:val="00E81327"/>
    <w:rsid w:val="00E813EA"/>
    <w:rsid w:val="00E83CD0"/>
    <w:rsid w:val="00E845D1"/>
    <w:rsid w:val="00E84C8B"/>
    <w:rsid w:val="00E86C6A"/>
    <w:rsid w:val="00E90585"/>
    <w:rsid w:val="00E90BAE"/>
    <w:rsid w:val="00E90DF0"/>
    <w:rsid w:val="00E92388"/>
    <w:rsid w:val="00E92455"/>
    <w:rsid w:val="00E92978"/>
    <w:rsid w:val="00E92F50"/>
    <w:rsid w:val="00E9392E"/>
    <w:rsid w:val="00E95C34"/>
    <w:rsid w:val="00E963D3"/>
    <w:rsid w:val="00E97677"/>
    <w:rsid w:val="00E97AE1"/>
    <w:rsid w:val="00E97F27"/>
    <w:rsid w:val="00EA27CA"/>
    <w:rsid w:val="00EA2991"/>
    <w:rsid w:val="00EA3AC7"/>
    <w:rsid w:val="00EA3B6D"/>
    <w:rsid w:val="00EA4817"/>
    <w:rsid w:val="00EA4C06"/>
    <w:rsid w:val="00EB2024"/>
    <w:rsid w:val="00EB2078"/>
    <w:rsid w:val="00EB263A"/>
    <w:rsid w:val="00EB2E00"/>
    <w:rsid w:val="00EB3325"/>
    <w:rsid w:val="00EB3340"/>
    <w:rsid w:val="00EB4998"/>
    <w:rsid w:val="00EC10A8"/>
    <w:rsid w:val="00EC203E"/>
    <w:rsid w:val="00EC2F2F"/>
    <w:rsid w:val="00EC60C2"/>
    <w:rsid w:val="00ED0468"/>
    <w:rsid w:val="00ED1951"/>
    <w:rsid w:val="00ED1EFD"/>
    <w:rsid w:val="00ED25B8"/>
    <w:rsid w:val="00ED38FB"/>
    <w:rsid w:val="00ED424B"/>
    <w:rsid w:val="00ED427E"/>
    <w:rsid w:val="00ED4B7B"/>
    <w:rsid w:val="00ED4E74"/>
    <w:rsid w:val="00ED583B"/>
    <w:rsid w:val="00ED6884"/>
    <w:rsid w:val="00ED697F"/>
    <w:rsid w:val="00ED7FCA"/>
    <w:rsid w:val="00EE0CFE"/>
    <w:rsid w:val="00EE0D55"/>
    <w:rsid w:val="00EE11FF"/>
    <w:rsid w:val="00EE1716"/>
    <w:rsid w:val="00EE202D"/>
    <w:rsid w:val="00EE20FB"/>
    <w:rsid w:val="00EE38FF"/>
    <w:rsid w:val="00EE3D83"/>
    <w:rsid w:val="00EE44EC"/>
    <w:rsid w:val="00EE49BB"/>
    <w:rsid w:val="00EE544F"/>
    <w:rsid w:val="00EE5C79"/>
    <w:rsid w:val="00EE5D50"/>
    <w:rsid w:val="00EE6E61"/>
    <w:rsid w:val="00EE7B77"/>
    <w:rsid w:val="00EF103B"/>
    <w:rsid w:val="00EF112B"/>
    <w:rsid w:val="00EF1AF1"/>
    <w:rsid w:val="00EF1DE7"/>
    <w:rsid w:val="00EF24D7"/>
    <w:rsid w:val="00EF2D30"/>
    <w:rsid w:val="00EF2F2F"/>
    <w:rsid w:val="00EF3547"/>
    <w:rsid w:val="00EF72C0"/>
    <w:rsid w:val="00F02253"/>
    <w:rsid w:val="00F032F9"/>
    <w:rsid w:val="00F040D8"/>
    <w:rsid w:val="00F04E2A"/>
    <w:rsid w:val="00F07FEA"/>
    <w:rsid w:val="00F105E0"/>
    <w:rsid w:val="00F11ABC"/>
    <w:rsid w:val="00F145B8"/>
    <w:rsid w:val="00F14FF2"/>
    <w:rsid w:val="00F1633B"/>
    <w:rsid w:val="00F165C4"/>
    <w:rsid w:val="00F16682"/>
    <w:rsid w:val="00F168F9"/>
    <w:rsid w:val="00F174D3"/>
    <w:rsid w:val="00F17AAA"/>
    <w:rsid w:val="00F20E13"/>
    <w:rsid w:val="00F243D4"/>
    <w:rsid w:val="00F269B3"/>
    <w:rsid w:val="00F30AC6"/>
    <w:rsid w:val="00F32104"/>
    <w:rsid w:val="00F33362"/>
    <w:rsid w:val="00F34925"/>
    <w:rsid w:val="00F3563A"/>
    <w:rsid w:val="00F3580C"/>
    <w:rsid w:val="00F36DC9"/>
    <w:rsid w:val="00F374B0"/>
    <w:rsid w:val="00F37881"/>
    <w:rsid w:val="00F4146F"/>
    <w:rsid w:val="00F4370B"/>
    <w:rsid w:val="00F43BC5"/>
    <w:rsid w:val="00F43F16"/>
    <w:rsid w:val="00F44075"/>
    <w:rsid w:val="00F44FF8"/>
    <w:rsid w:val="00F458E6"/>
    <w:rsid w:val="00F46291"/>
    <w:rsid w:val="00F4652F"/>
    <w:rsid w:val="00F4689E"/>
    <w:rsid w:val="00F470F4"/>
    <w:rsid w:val="00F47816"/>
    <w:rsid w:val="00F517BF"/>
    <w:rsid w:val="00F5197F"/>
    <w:rsid w:val="00F51995"/>
    <w:rsid w:val="00F51B33"/>
    <w:rsid w:val="00F520FE"/>
    <w:rsid w:val="00F52783"/>
    <w:rsid w:val="00F52863"/>
    <w:rsid w:val="00F545D6"/>
    <w:rsid w:val="00F546CB"/>
    <w:rsid w:val="00F54CA7"/>
    <w:rsid w:val="00F561E3"/>
    <w:rsid w:val="00F56901"/>
    <w:rsid w:val="00F6009D"/>
    <w:rsid w:val="00F60293"/>
    <w:rsid w:val="00F61306"/>
    <w:rsid w:val="00F626EE"/>
    <w:rsid w:val="00F63958"/>
    <w:rsid w:val="00F64022"/>
    <w:rsid w:val="00F65999"/>
    <w:rsid w:val="00F66709"/>
    <w:rsid w:val="00F66EE5"/>
    <w:rsid w:val="00F67F63"/>
    <w:rsid w:val="00F707E5"/>
    <w:rsid w:val="00F7307B"/>
    <w:rsid w:val="00F73153"/>
    <w:rsid w:val="00F737D1"/>
    <w:rsid w:val="00F74F1F"/>
    <w:rsid w:val="00F75080"/>
    <w:rsid w:val="00F80461"/>
    <w:rsid w:val="00F80A54"/>
    <w:rsid w:val="00F812C2"/>
    <w:rsid w:val="00F82F32"/>
    <w:rsid w:val="00F839E0"/>
    <w:rsid w:val="00F853CC"/>
    <w:rsid w:val="00F8558F"/>
    <w:rsid w:val="00F85C7D"/>
    <w:rsid w:val="00F86A91"/>
    <w:rsid w:val="00F92326"/>
    <w:rsid w:val="00F932A5"/>
    <w:rsid w:val="00F94246"/>
    <w:rsid w:val="00F951EA"/>
    <w:rsid w:val="00F95ED0"/>
    <w:rsid w:val="00F96825"/>
    <w:rsid w:val="00F96E11"/>
    <w:rsid w:val="00F97E5B"/>
    <w:rsid w:val="00FA0196"/>
    <w:rsid w:val="00FA0575"/>
    <w:rsid w:val="00FA235C"/>
    <w:rsid w:val="00FA3951"/>
    <w:rsid w:val="00FA4A1E"/>
    <w:rsid w:val="00FA5858"/>
    <w:rsid w:val="00FA6B5F"/>
    <w:rsid w:val="00FA6DCE"/>
    <w:rsid w:val="00FA7CE7"/>
    <w:rsid w:val="00FB0A90"/>
    <w:rsid w:val="00FB0DD2"/>
    <w:rsid w:val="00FB0FCD"/>
    <w:rsid w:val="00FB19D7"/>
    <w:rsid w:val="00FB2B2A"/>
    <w:rsid w:val="00FB43AC"/>
    <w:rsid w:val="00FB4DD8"/>
    <w:rsid w:val="00FB505C"/>
    <w:rsid w:val="00FB77B6"/>
    <w:rsid w:val="00FB78E3"/>
    <w:rsid w:val="00FC0D50"/>
    <w:rsid w:val="00FC0EF6"/>
    <w:rsid w:val="00FC1AD0"/>
    <w:rsid w:val="00FC3571"/>
    <w:rsid w:val="00FC6174"/>
    <w:rsid w:val="00FD1152"/>
    <w:rsid w:val="00FD204B"/>
    <w:rsid w:val="00FD2F9C"/>
    <w:rsid w:val="00FD3A8E"/>
    <w:rsid w:val="00FD3D40"/>
    <w:rsid w:val="00FD4C68"/>
    <w:rsid w:val="00FD4D47"/>
    <w:rsid w:val="00FD59E9"/>
    <w:rsid w:val="00FE085B"/>
    <w:rsid w:val="00FE0A54"/>
    <w:rsid w:val="00FE0C29"/>
    <w:rsid w:val="00FE0EE3"/>
    <w:rsid w:val="00FE3105"/>
    <w:rsid w:val="00FE3BA4"/>
    <w:rsid w:val="00FE531C"/>
    <w:rsid w:val="00FE679F"/>
    <w:rsid w:val="00FE69AE"/>
    <w:rsid w:val="00FE6E6E"/>
    <w:rsid w:val="00FE7ECA"/>
    <w:rsid w:val="00FF0270"/>
    <w:rsid w:val="00FF0E62"/>
    <w:rsid w:val="00FF2856"/>
    <w:rsid w:val="00FF28FB"/>
    <w:rsid w:val="00FF2A5F"/>
    <w:rsid w:val="00FF2C42"/>
    <w:rsid w:val="00FF40C9"/>
    <w:rsid w:val="00FF4C7D"/>
    <w:rsid w:val="00FF4E0D"/>
    <w:rsid w:val="00FF6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7CA7E62C"/>
  <w15:docId w15:val="{EFC9EE14-FD9B-45D0-AF45-8F0F3C9C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105"/>
    <w:pPr>
      <w:jc w:val="both"/>
    </w:pPr>
    <w:rPr>
      <w:rFonts w:ascii="Tahoma" w:hAnsi="Tahoma" w:cs="Taho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sid w:val="002C1E1D"/>
    <w:rPr>
      <w:sz w:val="24"/>
    </w:rPr>
  </w:style>
  <w:style w:type="paragraph" w:styleId="Header">
    <w:name w:val="header"/>
    <w:basedOn w:val="Normal"/>
    <w:link w:val="HeaderChar"/>
    <w:uiPriority w:val="99"/>
    <w:rsid w:val="002C1E1D"/>
    <w:pPr>
      <w:tabs>
        <w:tab w:val="center" w:pos="4320"/>
        <w:tab w:val="right" w:pos="8640"/>
      </w:tabs>
    </w:pPr>
  </w:style>
  <w:style w:type="paragraph" w:styleId="Footer">
    <w:name w:val="footer"/>
    <w:basedOn w:val="Normal"/>
    <w:link w:val="FooterChar"/>
    <w:uiPriority w:val="99"/>
    <w:rsid w:val="002C1E1D"/>
    <w:pPr>
      <w:tabs>
        <w:tab w:val="center" w:pos="4320"/>
        <w:tab w:val="right" w:pos="8640"/>
      </w:tabs>
    </w:pPr>
  </w:style>
  <w:style w:type="character" w:styleId="PageNumber">
    <w:name w:val="page number"/>
    <w:basedOn w:val="DefaultParagraphFont"/>
    <w:rsid w:val="002C1E1D"/>
  </w:style>
  <w:style w:type="table" w:styleId="TableGrid">
    <w:name w:val="Table Grid"/>
    <w:basedOn w:val="TableNormal"/>
    <w:uiPriority w:val="59"/>
    <w:rsid w:val="00354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50F69"/>
    <w:rPr>
      <w:sz w:val="16"/>
      <w:szCs w:val="16"/>
    </w:rPr>
  </w:style>
  <w:style w:type="paragraph" w:customStyle="1" w:styleId="lhd">
    <w:name w:val="lhd"/>
    <w:rsid w:val="00EE202D"/>
    <w:pPr>
      <w:spacing w:line="144" w:lineRule="atLeast"/>
    </w:pPr>
    <w:rPr>
      <w:snapToGrid w:val="0"/>
      <w:color w:val="000000"/>
      <w:sz w:val="24"/>
    </w:rPr>
  </w:style>
  <w:style w:type="character" w:customStyle="1" w:styleId="InitialStyle">
    <w:name w:val="InitialStyle"/>
    <w:rsid w:val="00EE202D"/>
    <w:rPr>
      <w:rFonts w:ascii="Courier" w:hAnsi="Courier"/>
      <w:color w:val="000000"/>
      <w:spacing w:val="0"/>
      <w:sz w:val="24"/>
    </w:rPr>
  </w:style>
  <w:style w:type="paragraph" w:customStyle="1" w:styleId="DefaultText">
    <w:name w:val="Default Text"/>
    <w:basedOn w:val="Normal"/>
    <w:rsid w:val="00525982"/>
    <w:pPr>
      <w:overflowPunct w:val="0"/>
      <w:autoSpaceDE w:val="0"/>
      <w:autoSpaceDN w:val="0"/>
      <w:adjustRightInd w:val="0"/>
      <w:textAlignment w:val="baseline"/>
    </w:pPr>
    <w:rPr>
      <w:color w:val="000000"/>
      <w:sz w:val="24"/>
    </w:rPr>
  </w:style>
  <w:style w:type="paragraph" w:styleId="ListParagraph">
    <w:name w:val="List Paragraph"/>
    <w:basedOn w:val="Normal"/>
    <w:uiPriority w:val="34"/>
    <w:qFormat/>
    <w:rsid w:val="00AE0A78"/>
    <w:pPr>
      <w:ind w:left="720"/>
    </w:pPr>
  </w:style>
  <w:style w:type="paragraph" w:styleId="NormalWeb">
    <w:name w:val="Normal (Web)"/>
    <w:basedOn w:val="Normal"/>
    <w:uiPriority w:val="99"/>
    <w:unhideWhenUsed/>
    <w:rsid w:val="00554621"/>
    <w:pPr>
      <w:spacing w:before="100" w:beforeAutospacing="1" w:after="100" w:afterAutospacing="1"/>
    </w:pPr>
    <w:rPr>
      <w:sz w:val="24"/>
      <w:szCs w:val="24"/>
    </w:rPr>
  </w:style>
  <w:style w:type="character" w:customStyle="1" w:styleId="z-TopofFormChar">
    <w:name w:val="z-Top of Form Char"/>
    <w:basedOn w:val="DefaultParagraphFont"/>
    <w:link w:val="z-TopofForm"/>
    <w:rsid w:val="00E963D3"/>
    <w:rPr>
      <w:sz w:val="24"/>
    </w:rPr>
  </w:style>
  <w:style w:type="paragraph" w:styleId="FootnoteText">
    <w:name w:val="footnote text"/>
    <w:basedOn w:val="Normal"/>
    <w:link w:val="FootnoteTextChar"/>
    <w:rsid w:val="002D6637"/>
  </w:style>
  <w:style w:type="character" w:customStyle="1" w:styleId="FootnoteTextChar">
    <w:name w:val="Footnote Text Char"/>
    <w:basedOn w:val="DefaultParagraphFont"/>
    <w:link w:val="FootnoteText"/>
    <w:rsid w:val="002D6637"/>
  </w:style>
  <w:style w:type="character" w:styleId="FootnoteReference">
    <w:name w:val="footnote reference"/>
    <w:basedOn w:val="DefaultParagraphFont"/>
    <w:rsid w:val="002D6637"/>
    <w:rPr>
      <w:vertAlign w:val="superscript"/>
    </w:rPr>
  </w:style>
  <w:style w:type="paragraph" w:styleId="Caption">
    <w:name w:val="caption"/>
    <w:basedOn w:val="Normal"/>
    <w:next w:val="Normal"/>
    <w:semiHidden/>
    <w:unhideWhenUsed/>
    <w:qFormat/>
    <w:rsid w:val="00647882"/>
    <w:rPr>
      <w:b/>
      <w:bCs/>
      <w:sz w:val="20"/>
      <w:szCs w:val="20"/>
    </w:rPr>
  </w:style>
  <w:style w:type="character" w:customStyle="1" w:styleId="FooterChar">
    <w:name w:val="Footer Char"/>
    <w:basedOn w:val="DefaultParagraphFont"/>
    <w:link w:val="Footer"/>
    <w:uiPriority w:val="99"/>
    <w:rsid w:val="00F269B3"/>
    <w:rPr>
      <w:rFonts w:ascii="Tahoma" w:hAnsi="Tahoma" w:cs="Tahoma"/>
      <w:sz w:val="22"/>
      <w:szCs w:val="22"/>
    </w:rPr>
  </w:style>
  <w:style w:type="character" w:customStyle="1" w:styleId="HeaderChar">
    <w:name w:val="Header Char"/>
    <w:basedOn w:val="DefaultParagraphFont"/>
    <w:link w:val="Header"/>
    <w:uiPriority w:val="99"/>
    <w:rsid w:val="002409AF"/>
    <w:rPr>
      <w:rFonts w:ascii="Tahoma" w:hAnsi="Tahoma" w:cs="Tahoma"/>
      <w:sz w:val="22"/>
      <w:szCs w:val="22"/>
    </w:rPr>
  </w:style>
  <w:style w:type="paragraph" w:styleId="NoSpacing">
    <w:name w:val="No Spacing"/>
    <w:link w:val="NoSpacingChar"/>
    <w:uiPriority w:val="1"/>
    <w:qFormat/>
    <w:rsid w:val="00E464FA"/>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464FA"/>
    <w:rPr>
      <w:rFonts w:asciiTheme="minorHAnsi" w:eastAsiaTheme="minorEastAsia" w:hAnsiTheme="minorHAnsi" w:cstheme="minorBidi"/>
      <w:sz w:val="22"/>
      <w:szCs w:val="22"/>
    </w:rPr>
  </w:style>
  <w:style w:type="paragraph" w:customStyle="1" w:styleId="Default">
    <w:name w:val="Default"/>
    <w:rsid w:val="004E1BB8"/>
    <w:pPr>
      <w:autoSpaceDE w:val="0"/>
      <w:autoSpaceDN w:val="0"/>
      <w:adjustRightInd w:val="0"/>
    </w:pPr>
    <w:rPr>
      <w:rFonts w:ascii="Arial" w:eastAsiaTheme="minorHAnsi" w:hAnsi="Arial" w:cs="Arial"/>
      <w:color w:val="000000"/>
      <w:sz w:val="24"/>
      <w:szCs w:val="24"/>
    </w:rPr>
  </w:style>
  <w:style w:type="character" w:styleId="Hyperlink">
    <w:name w:val="Hyperlink"/>
    <w:basedOn w:val="DefaultParagraphFont"/>
    <w:rsid w:val="00030187"/>
    <w:rPr>
      <w:color w:val="0000FF" w:themeColor="hyperlink"/>
      <w:u w:val="single"/>
    </w:rPr>
  </w:style>
  <w:style w:type="character" w:styleId="CommentReference">
    <w:name w:val="annotation reference"/>
    <w:basedOn w:val="DefaultParagraphFont"/>
    <w:rsid w:val="00924263"/>
    <w:rPr>
      <w:sz w:val="16"/>
      <w:szCs w:val="16"/>
    </w:rPr>
  </w:style>
  <w:style w:type="paragraph" w:styleId="CommentText">
    <w:name w:val="annotation text"/>
    <w:basedOn w:val="Normal"/>
    <w:link w:val="CommentTextChar"/>
    <w:rsid w:val="00924263"/>
    <w:rPr>
      <w:sz w:val="20"/>
      <w:szCs w:val="20"/>
    </w:rPr>
  </w:style>
  <w:style w:type="character" w:customStyle="1" w:styleId="CommentTextChar">
    <w:name w:val="Comment Text Char"/>
    <w:basedOn w:val="DefaultParagraphFont"/>
    <w:link w:val="CommentText"/>
    <w:rsid w:val="00924263"/>
    <w:rPr>
      <w:rFonts w:ascii="Tahoma" w:hAnsi="Tahoma" w:cs="Tahoma"/>
    </w:rPr>
  </w:style>
  <w:style w:type="paragraph" w:styleId="CommentSubject">
    <w:name w:val="annotation subject"/>
    <w:basedOn w:val="CommentText"/>
    <w:next w:val="CommentText"/>
    <w:link w:val="CommentSubjectChar"/>
    <w:rsid w:val="00924263"/>
    <w:rPr>
      <w:b/>
      <w:bCs/>
    </w:rPr>
  </w:style>
  <w:style w:type="character" w:customStyle="1" w:styleId="CommentSubjectChar">
    <w:name w:val="Comment Subject Char"/>
    <w:basedOn w:val="CommentTextChar"/>
    <w:link w:val="CommentSubject"/>
    <w:rsid w:val="00924263"/>
    <w:rPr>
      <w:rFonts w:ascii="Tahoma" w:hAnsi="Tahoma" w:cs="Tahoma"/>
      <w:b/>
      <w:bCs/>
    </w:rPr>
  </w:style>
  <w:style w:type="paragraph" w:styleId="Revision">
    <w:name w:val="Revision"/>
    <w:hidden/>
    <w:uiPriority w:val="99"/>
    <w:semiHidden/>
    <w:rsid w:val="00924263"/>
    <w:rPr>
      <w:rFonts w:ascii="Tahoma"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27948">
      <w:bodyDiv w:val="1"/>
      <w:marLeft w:val="0"/>
      <w:marRight w:val="0"/>
      <w:marTop w:val="0"/>
      <w:marBottom w:val="0"/>
      <w:divBdr>
        <w:top w:val="none" w:sz="0" w:space="0" w:color="auto"/>
        <w:left w:val="none" w:sz="0" w:space="0" w:color="auto"/>
        <w:bottom w:val="none" w:sz="0" w:space="0" w:color="auto"/>
        <w:right w:val="none" w:sz="0" w:space="0" w:color="auto"/>
      </w:divBdr>
    </w:div>
    <w:div w:id="473449512">
      <w:bodyDiv w:val="1"/>
      <w:marLeft w:val="0"/>
      <w:marRight w:val="0"/>
      <w:marTop w:val="0"/>
      <w:marBottom w:val="0"/>
      <w:divBdr>
        <w:top w:val="none" w:sz="0" w:space="0" w:color="auto"/>
        <w:left w:val="none" w:sz="0" w:space="0" w:color="auto"/>
        <w:bottom w:val="none" w:sz="0" w:space="0" w:color="auto"/>
        <w:right w:val="none" w:sz="0" w:space="0" w:color="auto"/>
      </w:divBdr>
    </w:div>
    <w:div w:id="528878222">
      <w:bodyDiv w:val="1"/>
      <w:marLeft w:val="0"/>
      <w:marRight w:val="0"/>
      <w:marTop w:val="0"/>
      <w:marBottom w:val="0"/>
      <w:divBdr>
        <w:top w:val="none" w:sz="0" w:space="0" w:color="auto"/>
        <w:left w:val="none" w:sz="0" w:space="0" w:color="auto"/>
        <w:bottom w:val="none" w:sz="0" w:space="0" w:color="auto"/>
        <w:right w:val="none" w:sz="0" w:space="0" w:color="auto"/>
      </w:divBdr>
    </w:div>
    <w:div w:id="710224212">
      <w:bodyDiv w:val="1"/>
      <w:marLeft w:val="0"/>
      <w:marRight w:val="0"/>
      <w:marTop w:val="0"/>
      <w:marBottom w:val="0"/>
      <w:divBdr>
        <w:top w:val="none" w:sz="0" w:space="0" w:color="auto"/>
        <w:left w:val="none" w:sz="0" w:space="0" w:color="auto"/>
        <w:bottom w:val="none" w:sz="0" w:space="0" w:color="auto"/>
        <w:right w:val="none" w:sz="0" w:space="0" w:color="auto"/>
      </w:divBdr>
    </w:div>
    <w:div w:id="888613194">
      <w:bodyDiv w:val="1"/>
      <w:marLeft w:val="0"/>
      <w:marRight w:val="0"/>
      <w:marTop w:val="0"/>
      <w:marBottom w:val="0"/>
      <w:divBdr>
        <w:top w:val="none" w:sz="0" w:space="0" w:color="auto"/>
        <w:left w:val="none" w:sz="0" w:space="0" w:color="auto"/>
        <w:bottom w:val="none" w:sz="0" w:space="0" w:color="auto"/>
        <w:right w:val="none" w:sz="0" w:space="0" w:color="auto"/>
      </w:divBdr>
    </w:div>
    <w:div w:id="1014069365">
      <w:bodyDiv w:val="1"/>
      <w:marLeft w:val="0"/>
      <w:marRight w:val="0"/>
      <w:marTop w:val="0"/>
      <w:marBottom w:val="0"/>
      <w:divBdr>
        <w:top w:val="none" w:sz="0" w:space="0" w:color="auto"/>
        <w:left w:val="none" w:sz="0" w:space="0" w:color="auto"/>
        <w:bottom w:val="none" w:sz="0" w:space="0" w:color="auto"/>
        <w:right w:val="none" w:sz="0" w:space="0" w:color="auto"/>
      </w:divBdr>
    </w:div>
    <w:div w:id="1039433032">
      <w:bodyDiv w:val="1"/>
      <w:marLeft w:val="0"/>
      <w:marRight w:val="0"/>
      <w:marTop w:val="0"/>
      <w:marBottom w:val="0"/>
      <w:divBdr>
        <w:top w:val="none" w:sz="0" w:space="0" w:color="auto"/>
        <w:left w:val="none" w:sz="0" w:space="0" w:color="auto"/>
        <w:bottom w:val="none" w:sz="0" w:space="0" w:color="auto"/>
        <w:right w:val="none" w:sz="0" w:space="0" w:color="auto"/>
      </w:divBdr>
    </w:div>
    <w:div w:id="1241646614">
      <w:bodyDiv w:val="1"/>
      <w:marLeft w:val="0"/>
      <w:marRight w:val="0"/>
      <w:marTop w:val="0"/>
      <w:marBottom w:val="0"/>
      <w:divBdr>
        <w:top w:val="none" w:sz="0" w:space="0" w:color="auto"/>
        <w:left w:val="none" w:sz="0" w:space="0" w:color="auto"/>
        <w:bottom w:val="none" w:sz="0" w:space="0" w:color="auto"/>
        <w:right w:val="none" w:sz="0" w:space="0" w:color="auto"/>
      </w:divBdr>
    </w:div>
    <w:div w:id="1249071618">
      <w:bodyDiv w:val="1"/>
      <w:marLeft w:val="0"/>
      <w:marRight w:val="0"/>
      <w:marTop w:val="0"/>
      <w:marBottom w:val="0"/>
      <w:divBdr>
        <w:top w:val="none" w:sz="0" w:space="0" w:color="auto"/>
        <w:left w:val="none" w:sz="0" w:space="0" w:color="auto"/>
        <w:bottom w:val="none" w:sz="0" w:space="0" w:color="auto"/>
        <w:right w:val="none" w:sz="0" w:space="0" w:color="auto"/>
      </w:divBdr>
    </w:div>
    <w:div w:id="1260724630">
      <w:bodyDiv w:val="1"/>
      <w:marLeft w:val="0"/>
      <w:marRight w:val="0"/>
      <w:marTop w:val="0"/>
      <w:marBottom w:val="0"/>
      <w:divBdr>
        <w:top w:val="none" w:sz="0" w:space="0" w:color="auto"/>
        <w:left w:val="none" w:sz="0" w:space="0" w:color="auto"/>
        <w:bottom w:val="none" w:sz="0" w:space="0" w:color="auto"/>
        <w:right w:val="none" w:sz="0" w:space="0" w:color="auto"/>
      </w:divBdr>
    </w:div>
    <w:div w:id="1398162643">
      <w:bodyDiv w:val="1"/>
      <w:marLeft w:val="0"/>
      <w:marRight w:val="0"/>
      <w:marTop w:val="0"/>
      <w:marBottom w:val="0"/>
      <w:divBdr>
        <w:top w:val="none" w:sz="0" w:space="0" w:color="auto"/>
        <w:left w:val="none" w:sz="0" w:space="0" w:color="auto"/>
        <w:bottom w:val="none" w:sz="0" w:space="0" w:color="auto"/>
        <w:right w:val="none" w:sz="0" w:space="0" w:color="auto"/>
      </w:divBdr>
      <w:divsChild>
        <w:div w:id="1459951770">
          <w:marLeft w:val="0"/>
          <w:marRight w:val="0"/>
          <w:marTop w:val="0"/>
          <w:marBottom w:val="0"/>
          <w:divBdr>
            <w:top w:val="none" w:sz="0" w:space="0" w:color="auto"/>
            <w:left w:val="none" w:sz="0" w:space="0" w:color="auto"/>
            <w:bottom w:val="none" w:sz="0" w:space="0" w:color="auto"/>
            <w:right w:val="none" w:sz="0" w:space="0" w:color="auto"/>
          </w:divBdr>
        </w:div>
      </w:divsChild>
    </w:div>
    <w:div w:id="1517766721">
      <w:bodyDiv w:val="1"/>
      <w:marLeft w:val="0"/>
      <w:marRight w:val="0"/>
      <w:marTop w:val="0"/>
      <w:marBottom w:val="0"/>
      <w:divBdr>
        <w:top w:val="none" w:sz="0" w:space="0" w:color="auto"/>
        <w:left w:val="none" w:sz="0" w:space="0" w:color="auto"/>
        <w:bottom w:val="none" w:sz="0" w:space="0" w:color="auto"/>
        <w:right w:val="none" w:sz="0" w:space="0" w:color="auto"/>
      </w:divBdr>
    </w:div>
    <w:div w:id="1611743990">
      <w:bodyDiv w:val="1"/>
      <w:marLeft w:val="0"/>
      <w:marRight w:val="0"/>
      <w:marTop w:val="0"/>
      <w:marBottom w:val="0"/>
      <w:divBdr>
        <w:top w:val="none" w:sz="0" w:space="0" w:color="auto"/>
        <w:left w:val="none" w:sz="0" w:space="0" w:color="auto"/>
        <w:bottom w:val="none" w:sz="0" w:space="0" w:color="auto"/>
        <w:right w:val="none" w:sz="0" w:space="0" w:color="auto"/>
      </w:divBdr>
    </w:div>
    <w:div w:id="1668245324">
      <w:bodyDiv w:val="1"/>
      <w:marLeft w:val="0"/>
      <w:marRight w:val="0"/>
      <w:marTop w:val="0"/>
      <w:marBottom w:val="0"/>
      <w:divBdr>
        <w:top w:val="none" w:sz="0" w:space="0" w:color="auto"/>
        <w:left w:val="none" w:sz="0" w:space="0" w:color="auto"/>
        <w:bottom w:val="none" w:sz="0" w:space="0" w:color="auto"/>
        <w:right w:val="none" w:sz="0" w:space="0" w:color="auto"/>
      </w:divBdr>
    </w:div>
    <w:div w:id="181333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occs.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6708D3-2480-447D-8231-3541F0384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53</Pages>
  <Words>19601</Words>
  <Characters>111727</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NYSDOCCS Sex Offender Counseling and Treatment Program Guidelines</vt:lpstr>
    </vt:vector>
  </TitlesOfParts>
  <Company>NYS Department of Corrections</Company>
  <LinksUpToDate>false</LinksUpToDate>
  <CharactersWithSpaces>131066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NYSDOCCS Sex Offender Counseling and Treatment Program Guidelines</dc:title>
  <dc:creator>Brian McAllister;Darcy Wills</dc:creator>
  <cp:lastModifiedBy>Mcallister, Brian N (DOCCS)</cp:lastModifiedBy>
  <cp:revision>12</cp:revision>
  <cp:lastPrinted>2022-06-02T14:16:00Z</cp:lastPrinted>
  <dcterms:created xsi:type="dcterms:W3CDTF">2022-02-15T16:28:00Z</dcterms:created>
  <dcterms:modified xsi:type="dcterms:W3CDTF">2022-06-02T15:44:00Z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-1173594072</vt:i4>
  </property>
  <property fmtid="{D5CDD505-2E9C-101B-9397-08002B2CF9AE}" pid="3" name="_NewReviewCycle">
    <vt:lpwstr/>
  </property>
  <property fmtid="{D5CDD505-2E9C-101B-9397-08002B2CF9AE}" pid="4" name="_EmailSubject">
    <vt:lpwstr>Sex Offender Counseling and Treatment Program Guidelines</vt:lpwstr>
  </property>
  <property fmtid="{D5CDD505-2E9C-101B-9397-08002B2CF9AE}" pid="5" name="_AuthorEmail">
    <vt:lpwstr>Brian.Mcallister@doccs.ny.gov</vt:lpwstr>
  </property>
  <property fmtid="{D5CDD505-2E9C-101B-9397-08002B2CF9AE}" pid="6" name="_AuthorEmailDisplayName">
    <vt:lpwstr>Mcallister, Brian N (DOCCS)</vt:lpwstr>
  </property>
  <property fmtid="{D5CDD505-2E9C-101B-9397-08002B2CF9AE}" pid="7" name="_PreviousAdHocReviewCycleID">
    <vt:i4>454593863</vt:i4>
  </property>
</Properties>
</file>